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D9" w:rsidRPr="00FE2938" w:rsidRDefault="000864D9" w:rsidP="000864D9">
      <w:pPr>
        <w:pStyle w:val="a8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FE2938">
        <w:rPr>
          <w:rFonts w:ascii="Times New Roman" w:hAnsi="Times New Roman" w:cs="Times New Roman"/>
          <w:sz w:val="26"/>
          <w:szCs w:val="26"/>
          <w:lang w:val="uk-UA" w:eastAsia="ru-RU"/>
        </w:rPr>
        <w:t>ЗАТВЕРДЖЕНО</w:t>
      </w:r>
    </w:p>
    <w:p w:rsidR="000864D9" w:rsidRPr="00FE2938" w:rsidRDefault="000864D9" w:rsidP="000864D9">
      <w:pPr>
        <w:pStyle w:val="a8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FE293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протокол засідання</w:t>
      </w:r>
    </w:p>
    <w:p w:rsidR="000864D9" w:rsidRPr="00FE2938" w:rsidRDefault="000864D9" w:rsidP="000864D9">
      <w:pPr>
        <w:pStyle w:val="a8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FE293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педагогічної ради ЗДО №1</w:t>
      </w:r>
    </w:p>
    <w:p w:rsidR="000864D9" w:rsidRPr="00FE2938" w:rsidRDefault="000864D9" w:rsidP="000864D9">
      <w:pPr>
        <w:pStyle w:val="a8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FE293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</w:t>
      </w:r>
      <w:r w:rsidR="00FE2938" w:rsidRPr="00FE293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29.05.2024 № 5</w:t>
      </w:r>
    </w:p>
    <w:p w:rsidR="000864D9" w:rsidRPr="00FE2938" w:rsidRDefault="000864D9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4D9" w:rsidRDefault="000864D9" w:rsidP="00086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2938" w:rsidRDefault="00FE2938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E2938" w:rsidRPr="00FE2938" w:rsidRDefault="00FE2938" w:rsidP="00FE2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FE2938">
        <w:rPr>
          <w:rFonts w:ascii="Times New Roman" w:hAnsi="Times New Roman" w:cs="Times New Roman"/>
          <w:b/>
          <w:sz w:val="40"/>
        </w:rPr>
        <w:t>Cамооцінювання</w:t>
      </w:r>
      <w:proofErr w:type="spellEnd"/>
      <w:r w:rsidRPr="00FE2938">
        <w:rPr>
          <w:rFonts w:ascii="Times New Roman" w:hAnsi="Times New Roman" w:cs="Times New Roman"/>
          <w:b/>
          <w:sz w:val="40"/>
        </w:rPr>
        <w:t xml:space="preserve"> освітніх і управлінських процесів </w:t>
      </w:r>
    </w:p>
    <w:p w:rsidR="00FE2938" w:rsidRPr="00FE2938" w:rsidRDefault="00FE2938" w:rsidP="00FE2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FE2938">
        <w:rPr>
          <w:rFonts w:ascii="Times New Roman" w:hAnsi="Times New Roman" w:cs="Times New Roman"/>
          <w:b/>
          <w:sz w:val="40"/>
        </w:rPr>
        <w:t>закладу дошкільної освіти № 1</w:t>
      </w:r>
    </w:p>
    <w:p w:rsidR="00FE2938" w:rsidRPr="00FE2938" w:rsidRDefault="00FE2938" w:rsidP="00FE2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FE2938">
        <w:rPr>
          <w:rFonts w:ascii="Times New Roman" w:hAnsi="Times New Roman" w:cs="Times New Roman"/>
          <w:b/>
          <w:sz w:val="40"/>
        </w:rPr>
        <w:t xml:space="preserve">ІІ напрям оцінювання </w:t>
      </w:r>
    </w:p>
    <w:p w:rsidR="00FE2938" w:rsidRPr="00FE2938" w:rsidRDefault="00FE2938" w:rsidP="00FE2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FE2938">
        <w:rPr>
          <w:rFonts w:ascii="Times New Roman" w:hAnsi="Times New Roman" w:cs="Times New Roman"/>
          <w:b/>
          <w:bCs/>
          <w:i/>
          <w:iCs/>
          <w:sz w:val="40"/>
          <w:szCs w:val="24"/>
        </w:rPr>
        <w:t xml:space="preserve"> «</w:t>
      </w:r>
      <w:r w:rsidRPr="00FE2938">
        <w:rPr>
          <w:rFonts w:ascii="Times New Roman" w:hAnsi="Times New Roman" w:cs="Times New Roman"/>
          <w:b/>
          <w:bCs/>
          <w:sz w:val="40"/>
          <w:szCs w:val="24"/>
        </w:rPr>
        <w:t>Здобувачі дошкільної освіти.</w:t>
      </w:r>
    </w:p>
    <w:p w:rsidR="00FE2938" w:rsidRPr="00FE2938" w:rsidRDefault="00FE2938" w:rsidP="00FE2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24"/>
        </w:rPr>
      </w:pPr>
      <w:r w:rsidRPr="00FE2938">
        <w:rPr>
          <w:rFonts w:ascii="Times New Roman" w:hAnsi="Times New Roman" w:cs="Times New Roman"/>
          <w:b/>
          <w:bCs/>
          <w:sz w:val="40"/>
          <w:szCs w:val="24"/>
        </w:rPr>
        <w:t>Забезпечення всебічного розвитку дитини дошкільного віку, набуття нею життєвого соціального досвіду</w:t>
      </w:r>
      <w:r w:rsidRPr="00FE2938">
        <w:rPr>
          <w:rFonts w:ascii="Times New Roman" w:hAnsi="Times New Roman" w:cs="Times New Roman"/>
          <w:b/>
          <w:sz w:val="56"/>
        </w:rPr>
        <w:t>»</w:t>
      </w:r>
    </w:p>
    <w:p w:rsidR="00FE2938" w:rsidRPr="00FE2938" w:rsidRDefault="00FE2938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E2938" w:rsidRDefault="00FE2938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38" w:rsidRDefault="00FE2938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lastRenderedPageBreak/>
        <w:t>Вивчення документації</w:t>
      </w: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Спостереження (організація</w:t>
      </w: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життєдіяльності здобувачів</w:t>
      </w: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дошкільної освіти)</w:t>
      </w:r>
    </w:p>
    <w:p w:rsidR="00587809" w:rsidRPr="00DF622E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Опитування (анкетування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B1D">
        <w:rPr>
          <w:rFonts w:ascii="Times New Roman" w:hAnsi="Times New Roman" w:cs="Times New Roman"/>
          <w:sz w:val="24"/>
          <w:szCs w:val="24"/>
        </w:rPr>
        <w:t>педагогічних працівників)</w:t>
      </w:r>
    </w:p>
    <w:p w:rsidR="00587809" w:rsidRDefault="00587809" w:rsidP="0082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6"/>
        <w:gridCol w:w="2410"/>
        <w:gridCol w:w="3544"/>
        <w:gridCol w:w="4819"/>
        <w:gridCol w:w="2410"/>
      </w:tblGrid>
      <w:tr w:rsidR="00587809" w:rsidRPr="00C75B1D" w:rsidTr="003B3B54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Вимога/правило організації</w:t>
            </w:r>
          </w:p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 і управлінських процесів у закладі дошкільної освіти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C75B1D" w:rsidRDefault="00587809" w:rsidP="00C803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 оцінювання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809" w:rsidRPr="00C75B1D" w:rsidRDefault="00587809" w:rsidP="00C80373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 оцінювання</w:t>
            </w: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7809" w:rsidRPr="00C75B1D" w:rsidRDefault="00587809" w:rsidP="00C80373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Самооцінка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Недоліки</w:t>
            </w: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809" w:rsidRPr="00A8429C" w:rsidTr="003B3B54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A8429C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2.1. Дотримання</w:t>
            </w:r>
          </w:p>
          <w:p w:rsidR="00587809" w:rsidRPr="00A8429C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вимог Базового</w:t>
            </w:r>
          </w:p>
          <w:p w:rsidR="00587809" w:rsidRPr="00A8429C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компонента</w:t>
            </w:r>
          </w:p>
          <w:p w:rsidR="00587809" w:rsidRPr="00A8429C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дошкільної освіти</w:t>
            </w:r>
          </w:p>
          <w:p w:rsidR="00587809" w:rsidRPr="00A8429C" w:rsidRDefault="00587809" w:rsidP="008229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A8429C" w:rsidRDefault="00E71B95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2.1.1. У закладі дошкільної</w:t>
            </w:r>
            <w:r w:rsidR="00C81C91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="00C81C91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реалізується Базовий компонент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дошкільної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809" w:rsidRPr="00A8429C" w:rsidRDefault="00E71B95" w:rsidP="00C81C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2.1.1.1. Заклад дошкільної освіти здійснює</w:t>
            </w:r>
            <w:r w:rsidR="00C81C91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освітній процес за програмами, затвердженими в установленому порядку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05" w:rsidRPr="00A8429C" w:rsidRDefault="00FF1BBE" w:rsidP="005C417B">
            <w:pPr>
              <w:spacing w:after="0" w:line="240" w:lineRule="auto"/>
              <w:ind w:right="126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У закладі освітній процес включа</w:t>
            </w:r>
            <w:r w:rsidR="004A2EB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є розвиток, виховання, навчання </w:t>
            </w:r>
            <w:r w:rsidR="00030FBD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дошкільників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і відбувається відповідно до освітньої програми</w:t>
            </w:r>
            <w:r w:rsidR="004A2EB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805" w:rsidRPr="00A8429C">
              <w:rPr>
                <w:rFonts w:ascii="Times New Roman" w:eastAsia="Calibri" w:hAnsi="Times New Roman" w:cs="Times New Roman"/>
                <w:sz w:val="24"/>
                <w:szCs w:val="24"/>
              </w:rPr>
              <w:t>розвитку дитини дошкіль</w:t>
            </w:r>
            <w:r w:rsidR="004A2EBE" w:rsidRPr="00A8429C">
              <w:rPr>
                <w:rFonts w:ascii="Times New Roman" w:eastAsia="Calibri" w:hAnsi="Times New Roman" w:cs="Times New Roman"/>
                <w:sz w:val="24"/>
                <w:szCs w:val="24"/>
              </w:rPr>
              <w:t>ного віку «Українське дошкілля»</w:t>
            </w:r>
            <w:r w:rsidR="00D72805" w:rsidRPr="00A842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689F" w:rsidRPr="00A8429C" w:rsidRDefault="00D72805" w:rsidP="005C417B">
            <w:pPr>
              <w:pStyle w:val="a5"/>
              <w:shd w:val="clear" w:color="auto" w:fill="FFFFFF"/>
              <w:spacing w:before="0" w:beforeAutospacing="0" w:after="0" w:afterAutospacing="0"/>
              <w:ind w:firstLine="410"/>
              <w:jc w:val="both"/>
              <w:rPr>
                <w:rStyle w:val="a7"/>
                <w:b w:val="0"/>
              </w:rPr>
            </w:pPr>
            <w:r w:rsidRPr="00A8429C">
              <w:rPr>
                <w:rFonts w:eastAsia="Calibri"/>
              </w:rPr>
              <w:t>Крім, того використовується</w:t>
            </w:r>
            <w:r w:rsidR="001C4979" w:rsidRPr="00A8429C">
              <w:rPr>
                <w:rFonts w:eastAsia="Calibri"/>
              </w:rPr>
              <w:t xml:space="preserve"> парціальна соціальна і фінансова  програма   дітей віком від 4 до 6 років </w:t>
            </w:r>
            <w:r w:rsidR="004A2EBE" w:rsidRPr="00A8429C">
              <w:rPr>
                <w:rFonts w:eastAsia="Calibri"/>
              </w:rPr>
              <w:t xml:space="preserve">«Афлатот», </w:t>
            </w:r>
            <w:r w:rsidR="001C4979" w:rsidRPr="00A8429C">
              <w:t xml:space="preserve">Програма духовно-морального виховання </w:t>
            </w:r>
            <w:r w:rsidR="00030FBD" w:rsidRPr="00A8429C">
              <w:t>дітей «Зерно любові».</w:t>
            </w:r>
            <w:r w:rsidR="005C417B" w:rsidRPr="00A8429C">
              <w:t xml:space="preserve"> </w:t>
            </w:r>
          </w:p>
          <w:p w:rsidR="005C417B" w:rsidRPr="00A8429C" w:rsidRDefault="00E3689F" w:rsidP="005C417B">
            <w:pPr>
              <w:pStyle w:val="a5"/>
              <w:shd w:val="clear" w:color="auto" w:fill="FFFFFF"/>
              <w:spacing w:before="0" w:beforeAutospacing="0" w:after="0" w:afterAutospacing="0"/>
              <w:ind w:firstLine="410"/>
              <w:jc w:val="both"/>
            </w:pPr>
            <w:r w:rsidRPr="00A8429C">
              <w:t>Для забезпечення індивідуалізації освітнього процесу для дітей з особливими освітніми потребами відповідно до висновку інклюзивно-ресурсного центру про комплексну психолого-педагогічну оцінку розвитку дитини, складено  інд</w:t>
            </w:r>
            <w:r w:rsidR="00030FBD" w:rsidRPr="00A8429C">
              <w:t>ивідуальні програми розвитку, які</w:t>
            </w:r>
            <w:r w:rsidRPr="00A8429C">
              <w:t xml:space="preserve"> розроблені командою психолого-педагогічного супроводу.</w:t>
            </w:r>
          </w:p>
          <w:p w:rsidR="00587809" w:rsidRPr="00A8429C" w:rsidRDefault="00E3689F" w:rsidP="00E3689F">
            <w:pPr>
              <w:pStyle w:val="a5"/>
              <w:shd w:val="clear" w:color="auto" w:fill="FFFFFF"/>
              <w:spacing w:before="0" w:beforeAutospacing="0" w:after="0" w:afterAutospacing="0"/>
              <w:ind w:firstLine="410"/>
              <w:jc w:val="both"/>
            </w:pPr>
            <w:r w:rsidRPr="00A8429C">
              <w:t>Рішення про обрання програм прийняті на педагогічній раді.</w:t>
            </w:r>
          </w:p>
          <w:p w:rsidR="00546BF8" w:rsidRPr="00A8429C" w:rsidRDefault="00546BF8" w:rsidP="00A87B72">
            <w:pPr>
              <w:autoSpaceDE w:val="0"/>
              <w:autoSpaceDN w:val="0"/>
              <w:adjustRightInd w:val="0"/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Впроваджуються прог</w:t>
            </w:r>
            <w:r w:rsidR="00A87B72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рами, рекомендовані МОН України: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B72" w:rsidRPr="00A8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«Дошкільнятам – освіта для сталого розвитку», «STREAM-освіта в дошкільному закладі. Система роботи з формування у дітей інженерного мислення»,</w:t>
            </w:r>
            <w:r w:rsidR="00A87B72" w:rsidRPr="00A8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7B72" w:rsidRPr="00A8429C">
              <w:rPr>
                <w:rFonts w:ascii="Times New Roman" w:hAnsi="Times New Roman" w:cs="Times New Roman"/>
                <w:bCs/>
                <w:sz w:val="24"/>
                <w:szCs w:val="24"/>
              </w:rPr>
              <w:t>«Лідер живе в кожному», Раннє читання за Л.</w:t>
            </w:r>
            <w:r w:rsidR="000164EC" w:rsidRPr="00A8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7B72" w:rsidRPr="00A8429C">
              <w:rPr>
                <w:rFonts w:ascii="Times New Roman" w:hAnsi="Times New Roman" w:cs="Times New Roman"/>
                <w:bCs/>
                <w:sz w:val="24"/>
                <w:szCs w:val="24"/>
              </w:rPr>
              <w:t>Шелестовою</w:t>
            </w:r>
            <w:proofErr w:type="spellEnd"/>
            <w:r w:rsidR="00445ADC" w:rsidRPr="00A8429C">
              <w:rPr>
                <w:rFonts w:ascii="Times New Roman" w:hAnsi="Times New Roman" w:cs="Times New Roman"/>
                <w:bCs/>
                <w:sz w:val="24"/>
                <w:szCs w:val="24"/>
              </w:rPr>
              <w:t>, «Про себе треба знати, про себе треба дбати».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B72" w:rsidRPr="00A8429C" w:rsidRDefault="00A87B72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Недостатнє фінансування для забезпечення дидактичним та наочними матер</w:t>
            </w:r>
            <w:r w:rsidR="00D33CAB"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алами, .</w:t>
            </w:r>
          </w:p>
          <w:p w:rsidR="00A87B72" w:rsidRPr="00A8429C" w:rsidRDefault="00A87B72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Недостатнє технічне забезпечення для кожної вікової групи: ноутбуки, принтери</w:t>
            </w:r>
            <w:r w:rsidR="00A84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ламінатори.</w:t>
            </w:r>
          </w:p>
        </w:tc>
      </w:tr>
      <w:tr w:rsidR="00C75B1D" w:rsidRPr="00A8429C" w:rsidTr="003B3B54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1D" w:rsidRPr="00A8429C" w:rsidRDefault="00C75B1D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1D" w:rsidRPr="00A8429C" w:rsidRDefault="00C75B1D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B1D" w:rsidRPr="00A8429C" w:rsidRDefault="00C75B1D" w:rsidP="00C81C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2.1.1.2. Організація освітнього процесу у закладі дошкільної освіти сприяє набуттю дитиною різних компетентностей відповідно до освітніх напрямів, визначених інваріантною складовою Базового компонента дошкільної освіти</w:t>
            </w:r>
            <w:r w:rsidR="00A87B72" w:rsidRPr="00A8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96" w:rsidRPr="00A8429C" w:rsidRDefault="00151B09" w:rsidP="00FF4B9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Ключові компетентності формуються за різними освітніми напрямами, спрямованими на розвиток особистості дитини. Освітні напрями визначають зміст роботи через організацію педагогами різних видів діяльності та реалізуються як особистісне надбання дитини.</w:t>
            </w:r>
            <w:r w:rsidR="00FF4B96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Проводяться різні форми роботи. </w:t>
            </w:r>
            <w:r w:rsidR="00277AF6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Провідна </w:t>
            </w:r>
            <w:r w:rsidR="00FF4B96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діяльність – ігрова. </w:t>
            </w:r>
            <w:r w:rsidR="004C58A1" w:rsidRPr="00A8429C">
              <w:rPr>
                <w:rFonts w:ascii="Times New Roman" w:hAnsi="Times New Roman" w:cs="Times New Roman"/>
                <w:sz w:val="24"/>
                <w:szCs w:val="24"/>
              </w:rPr>
              <w:t>Безперервна освітня діяльність у кожній віковій  групі планується в першу так і в  другу половину дня відповідно до розкладу занять на тиждень.  Весь освітній процес організовується диференційовано з урахуванням віку і індивідуальних особливостей дітей.</w:t>
            </w:r>
            <w:r w:rsidR="00FF4B96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B96"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Побудова освітньої діяльності на основі взаємодії дорослих з дітьми, орієнтовано на інтереси і можливості кожної дитини.</w:t>
            </w:r>
          </w:p>
          <w:p w:rsidR="00FC3402" w:rsidRPr="00A8429C" w:rsidRDefault="00FF4B96" w:rsidP="0091096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Дорослі підтримують позитивні, доброзичливі відносини між дітьми, зокрема, які належать до різних національно-культурних, релігійних спільнот і соціальних верств, а також мають різні  (зокрема обмежені) можливості здоров’я; розвиток у дітей комунікативних здібностей, що дають змогу вирішувати конфліктні ситуації з однолітками, розвиток вміння працювати в групі однолітків в різних видах діяльності.</w:t>
            </w:r>
            <w:r w:rsidR="00043B3E"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43B3E"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Підтр</w:t>
            </w:r>
            <w:r w:rsidR="000164EC"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имується ініціатива і самостійні</w:t>
            </w:r>
            <w:r w:rsidR="00043B3E"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сть дітей через створення умов для  вільного вибору  специфічних видів діяльності, учасників спільної діяльності та спілкування для прийняття дітьми рішень, прояву своїх почуттів та висловлювання думок; через індивідуальну допомогу дітям у різних видах діяльності.</w:t>
            </w:r>
          </w:p>
          <w:p w:rsidR="00445ADC" w:rsidRPr="00A8429C" w:rsidRDefault="00445ADC" w:rsidP="00F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Освітній напрям</w:t>
            </w:r>
          </w:p>
          <w:p w:rsidR="00445ADC" w:rsidRPr="00A8429C" w:rsidRDefault="00445ADC" w:rsidP="00FE2938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«Особистість дитини»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У закладі приділяється основна увага організації фізичного виховання, де передбачено правильну побудову та активізацію рухового режиму, надан</w:t>
            </w:r>
            <w:r w:rsidR="004D0D84" w:rsidRPr="00A8429C">
              <w:rPr>
                <w:rFonts w:ascii="Times New Roman" w:hAnsi="Times New Roman" w:cs="Times New Roman"/>
                <w:sz w:val="24"/>
                <w:szCs w:val="24"/>
              </w:rPr>
              <w:t>ня йому оздоровчого спрямування.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D84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</w:t>
            </w:r>
            <w:proofErr w:type="spellStart"/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медико-педагогічний</w:t>
            </w:r>
            <w:proofErr w:type="spellEnd"/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контроль.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Основою системи фізичного виховання залишається руховий режим як сукупність різних засобів та організаційних форм роботи з дітьми в достатньому обсязі, раціонально поєднуваних і послідовно використовуваних залежно від віку дітей, місця в режимі дня, сезону.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Ефективність фізичного виховання забезпечується комплексним використанням традиційних засобів </w:t>
            </w:r>
            <w:r w:rsidR="00646580" w:rsidRPr="00A8429C">
              <w:rPr>
                <w:rFonts w:ascii="Times New Roman" w:hAnsi="Times New Roman" w:cs="Times New Roman"/>
                <w:sz w:val="24"/>
                <w:szCs w:val="24"/>
              </w:rPr>
              <w:t>фізичного виховання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580" w:rsidRPr="00A8429C" w:rsidRDefault="0030466E" w:rsidP="0030466E">
            <w:pPr>
              <w:pStyle w:val="a6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29C">
              <w:rPr>
                <w:rFonts w:ascii="Times New Roman" w:hAnsi="Times New Roman" w:cs="Times New Roman"/>
                <w:szCs w:val="24"/>
              </w:rPr>
              <w:t xml:space="preserve">фізичні вправи (гімнастика, ігри, </w:t>
            </w:r>
          </w:p>
          <w:p w:rsidR="0030466E" w:rsidRPr="00A8429C" w:rsidRDefault="0030466E" w:rsidP="00646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елементи спорту й туризму);</w:t>
            </w:r>
          </w:p>
          <w:p w:rsidR="0030466E" w:rsidRPr="00A8429C" w:rsidRDefault="0030466E" w:rsidP="0030466E">
            <w:pPr>
              <w:pStyle w:val="a6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29C">
              <w:rPr>
                <w:rFonts w:ascii="Times New Roman" w:hAnsi="Times New Roman" w:cs="Times New Roman"/>
                <w:szCs w:val="24"/>
              </w:rPr>
              <w:t>оздоровчі сил</w:t>
            </w:r>
            <w:r w:rsidR="00646580" w:rsidRPr="00A8429C">
              <w:rPr>
                <w:rFonts w:ascii="Times New Roman" w:hAnsi="Times New Roman" w:cs="Times New Roman"/>
                <w:szCs w:val="24"/>
              </w:rPr>
              <w:t>и природи</w:t>
            </w:r>
            <w:r w:rsidRPr="00A8429C">
              <w:rPr>
                <w:rFonts w:ascii="Times New Roman" w:hAnsi="Times New Roman" w:cs="Times New Roman"/>
                <w:szCs w:val="24"/>
              </w:rPr>
              <w:t>;</w:t>
            </w:r>
          </w:p>
          <w:p w:rsidR="0030466E" w:rsidRPr="00A8429C" w:rsidRDefault="0030466E" w:rsidP="00646580">
            <w:pPr>
              <w:pStyle w:val="a6"/>
              <w:numPr>
                <w:ilvl w:val="0"/>
                <w:numId w:val="4"/>
              </w:numPr>
              <w:suppressAutoHyphens w:val="0"/>
              <w:ind w:left="-15" w:firstLine="375"/>
              <w:jc w:val="both"/>
              <w:rPr>
                <w:rFonts w:ascii="Times New Roman" w:hAnsi="Times New Roman" w:cs="Times New Roman"/>
                <w:szCs w:val="24"/>
              </w:rPr>
            </w:pPr>
            <w:r w:rsidRPr="00A8429C">
              <w:rPr>
                <w:rFonts w:ascii="Times New Roman" w:hAnsi="Times New Roman" w:cs="Times New Roman"/>
                <w:szCs w:val="24"/>
              </w:rPr>
              <w:t>гігієнічні чинники (режим харчування, занять і відпочинку, гігієна одягу</w:t>
            </w:r>
            <w:r w:rsidR="004D0D84" w:rsidRPr="00A8429C">
              <w:rPr>
                <w:rFonts w:ascii="Times New Roman" w:hAnsi="Times New Roman" w:cs="Times New Roman"/>
                <w:szCs w:val="24"/>
              </w:rPr>
              <w:t>)</w:t>
            </w:r>
            <w:r w:rsidRPr="00A8429C">
              <w:rPr>
                <w:rFonts w:ascii="Times New Roman" w:hAnsi="Times New Roman" w:cs="Times New Roman"/>
                <w:szCs w:val="24"/>
              </w:rPr>
              <w:t>.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Сукупність  організаційних форм роботи, обов'язкових для впровадження в освітній процес, становлять: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заняття з фізичної культури;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- фізкультурно-оздоровчі заходи (ранкова гімнастика, гімнастика після денного сну, </w:t>
            </w:r>
            <w:proofErr w:type="spellStart"/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фізкультхвилинки</w:t>
            </w:r>
            <w:proofErr w:type="spellEnd"/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, фізкультпаузи, </w:t>
            </w:r>
            <w:proofErr w:type="spellStart"/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загартувальні</w:t>
            </w:r>
            <w:proofErr w:type="spellEnd"/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процедури);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- різні форми організації рухової активності у повсякденні (заняття фізичними вправами на прогулянках, фізкультурні свята й розваги, дитячий туризм, рухливі ігри, самостійна рухова діяльність, дні та тижні здоров'я, індивідуальна робота з фізичного виховання).</w:t>
            </w:r>
          </w:p>
          <w:p w:rsidR="0030466E" w:rsidRPr="00A8429C" w:rsidRDefault="0030466E" w:rsidP="0064658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Фізкультурні заняття</w:t>
            </w:r>
            <w:r w:rsidR="00646580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є пріоритетними у процесі сист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ематичного, послідовного формування, закріплення і вдосконалення основних рухових умінь та навичок у дітей, розвитку їхніх фізичних якостей. Проводят</w:t>
            </w:r>
            <w:r w:rsidR="00646580" w:rsidRPr="00A8429C">
              <w:rPr>
                <w:rFonts w:ascii="Times New Roman" w:hAnsi="Times New Roman" w:cs="Times New Roman"/>
                <w:sz w:val="24"/>
                <w:szCs w:val="24"/>
              </w:rPr>
              <w:t>ься вони в усіх вікових групах, відповідно до розкладу занять та вікових можливостей дітей. З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аняття є щоденними; во</w:t>
            </w:r>
            <w:r w:rsidR="00646580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ни проводяться двічі на тиждень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і тричі на тиждень під час прогулянок у першій половині дня поза навчальною діяльністю протягом усього року. </w:t>
            </w:r>
          </w:p>
          <w:p w:rsidR="00646580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3 метою активізації рухового режиму в повсякденні</w:t>
            </w:r>
            <w:r w:rsidR="00646580" w:rsidRPr="00A84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як варіант фізкультурних занять на прогулянках організовується </w:t>
            </w:r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дитячий туризм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у формі прогулянок - походів за межі дошкільного закладу</w:t>
            </w:r>
            <w:r w:rsidR="00646580" w:rsidRPr="00A8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2C49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З цією метою розроблені і затверджені маршрути. </w:t>
            </w:r>
            <w:r w:rsidR="004D0D84" w:rsidRPr="00A8429C">
              <w:rPr>
                <w:rFonts w:ascii="Times New Roman" w:hAnsi="Times New Roman" w:cs="Times New Roman"/>
                <w:sz w:val="24"/>
                <w:szCs w:val="24"/>
              </w:rPr>
              <w:t>Ведеться журнал обліку проведення дитячого туризму.</w:t>
            </w:r>
          </w:p>
          <w:p w:rsidR="00F736E1" w:rsidRPr="00A8429C" w:rsidRDefault="00F736E1" w:rsidP="0064658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Таким чином забезпечуємо проведення  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оздоровлення дітей, запобігання гіподинамії, вдосконалення рухових навичок у природних 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умовах та розвиток фізичної витривалості.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6E" w:rsidRPr="00A8429C" w:rsidRDefault="00F736E1" w:rsidP="00F73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Крім того,  діти отримують моральне, естетичне задоволення. 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Особливого значення набуває самостійна рухова діяльність дітей</w:t>
            </w:r>
            <w:r w:rsidR="00F736E1" w:rsidRPr="00A84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як форма активізації рухового режиму. Щодня в усіх вікових групах на неї відводиться час у вільні від занять години ранкового прийому, прогуля</w:t>
            </w:r>
            <w:r w:rsidR="00646580" w:rsidRPr="00A8429C">
              <w:rPr>
                <w:rFonts w:ascii="Times New Roman" w:hAnsi="Times New Roman" w:cs="Times New Roman"/>
                <w:sz w:val="24"/>
                <w:szCs w:val="24"/>
              </w:rPr>
              <w:t>нок, надвечір'я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A8429C" w:rsidRDefault="00646580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ують самостійну рухову діяльність,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належний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її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рівень необхідн</w:t>
            </w:r>
            <w:r w:rsidR="00282FC8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ими атрибутами, обладнанням, дидактичним матеріалом 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в приміщеннях </w:t>
            </w:r>
            <w:r w:rsidR="00282FC8" w:rsidRPr="00A8429C">
              <w:rPr>
                <w:rFonts w:ascii="Times New Roman" w:hAnsi="Times New Roman" w:cs="Times New Roman"/>
                <w:sz w:val="24"/>
                <w:szCs w:val="24"/>
              </w:rPr>
              <w:t>спортивної з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>али, груп, на фізкультурному й групових майданчиках, використанню інших прийомів непрямого (опосередкованого) та прямого (безпосереднього) керівництва цією формою роботи.</w:t>
            </w:r>
            <w:r w:rsidR="00282FC8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Так виготовлено атрибути до рухливих ігор, нетрадиційне обладнання, закуплені степ-платформи. 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У відведений для самостійної рухової діяльності час із вихованцями різних вікових груп щодня організову</w:t>
            </w:r>
            <w:r w:rsidR="00282FC8" w:rsidRPr="00A8429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ться індивідуальн</w:t>
            </w:r>
            <w:r w:rsidR="00282FC8" w:rsidRPr="00A8429C">
              <w:rPr>
                <w:rFonts w:ascii="Times New Roman" w:hAnsi="Times New Roman" w:cs="Times New Roman"/>
                <w:sz w:val="24"/>
                <w:szCs w:val="24"/>
              </w:rPr>
              <w:t>і заняття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з фізичного виховання.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Враховуючи провідне значення ігрової діяльності для особистісного з</w:t>
            </w:r>
            <w:r w:rsidR="00F736E1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ростання дитини, руховий режим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 насичується рухливими іграми. </w:t>
            </w:r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Рухливі ігри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— після попереднього розучування їх на прогулянках — вводяться до різних форм роботи з дітьми (заняття, свята, розваги, походи, фізкультпаузи тощо). В усіх вікових групах вони посідають важливе місце як самостійна форма роботи з фізичного виховання й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</w:t>
            </w:r>
            <w:r w:rsidR="00540075" w:rsidRPr="00A8429C">
              <w:rPr>
                <w:rFonts w:ascii="Times New Roman" w:hAnsi="Times New Roman" w:cs="Times New Roman"/>
                <w:sz w:val="24"/>
                <w:szCs w:val="24"/>
              </w:rPr>
              <w:t>одяться щодня.</w:t>
            </w:r>
            <w:r w:rsidR="00F736E1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Вихователі планують рухливі ігри щомісячно, з урахуванням рухів для розвитку різних груп м’язів, вікових особливостей</w:t>
            </w:r>
            <w:r w:rsidR="00F5328A" w:rsidRPr="00A8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A8429C" w:rsidRDefault="0030466E" w:rsidP="0054007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Формами активізації рухової активності у повсякден</w:t>
            </w:r>
            <w:r w:rsidR="00540075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залуч</w:t>
            </w:r>
            <w:r w:rsidR="00540075" w:rsidRPr="00A8429C">
              <w:rPr>
                <w:rFonts w:ascii="Times New Roman" w:hAnsi="Times New Roman" w:cs="Times New Roman"/>
                <w:sz w:val="24"/>
                <w:szCs w:val="24"/>
              </w:rPr>
              <w:t>аємо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075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вихованців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до здорового способу життя, а батьків — до участі в освітньому процесі закладу</w:t>
            </w:r>
            <w:r w:rsidR="00540075" w:rsidRPr="00A8429C">
              <w:rPr>
                <w:rFonts w:ascii="Times New Roman" w:hAnsi="Times New Roman" w:cs="Times New Roman"/>
                <w:sz w:val="24"/>
                <w:szCs w:val="24"/>
              </w:rPr>
              <w:t>, а саме: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фізкультурні свята, розваги, дні (тижні) здоров'я.</w:t>
            </w:r>
          </w:p>
          <w:p w:rsidR="0030466E" w:rsidRPr="00A8429C" w:rsidRDefault="0030466E" w:rsidP="00304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Фізкультурні свята</w:t>
            </w:r>
            <w:r w:rsidR="00540075"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40075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075"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розваги</w:t>
            </w:r>
            <w:r w:rsidR="00540075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проводяться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у фізкультурній залі </w:t>
            </w:r>
            <w:r w:rsidR="00540075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або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на спортивному майданчику</w:t>
            </w:r>
            <w:r w:rsidR="00540075" w:rsidRPr="00A8429C">
              <w:rPr>
                <w:rFonts w:ascii="Times New Roman" w:hAnsi="Times New Roman" w:cs="Times New Roman"/>
                <w:sz w:val="24"/>
                <w:szCs w:val="24"/>
              </w:rPr>
              <w:t>, згідно плану.</w:t>
            </w:r>
          </w:p>
          <w:p w:rsidR="00540075" w:rsidRPr="00A8429C" w:rsidRDefault="0030466E" w:rsidP="0054007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8429C">
              <w:rPr>
                <w:b/>
              </w:rPr>
              <w:t>Дні здоров'я</w:t>
            </w:r>
            <w:r w:rsidRPr="00A8429C">
              <w:t xml:space="preserve"> </w:t>
            </w:r>
            <w:proofErr w:type="spellStart"/>
            <w:r w:rsidRPr="00A8429C">
              <w:t>організовую</w:t>
            </w:r>
            <w:r w:rsidR="00540075" w:rsidRPr="00A8429C">
              <w:t>ємо</w:t>
            </w:r>
            <w:proofErr w:type="spellEnd"/>
            <w:r w:rsidRPr="00A8429C">
              <w:t xml:space="preserve"> з першої молодшої групи один раз на місяць. Цей день насичується різноманітними формами роботи</w:t>
            </w:r>
            <w:r w:rsidR="002134EA" w:rsidRPr="00A8429C">
              <w:t>:</w:t>
            </w:r>
            <w:r w:rsidRPr="00A8429C">
              <w:t xml:space="preserve"> з фізичного ви</w:t>
            </w:r>
            <w:r w:rsidR="002134EA" w:rsidRPr="00A8429C">
              <w:t>ховання, опануванням</w:t>
            </w:r>
            <w:r w:rsidR="00540075" w:rsidRPr="00A8429C">
              <w:t xml:space="preserve"> способами збереження та зміцнення власного здоров’я, елементарни</w:t>
            </w:r>
            <w:r w:rsidR="002134EA" w:rsidRPr="00A8429C">
              <w:t>ми</w:t>
            </w:r>
            <w:r w:rsidR="00540075" w:rsidRPr="00A8429C">
              <w:t xml:space="preserve"> знан</w:t>
            </w:r>
            <w:r w:rsidR="002134EA" w:rsidRPr="00A8429C">
              <w:t>нями</w:t>
            </w:r>
            <w:r w:rsidR="00540075" w:rsidRPr="00A8429C">
              <w:t xml:space="preserve"> про людину та її </w:t>
            </w:r>
            <w:r w:rsidR="002134EA" w:rsidRPr="00A8429C">
              <w:t>здоров’я, здоровий спосіб життя,</w:t>
            </w:r>
            <w:r w:rsidR="00540075" w:rsidRPr="00A8429C">
              <w:t xml:space="preserve"> </w:t>
            </w:r>
            <w:proofErr w:type="spellStart"/>
            <w:r w:rsidR="002134EA" w:rsidRPr="00A8429C">
              <w:t>еколого-</w:t>
            </w:r>
            <w:r w:rsidR="00540075" w:rsidRPr="00A8429C">
              <w:t>валеологічн</w:t>
            </w:r>
            <w:r w:rsidR="002134EA" w:rsidRPr="00A8429C">
              <w:t>ими</w:t>
            </w:r>
            <w:proofErr w:type="spellEnd"/>
            <w:r w:rsidR="002134EA" w:rsidRPr="00A8429C">
              <w:t xml:space="preserve">, </w:t>
            </w:r>
            <w:proofErr w:type="spellStart"/>
            <w:r w:rsidR="002134EA" w:rsidRPr="00A8429C">
              <w:t>здоров’язбережувальними</w:t>
            </w:r>
            <w:proofErr w:type="spellEnd"/>
            <w:r w:rsidR="002134EA" w:rsidRPr="00A8429C">
              <w:t xml:space="preserve"> знаннями та навичками</w:t>
            </w:r>
            <w:r w:rsidR="00540075" w:rsidRPr="00A8429C">
              <w:t xml:space="preserve">  поведінки.</w:t>
            </w:r>
            <w:r w:rsidR="00BA4969" w:rsidRPr="00A8429C">
              <w:t xml:space="preserve"> Педагоги використовують програму «Про здоров’я треба знати, про здоров’я треба дбати».</w:t>
            </w:r>
          </w:p>
          <w:p w:rsidR="0030466E" w:rsidRPr="00A8429C" w:rsidRDefault="002134EA" w:rsidP="002134EA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Організовуємо (влітку) Тиждень </w:t>
            </w:r>
            <w:r w:rsidR="0030466E"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фізкультури</w:t>
            </w:r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, Олімпійський день максимально, забезпечуючи рухову активність.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4EA" w:rsidRPr="00A8429C" w:rsidRDefault="002134EA" w:rsidP="0030466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Проводиться</w:t>
            </w:r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FC4"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0466E"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анкова гімнастика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вимог чинних освітніх програм та режиму дня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A8429C" w:rsidRDefault="00163FC4" w:rsidP="00163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Плануємо та проводимо  гімнастику 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після денного сну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(гімнастика пробудження, з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використанням</w:t>
            </w:r>
            <w:r w:rsidR="00F5328A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елементів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М.Єфименка, п</w:t>
            </w:r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овітряні ванни, </w:t>
            </w:r>
            <w:proofErr w:type="spellStart"/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корекційна</w:t>
            </w:r>
            <w:proofErr w:type="spellEnd"/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гімнастика).</w:t>
            </w:r>
            <w:r w:rsidR="0030466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28A" w:rsidRPr="00A8429C" w:rsidRDefault="00163FC4" w:rsidP="007E1E7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Загартувальні</w:t>
            </w:r>
            <w:proofErr w:type="spellEnd"/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процедури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доповнюють і підвищують ефективність усіх форм роботи з</w:t>
            </w:r>
            <w:r w:rsidR="007E1E79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дошкільниками</w:t>
            </w:r>
            <w:r w:rsidR="007E1E79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, а саме: </w:t>
            </w:r>
          </w:p>
          <w:p w:rsidR="00F5328A" w:rsidRPr="00A8429C" w:rsidRDefault="00F5328A" w:rsidP="007E1E7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>повітряні</w:t>
            </w:r>
            <w:proofErr w:type="spellEnd"/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ван</w:t>
            </w:r>
            <w:r w:rsidR="007E1E79" w:rsidRPr="00A8429C">
              <w:rPr>
                <w:rFonts w:ascii="Times New Roman" w:hAnsi="Times New Roman" w:cs="Times New Roman"/>
                <w:sz w:val="24"/>
                <w:szCs w:val="24"/>
              </w:rPr>
              <w:t>ни, прогулянки</w:t>
            </w:r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5328A" w:rsidRPr="00A8429C" w:rsidRDefault="00F5328A" w:rsidP="007E1E7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>водою</w:t>
            </w:r>
            <w:proofErr w:type="spellEnd"/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(місцеві й загальні, контрастні обтирання та обливання</w:t>
            </w:r>
            <w:r w:rsidR="007E1E79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ніг</w:t>
            </w:r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1E79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умивання); </w:t>
            </w:r>
          </w:p>
          <w:p w:rsidR="00163FC4" w:rsidRPr="00A8429C" w:rsidRDefault="00F5328A" w:rsidP="007E1E7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7E1E79" w:rsidRPr="00A8429C">
              <w:rPr>
                <w:rFonts w:ascii="Times New Roman" w:hAnsi="Times New Roman" w:cs="Times New Roman"/>
                <w:sz w:val="24"/>
                <w:szCs w:val="24"/>
              </w:rPr>
              <w:t>нячні ванни.</w:t>
            </w:r>
          </w:p>
          <w:p w:rsidR="0030466E" w:rsidRPr="00A8429C" w:rsidRDefault="007E1E79" w:rsidP="007E1E7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Педагоги підбирають н</w:t>
            </w:r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етрадиційні </w:t>
            </w:r>
            <w:proofErr w:type="spellStart"/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>загартувальні</w:t>
            </w:r>
            <w:proofErr w:type="spellEnd"/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процедури, в тому числі інтенсивне загартув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ання: </w:t>
            </w:r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ходіння босоніж, ходьба по </w:t>
            </w:r>
            <w:proofErr w:type="spellStart"/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>корегуючих</w:t>
            </w:r>
            <w:proofErr w:type="spellEnd"/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та сольових  доріжках, обтирання </w:t>
            </w:r>
            <w:r w:rsidR="00F5328A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сухою </w:t>
            </w:r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>рукавичкою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F5328A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FC4" w:rsidRPr="00A8429C">
              <w:rPr>
                <w:rFonts w:ascii="Times New Roman" w:hAnsi="Times New Roman" w:cs="Times New Roman"/>
                <w:sz w:val="24"/>
                <w:szCs w:val="24"/>
              </w:rPr>
              <w:t>самомасаж, дихальна гімнастика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377" w:rsidRPr="00A8429C" w:rsidRDefault="0030466E" w:rsidP="00B5737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Дійовим способом оптимізації рухового режиму дошкільнят слугують </w:t>
            </w:r>
            <w:proofErr w:type="spellStart"/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фізкультхвилинки</w:t>
            </w:r>
            <w:proofErr w:type="spellEnd"/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фізкультпаузи.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Ці фізкультурно-оздоровчі заходи є короткотривалими формами активного відпочинку під час </w:t>
            </w:r>
            <w:r w:rsidR="007E1E79" w:rsidRPr="00A8429C">
              <w:rPr>
                <w:rFonts w:ascii="Times New Roman" w:hAnsi="Times New Roman" w:cs="Times New Roman"/>
                <w:sz w:val="24"/>
                <w:szCs w:val="24"/>
              </w:rPr>
              <w:t>освітньої діяльності.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t xml:space="preserve"> У 2023-20124 навчальному році взяли участь у </w:t>
            </w:r>
            <w:hyperlink r:id="rId5" w:history="1">
              <w:r w:rsidR="00B57377" w:rsidRPr="00A8429C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 xml:space="preserve">Національному  </w:t>
              </w:r>
              <w:proofErr w:type="spellStart"/>
              <w:r w:rsidR="00B57377" w:rsidRPr="00A8429C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проєкті</w:t>
              </w:r>
              <w:proofErr w:type="spellEnd"/>
              <w:r w:rsidR="00B57377" w:rsidRPr="00A8429C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 xml:space="preserve"> "Цікава фізкультура" 2.0 - </w:t>
              </w:r>
              <w:proofErr w:type="spellStart"/>
              <w:r w:rsidR="00B57377" w:rsidRPr="00A8429C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перезавантаження</w:t>
              </w:r>
              <w:proofErr w:type="spellEnd"/>
            </w:hyperlink>
            <w:r w:rsidR="00B57377" w:rsidRPr="00A8429C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t>за кожен урок отримано дипломи, подяки, сертифікати.</w:t>
            </w:r>
          </w:p>
          <w:p w:rsidR="00A305EF" w:rsidRPr="00A8429C" w:rsidRDefault="00A305EF" w:rsidP="0030466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Проводиться робота з батьками </w:t>
            </w:r>
          </w:p>
          <w:p w:rsidR="0030466E" w:rsidRPr="00A8429C" w:rsidRDefault="0030466E" w:rsidP="0030466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Медико-педагогічний</w:t>
            </w:r>
            <w:proofErr w:type="spellEnd"/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фізичним вихованням забезпечує комплексне здобуття відомостей про стан цієї роботи в закладі спільними зусиллями медичних працівників та педагогів (директора, вихователя-методиста за участі інструктора з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фізкультури, вихователів).</w:t>
            </w:r>
          </w:p>
          <w:p w:rsidR="00D33CAB" w:rsidRPr="00A8429C" w:rsidRDefault="007E1E79" w:rsidP="00D33CAB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Для систематизації роботи</w:t>
            </w:r>
            <w:r w:rsidR="00A305EF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з освітнього напряму «Особистість дитини» здійснюється тематичне та фронтальне, вибіркове вивчення.  </w:t>
            </w:r>
            <w:r w:rsidR="00D33CAB" w:rsidRPr="00A8429C">
              <w:rPr>
                <w:rFonts w:ascii="Times New Roman" w:hAnsi="Times New Roman" w:cs="Times New Roman"/>
                <w:sz w:val="24"/>
                <w:szCs w:val="24"/>
              </w:rPr>
              <w:t>Питання з цього розділу слухається на засіданнях педагогічної ради, семінарах, тренінгах, майстер-класах, виробничих нарадах.</w:t>
            </w:r>
          </w:p>
          <w:p w:rsidR="0030466E" w:rsidRPr="00A8429C" w:rsidRDefault="00D33CAB" w:rsidP="00D33CAB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Постійно проводиться робота з батьківським колективом. Зокрема:</w:t>
            </w:r>
            <w:r w:rsidR="007E1E79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6E" w:rsidRPr="00A8429C" w:rsidRDefault="0030466E" w:rsidP="00D33CAB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- організацією змістовної наочної пропаганди (батьківські куточки, інформаційні бюлетені, фотостенди</w:t>
            </w:r>
            <w:r w:rsidR="00F5328A" w:rsidRPr="00A8429C">
              <w:rPr>
                <w:rFonts w:ascii="Times New Roman" w:hAnsi="Times New Roman" w:cs="Times New Roman"/>
                <w:sz w:val="24"/>
                <w:szCs w:val="24"/>
              </w:rPr>
              <w:t>, сайт закладу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0466E" w:rsidRPr="00A8429C" w:rsidRDefault="0030466E" w:rsidP="00D33CAB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- обговоренням проблем зміцнення здоров'я і фізичного розвитку дітей на батьківських зборах та консультаціях</w:t>
            </w:r>
            <w:r w:rsidR="00D33CAB" w:rsidRPr="00A8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ADC" w:rsidRPr="00A8429C" w:rsidRDefault="0030466E" w:rsidP="00BD29E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Планування та облік роботи з фізичного виховання відображається у діловій документації згідно з "Інструкцією про ділову документацію в дошкільних закладах"  та інструктивно-методичним листом "Про планування освітнього процесу в дошкільних навчальних закладах"</w:t>
            </w:r>
            <w:r w:rsidR="00D33CAB" w:rsidRPr="00A8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938" w:rsidRDefault="00D33CAB" w:rsidP="00FE2938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Результатом сформованої компетентності є задоволення природної потреби у руховій активності, що забезпечує оптимальний рівень фізичної працездатності, засвоєння та використання елементарних знань у галузі фізичної культури, сформованість умінь і навичок для вирішення рухових завдань у різних життєвих ситуаціях.</w:t>
            </w:r>
          </w:p>
          <w:p w:rsidR="00452A5E" w:rsidRPr="00FE2938" w:rsidRDefault="00DE10EB" w:rsidP="00FE2938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b/>
                <w:sz w:val="24"/>
                <w:szCs w:val="24"/>
              </w:rPr>
              <w:t>«Дитина в сенсорно-пізнавальному просторі»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52A5E" w:rsidRPr="00A842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Вихователі працюють за   перспективним та календарним  плануванням.</w:t>
            </w:r>
          </w:p>
          <w:p w:rsidR="00452A5E" w:rsidRPr="00A8429C" w:rsidRDefault="00452A5E" w:rsidP="003726E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Вихователями   груп створені сприятливі умови для розвитку логіко-математичної компетентності дітей дошкільного віку. Обладнані  осередки для занять з логіко-математичного розвитку 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та 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за інтересами дошкільників. Приділяється увага конструктивним іграм, які планують щотижня.</w:t>
            </w:r>
            <w:r w:rsidR="003726E2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Наповнення центру є змінним. </w:t>
            </w:r>
          </w:p>
          <w:p w:rsidR="00007F44" w:rsidRPr="00A8429C" w:rsidRDefault="00452A5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Вихователями виготовлено  сучасний, яскравий, динамічний, багатофункціональний дидактичний матеріал, що сприя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формуванню знань з усіх розділів цього напряму. У наявності демонстраційний та </w:t>
            </w:r>
            <w:proofErr w:type="spellStart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роздатковий</w:t>
            </w:r>
            <w:proofErr w:type="spellEnd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матеріал. Для формування у дошкільнят навичок логічного мислення використовуються  дидактичні розвиваючі ігри не тільки на заняттях, а і в повсякденному житті. Опанування </w:t>
            </w:r>
            <w:proofErr w:type="spellStart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мислительних</w:t>
            </w:r>
            <w:proofErr w:type="spellEnd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операцій продовжується в розвивальних, дидактичних іграх, бесідах з дітьми на прогулянках.  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Вихователями п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ров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одя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ться  індивідуальн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і заняття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52A5E" w:rsidRPr="00A8429C" w:rsidRDefault="00452A5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Для активізації і підтримки дошкільників використовують емоційний фактор, пов'язаний з використанням ІКТ.</w:t>
            </w:r>
          </w:p>
          <w:p w:rsidR="00452A5E" w:rsidRPr="00A8429C" w:rsidRDefault="00452A5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В ході занять</w:t>
            </w:r>
            <w:r w:rsidR="00007F44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використовуют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ься</w:t>
            </w:r>
            <w:r w:rsidR="00007F44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вправи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, під час яких </w:t>
            </w:r>
            <w:r w:rsidR="00007F44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діти демонстру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ють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уміння робити судження, виконувати операції логічного мислення:</w:t>
            </w:r>
            <w:r w:rsidR="00007F44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синтез,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порівняння, </w:t>
            </w:r>
            <w:r w:rsidR="00007F44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узагальнення, абстрагування. Вихователі вчать встановлювати причинно-наслідкові зв’язки, 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використ</w:t>
            </w:r>
            <w:r w:rsidR="00007F44" w:rsidRPr="00A8429C">
              <w:rPr>
                <w:rFonts w:ascii="Times New Roman" w:hAnsi="Times New Roman" w:cs="Times New Roman"/>
                <w:sz w:val="26"/>
                <w:szCs w:val="26"/>
              </w:rPr>
              <w:t>овують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ел</w:t>
            </w:r>
            <w:r w:rsidR="00007F44" w:rsidRPr="00A8429C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енти дослідницької діяльності евристичного характеру.</w:t>
            </w:r>
            <w:r w:rsidR="00007F44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Впроваджуються </w:t>
            </w:r>
            <w:r w:rsidR="00004833" w:rsidRPr="00A8429C">
              <w:rPr>
                <w:rFonts w:ascii="Times New Roman" w:hAnsi="Times New Roman" w:cs="Times New Roman"/>
                <w:sz w:val="26"/>
                <w:szCs w:val="26"/>
              </w:rPr>
              <w:t>інноваційні техн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ології такі, як: палички Дж. </w:t>
            </w:r>
            <w:proofErr w:type="spellStart"/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Кюї</w:t>
            </w:r>
            <w:r w:rsidR="00004833" w:rsidRPr="00A8429C">
              <w:rPr>
                <w:rFonts w:ascii="Times New Roman" w:hAnsi="Times New Roman" w:cs="Times New Roman"/>
                <w:sz w:val="26"/>
                <w:szCs w:val="26"/>
              </w:rPr>
              <w:t>зенера</w:t>
            </w:r>
            <w:proofErr w:type="spellEnd"/>
            <w:r w:rsidR="00004833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, блоки </w:t>
            </w:r>
            <w:proofErr w:type="spellStart"/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Дь</w:t>
            </w:r>
            <w:r w:rsidR="00004833" w:rsidRPr="00A8429C">
              <w:rPr>
                <w:rFonts w:ascii="Times New Roman" w:hAnsi="Times New Roman" w:cs="Times New Roman"/>
                <w:sz w:val="26"/>
                <w:szCs w:val="26"/>
              </w:rPr>
              <w:t>єниша</w:t>
            </w:r>
            <w:proofErr w:type="spellEnd"/>
            <w:r w:rsidR="00004833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, методика М. </w:t>
            </w:r>
            <w:proofErr w:type="spellStart"/>
            <w:r w:rsidR="00004833" w:rsidRPr="00A8429C">
              <w:rPr>
                <w:rFonts w:ascii="Times New Roman" w:hAnsi="Times New Roman" w:cs="Times New Roman"/>
                <w:sz w:val="26"/>
                <w:szCs w:val="26"/>
              </w:rPr>
              <w:t>Монтессорі</w:t>
            </w:r>
            <w:proofErr w:type="spellEnd"/>
            <w:r w:rsidR="00004833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, Ейдетика, </w:t>
            </w:r>
            <w:proofErr w:type="spellStart"/>
            <w:r w:rsidR="00004833" w:rsidRPr="00A8429C">
              <w:rPr>
                <w:rFonts w:ascii="Times New Roman" w:hAnsi="Times New Roman" w:cs="Times New Roman"/>
                <w:sz w:val="26"/>
                <w:szCs w:val="26"/>
              </w:rPr>
              <w:t>друдли</w:t>
            </w:r>
            <w:proofErr w:type="spellEnd"/>
            <w:r w:rsidR="00004833" w:rsidRPr="00A8429C">
              <w:rPr>
                <w:rFonts w:ascii="Times New Roman" w:hAnsi="Times New Roman" w:cs="Times New Roman"/>
                <w:sz w:val="26"/>
                <w:szCs w:val="26"/>
              </w:rPr>
              <w:t>, коректурні таблиці</w:t>
            </w:r>
            <w:r w:rsidR="006C46A7" w:rsidRPr="00A8429C">
              <w:rPr>
                <w:rFonts w:ascii="Times New Roman" w:hAnsi="Times New Roman" w:cs="Times New Roman"/>
                <w:sz w:val="26"/>
                <w:szCs w:val="26"/>
              </w:rPr>
              <w:t>, народна математика,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леп-буки.</w:t>
            </w:r>
            <w:r w:rsidR="006C46A7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4833" w:rsidRPr="00A8429C" w:rsidRDefault="00004833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Для роботи на заняттях з конструювання використовують палички, будівельний матеріал, папір, різний покидьковий та природний матеріал. </w:t>
            </w:r>
          </w:p>
          <w:p w:rsidR="0032583E" w:rsidRPr="00A8429C" w:rsidRDefault="0032583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У старших групах плануються та проводяться </w:t>
            </w:r>
            <w:proofErr w:type="spellStart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підгрупові</w:t>
            </w:r>
            <w:proofErr w:type="spellEnd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заняття з художньої праці. </w:t>
            </w:r>
          </w:p>
          <w:p w:rsidR="00452A5E" w:rsidRPr="00A8429C" w:rsidRDefault="00452A5E" w:rsidP="00452A5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Аналіз перспективних та календарних  планів вихователів показав, що  логіко-математичні </w:t>
            </w:r>
            <w:r w:rsidR="0032583E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завдання 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присутні </w:t>
            </w:r>
            <w:r w:rsidR="0032583E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заняттях</w:t>
            </w:r>
            <w:r w:rsidR="0032583E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з різних напрямків програми.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780F" w:rsidRPr="00A8429C" w:rsidRDefault="00452A5E" w:rsidP="001D78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З батьками  проводяться  бесіди, </w:t>
            </w:r>
            <w:r w:rsidR="006C46A7" w:rsidRPr="00A8429C">
              <w:rPr>
                <w:rFonts w:ascii="Times New Roman" w:hAnsi="Times New Roman" w:cs="Times New Roman"/>
                <w:sz w:val="26"/>
                <w:szCs w:val="26"/>
              </w:rPr>
              <w:t>консультації з даного питання під час батьківських зборів та інших форм роботи з ними.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 груп провели анкетування батьків з узагальненнями та висновками. Для батьків виготовлені папки – </w:t>
            </w:r>
            <w:r w:rsidR="001D780F" w:rsidRPr="00A8429C">
              <w:rPr>
                <w:rFonts w:ascii="Times New Roman" w:hAnsi="Times New Roman" w:cs="Times New Roman"/>
                <w:sz w:val="26"/>
                <w:szCs w:val="26"/>
              </w:rPr>
              <w:t>пересувки, кишенькові книжечки.</w:t>
            </w:r>
          </w:p>
          <w:p w:rsidR="00FE2938" w:rsidRDefault="00BD29EF" w:rsidP="00FE29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29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Освітній напрям </w:t>
            </w:r>
          </w:p>
          <w:p w:rsidR="00BD29EF" w:rsidRPr="00FE2938" w:rsidRDefault="00BD29EF" w:rsidP="00FE29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2938">
              <w:rPr>
                <w:rFonts w:ascii="Times New Roman" w:hAnsi="Times New Roman" w:cs="Times New Roman"/>
                <w:b/>
                <w:sz w:val="26"/>
                <w:szCs w:val="26"/>
              </w:rPr>
              <w:t>«Дитина у природному довкіллі»</w:t>
            </w:r>
          </w:p>
          <w:p w:rsidR="00BE5D60" w:rsidRPr="00A8429C" w:rsidRDefault="00BE5D60" w:rsidP="00122F0A">
            <w:pPr>
              <w:spacing w:after="0" w:line="240" w:lineRule="auto"/>
              <w:ind w:firstLine="6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Організовуючи  освітній процес за освітнім напрямом «Дитина у природному довкіллі» значну увагу  педагоги приділяють створенню  сприятливих  умов  для реалізації за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softHyphen/>
              <w:t>вдань з формування природничо-екологічної компетентності дошкільників.</w:t>
            </w:r>
          </w:p>
          <w:p w:rsidR="00BE5D60" w:rsidRPr="00A8429C" w:rsidRDefault="00BE5D60" w:rsidP="00122F0A">
            <w:pPr>
              <w:pStyle w:val="Style3"/>
              <w:widowControl/>
              <w:tabs>
                <w:tab w:val="left" w:pos="566"/>
              </w:tabs>
              <w:spacing w:line="276" w:lineRule="auto"/>
              <w:ind w:firstLine="693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групах створені сприятливі умови, а саме оформлені куточки природи, екологічні стежини. Є обладнання по догляду за рослинами, зібрано природній матеріал для експериментальної діяльності. Проте не має в достатній кількості  колб,</w:t>
            </w:r>
            <w:r w:rsidR="003B3B54" w:rsidRPr="00A842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пробірок,</w:t>
            </w:r>
            <w:r w:rsidRPr="00A842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ваг</w:t>
            </w:r>
            <w:r w:rsidR="00C15E21" w:rsidRPr="00A842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мікроскопа</w:t>
            </w:r>
            <w:r w:rsidRPr="00A842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проведення дослідів. </w:t>
            </w:r>
          </w:p>
          <w:p w:rsidR="00BE5D60" w:rsidRPr="00A8429C" w:rsidRDefault="00C52E9B" w:rsidP="00122F0A">
            <w:pPr>
              <w:spacing w:after="0"/>
              <w:ind w:firstLine="6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BE5D60" w:rsidRPr="00A8429C">
              <w:rPr>
                <w:rFonts w:ascii="Times New Roman" w:hAnsi="Times New Roman"/>
                <w:sz w:val="26"/>
                <w:szCs w:val="26"/>
              </w:rPr>
              <w:t xml:space="preserve">Система роботи з дітьми в групах передбачає такі форми роботи: спостереження в природі, організована освітня діяльність, індивідуальна робота, </w:t>
            </w:r>
            <w:proofErr w:type="spellStart"/>
            <w:r w:rsidR="00D90657" w:rsidRPr="00A8429C">
              <w:rPr>
                <w:rFonts w:ascii="Times New Roman" w:hAnsi="Times New Roman"/>
                <w:sz w:val="26"/>
                <w:szCs w:val="26"/>
              </w:rPr>
              <w:t>пош</w:t>
            </w:r>
            <w:r w:rsidR="00BE5D60" w:rsidRPr="00A8429C">
              <w:rPr>
                <w:rFonts w:ascii="Times New Roman" w:hAnsi="Times New Roman"/>
                <w:sz w:val="26"/>
                <w:szCs w:val="26"/>
              </w:rPr>
              <w:t>уково</w:t>
            </w:r>
            <w:proofErr w:type="spellEnd"/>
            <w:r w:rsidR="00BE5D60" w:rsidRPr="00A8429C">
              <w:rPr>
                <w:rFonts w:ascii="Times New Roman" w:hAnsi="Times New Roman"/>
                <w:sz w:val="26"/>
                <w:szCs w:val="26"/>
              </w:rPr>
              <w:t xml:space="preserve"> - дослідницька діяльність, читання літературних творів, проведення дидактичних ігор </w:t>
            </w:r>
            <w:proofErr w:type="spellStart"/>
            <w:r w:rsidR="00BE5D60" w:rsidRPr="00A8429C">
              <w:rPr>
                <w:rFonts w:ascii="Times New Roman" w:hAnsi="Times New Roman"/>
                <w:sz w:val="26"/>
                <w:szCs w:val="26"/>
              </w:rPr>
              <w:t>про</w:t>
            </w:r>
            <w:r w:rsidR="00D90657" w:rsidRPr="00A8429C">
              <w:rPr>
                <w:rFonts w:ascii="Times New Roman" w:hAnsi="Times New Roman"/>
                <w:sz w:val="26"/>
                <w:szCs w:val="26"/>
              </w:rPr>
              <w:t>рдничо-екологічного</w:t>
            </w:r>
            <w:proofErr w:type="spellEnd"/>
            <w:r w:rsidR="00D90657" w:rsidRPr="00A8429C">
              <w:rPr>
                <w:rFonts w:ascii="Times New Roman" w:hAnsi="Times New Roman"/>
                <w:sz w:val="26"/>
                <w:szCs w:val="26"/>
              </w:rPr>
              <w:t xml:space="preserve"> спрямування, праця у природі, екскурсії, екологічні </w:t>
            </w:r>
            <w:proofErr w:type="spellStart"/>
            <w:r w:rsidR="00D90657" w:rsidRPr="00A8429C">
              <w:rPr>
                <w:rFonts w:ascii="Times New Roman" w:hAnsi="Times New Roman"/>
                <w:sz w:val="26"/>
                <w:szCs w:val="26"/>
              </w:rPr>
              <w:t>проєкти</w:t>
            </w:r>
            <w:proofErr w:type="spellEnd"/>
            <w:r w:rsidR="00D90657" w:rsidRPr="00A8429C">
              <w:rPr>
                <w:rFonts w:ascii="Times New Roman" w:hAnsi="Times New Roman"/>
                <w:sz w:val="26"/>
                <w:szCs w:val="26"/>
              </w:rPr>
              <w:t>, та свята, цільові прогулянки.</w:t>
            </w:r>
          </w:p>
          <w:p w:rsidR="00EF096D" w:rsidRPr="00A8429C" w:rsidRDefault="00BE5D60" w:rsidP="00122F0A">
            <w:pPr>
              <w:spacing w:after="0"/>
              <w:ind w:firstLine="6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 xml:space="preserve">Освітній процес у групах планується відповідно до вимог програми розвитку дитини дошкільного віку  </w:t>
            </w:r>
            <w:proofErr w:type="spellStart"/>
            <w:r w:rsidRPr="00A8429C">
              <w:rPr>
                <w:rFonts w:ascii="Times New Roman" w:hAnsi="Times New Roman"/>
                <w:sz w:val="26"/>
                <w:szCs w:val="26"/>
              </w:rPr>
              <w:lastRenderedPageBreak/>
              <w:t>“Українське</w:t>
            </w:r>
            <w:proofErr w:type="spellEnd"/>
            <w:r w:rsidRPr="00A84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429C">
              <w:rPr>
                <w:rFonts w:ascii="Times New Roman" w:hAnsi="Times New Roman"/>
                <w:sz w:val="26"/>
                <w:szCs w:val="26"/>
              </w:rPr>
              <w:t>дошкілля”</w:t>
            </w:r>
            <w:proofErr w:type="spellEnd"/>
            <w:r w:rsidRPr="00A8429C">
              <w:rPr>
                <w:rFonts w:ascii="Times New Roman" w:hAnsi="Times New Roman"/>
                <w:sz w:val="26"/>
                <w:szCs w:val="26"/>
              </w:rPr>
              <w:t xml:space="preserve">, враховуючи вимоги  Базового компонента дошкільної </w:t>
            </w:r>
            <w:r w:rsidR="00D90657" w:rsidRPr="00A8429C">
              <w:rPr>
                <w:rFonts w:ascii="Times New Roman" w:hAnsi="Times New Roman"/>
                <w:sz w:val="26"/>
                <w:szCs w:val="26"/>
              </w:rPr>
              <w:t xml:space="preserve">освіти, </w:t>
            </w:r>
            <w:proofErr w:type="spellStart"/>
            <w:r w:rsidR="00D90657" w:rsidRPr="00A8429C">
              <w:rPr>
                <w:rFonts w:ascii="Times New Roman" w:hAnsi="Times New Roman"/>
                <w:sz w:val="26"/>
                <w:szCs w:val="26"/>
              </w:rPr>
              <w:t>перспективниго</w:t>
            </w:r>
            <w:proofErr w:type="spellEnd"/>
            <w:r w:rsidRPr="00A8429C">
              <w:rPr>
                <w:rFonts w:ascii="Times New Roman" w:hAnsi="Times New Roman"/>
                <w:sz w:val="26"/>
                <w:szCs w:val="26"/>
              </w:rPr>
              <w:t xml:space="preserve"> план</w:t>
            </w:r>
            <w:r w:rsidR="00D90657" w:rsidRPr="00A8429C">
              <w:rPr>
                <w:rFonts w:ascii="Times New Roman" w:hAnsi="Times New Roman"/>
                <w:sz w:val="26"/>
                <w:szCs w:val="26"/>
              </w:rPr>
              <w:t>у</w:t>
            </w:r>
            <w:r w:rsidRPr="00A8429C">
              <w:rPr>
                <w:rFonts w:ascii="Times New Roman" w:hAnsi="Times New Roman"/>
                <w:sz w:val="26"/>
                <w:szCs w:val="26"/>
              </w:rPr>
              <w:t xml:space="preserve"> роботи на кожний місяць.</w:t>
            </w:r>
            <w:r w:rsidR="00360873" w:rsidRPr="00A8429C">
              <w:rPr>
                <w:rFonts w:ascii="Times New Roman" w:hAnsi="Times New Roman"/>
                <w:sz w:val="26"/>
                <w:szCs w:val="26"/>
              </w:rPr>
              <w:t xml:space="preserve"> Педагоги планують заняття з: живої природи, неживої, дослідницько-експериментальної діяльності, </w:t>
            </w:r>
            <w:r w:rsidR="007C7DA6" w:rsidRPr="00A8429C">
              <w:rPr>
                <w:rFonts w:ascii="Times New Roman" w:hAnsi="Times New Roman"/>
                <w:sz w:val="26"/>
                <w:szCs w:val="26"/>
              </w:rPr>
              <w:t>життєдіяльність людини у природі</w:t>
            </w:r>
            <w:r w:rsidR="00EF096D" w:rsidRPr="00A8429C">
              <w:rPr>
                <w:rFonts w:ascii="Times New Roman" w:hAnsi="Times New Roman"/>
                <w:sz w:val="26"/>
                <w:szCs w:val="26"/>
              </w:rPr>
              <w:t>,</w:t>
            </w:r>
            <w:r w:rsidR="008203EB" w:rsidRPr="00A84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7DA6" w:rsidRPr="00A8429C">
              <w:rPr>
                <w:rFonts w:ascii="Times New Roman" w:hAnsi="Times New Roman"/>
                <w:sz w:val="26"/>
                <w:szCs w:val="26"/>
              </w:rPr>
              <w:t>всесвіт</w:t>
            </w:r>
            <w:r w:rsidR="00EF096D" w:rsidRPr="00A842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F096D" w:rsidRPr="00A8429C" w:rsidRDefault="00360873" w:rsidP="00122F0A">
            <w:pPr>
              <w:spacing w:after="0"/>
              <w:ind w:firstLine="6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E5D60" w:rsidRPr="00A8429C">
              <w:rPr>
                <w:rFonts w:ascii="Times New Roman" w:hAnsi="Times New Roman"/>
                <w:sz w:val="26"/>
                <w:szCs w:val="26"/>
              </w:rPr>
              <w:t xml:space="preserve">Підібрано дидактичний матеріал: дидактичні ігри, демонстраційний матеріал, картотеки дослідів та </w:t>
            </w:r>
            <w:r w:rsidR="00D90657" w:rsidRPr="00A8429C">
              <w:rPr>
                <w:rFonts w:ascii="Times New Roman" w:hAnsi="Times New Roman"/>
                <w:sz w:val="26"/>
                <w:szCs w:val="26"/>
              </w:rPr>
              <w:t xml:space="preserve"> картки-схеми дослідів з водою, ланцюжки живлення, </w:t>
            </w:r>
            <w:r w:rsidR="00BE5D60" w:rsidRPr="00A8429C">
              <w:rPr>
                <w:rFonts w:ascii="Times New Roman" w:hAnsi="Times New Roman"/>
                <w:sz w:val="26"/>
                <w:szCs w:val="26"/>
              </w:rPr>
              <w:t xml:space="preserve">екологічні поради, екологічні ланцюжки, ігри-запитання, </w:t>
            </w:r>
            <w:proofErr w:type="spellStart"/>
            <w:r w:rsidR="00BE5D60" w:rsidRPr="00A8429C">
              <w:rPr>
                <w:rFonts w:ascii="Times New Roman" w:hAnsi="Times New Roman"/>
                <w:sz w:val="26"/>
                <w:szCs w:val="26"/>
              </w:rPr>
              <w:t>ігр-порівняння</w:t>
            </w:r>
            <w:proofErr w:type="spellEnd"/>
            <w:r w:rsidR="00BE5D60" w:rsidRPr="00A8429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BE5D60" w:rsidRPr="00A8429C">
              <w:rPr>
                <w:rFonts w:ascii="Times New Roman" w:hAnsi="Times New Roman"/>
                <w:sz w:val="26"/>
                <w:szCs w:val="26"/>
              </w:rPr>
              <w:t>ігри-медетації</w:t>
            </w:r>
            <w:proofErr w:type="spellEnd"/>
            <w:r w:rsidR="00BE5D60" w:rsidRPr="00A8429C">
              <w:rPr>
                <w:rFonts w:ascii="Times New Roman" w:hAnsi="Times New Roman"/>
                <w:sz w:val="26"/>
                <w:szCs w:val="26"/>
              </w:rPr>
              <w:t xml:space="preserve"> з екологічної компетентності. </w:t>
            </w:r>
          </w:p>
          <w:p w:rsidR="00BE5D60" w:rsidRPr="00A8429C" w:rsidRDefault="00EF096D" w:rsidP="00122F0A">
            <w:pPr>
              <w:spacing w:after="0"/>
              <w:ind w:firstLine="6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>Вихованці  груп обізнані з об’єктами куточка живої природи.  Ведеться календар погоди. А в старших групах – календар спостереження у природі. Колективна праця проводиться у куточку природи,   на майданчику, на квітниках та городах. Моніторинг знань проводиться  два рази на рік згідно Базового компоненту дошкільної освіти.</w:t>
            </w:r>
            <w:r w:rsidR="00874D07" w:rsidRPr="00A8429C">
              <w:rPr>
                <w:rFonts w:ascii="Times New Roman" w:hAnsi="Times New Roman"/>
                <w:sz w:val="26"/>
                <w:szCs w:val="26"/>
              </w:rPr>
              <w:t xml:space="preserve"> З цією метою проводяться  контрольні заняття, бесіди з дітьми, дидактичні ігри, </w:t>
            </w:r>
            <w:r w:rsidR="00874D07" w:rsidRPr="00A8429C">
              <w:rPr>
                <w:rFonts w:ascii="Times New Roman" w:hAnsi="Times New Roman"/>
                <w:sz w:val="26"/>
                <w:szCs w:val="26"/>
              </w:rPr>
              <w:lastRenderedPageBreak/>
              <w:t>що є підставою про   рівень сформованості знань дошкільників. Діти добре володіють  інформацією про природний світ, розмірковують та висловлюють свою думку щодо бережливого ставлення до природи.</w:t>
            </w:r>
          </w:p>
          <w:p w:rsidR="003B3B54" w:rsidRPr="00A8429C" w:rsidRDefault="007000B9" w:rsidP="00122F0A">
            <w:pPr>
              <w:spacing w:after="0"/>
              <w:ind w:firstLine="6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>В закладі є профільна  група екологічного спрямування</w:t>
            </w:r>
            <w:r w:rsidR="0042041F" w:rsidRPr="00A8429C">
              <w:rPr>
                <w:rFonts w:ascii="Times New Roman" w:hAnsi="Times New Roman"/>
                <w:sz w:val="26"/>
                <w:szCs w:val="26"/>
              </w:rPr>
              <w:t>.</w:t>
            </w:r>
            <w:r w:rsidRPr="00A84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2041F" w:rsidRPr="00A8429C">
              <w:rPr>
                <w:rFonts w:ascii="Times New Roman" w:hAnsi="Times New Roman"/>
                <w:sz w:val="26"/>
                <w:szCs w:val="26"/>
              </w:rPr>
              <w:t>Кузьмів</w:t>
            </w:r>
            <w:proofErr w:type="spellEnd"/>
            <w:r w:rsidR="0042041F" w:rsidRPr="00A8429C">
              <w:rPr>
                <w:rFonts w:ascii="Times New Roman" w:hAnsi="Times New Roman"/>
                <w:sz w:val="26"/>
                <w:szCs w:val="26"/>
              </w:rPr>
              <w:t xml:space="preserve"> Л.П., вихователь, веде гурток</w:t>
            </w:r>
            <w:r w:rsidR="00BE5D60" w:rsidRPr="00A8429C">
              <w:rPr>
                <w:rFonts w:ascii="Times New Roman" w:hAnsi="Times New Roman"/>
                <w:sz w:val="26"/>
                <w:szCs w:val="26"/>
              </w:rPr>
              <w:t xml:space="preserve"> з екологічного виховання «Маленькі дослідники», розроб</w:t>
            </w:r>
            <w:r w:rsidR="003B3B54" w:rsidRPr="00A8429C">
              <w:rPr>
                <w:rFonts w:ascii="Times New Roman" w:hAnsi="Times New Roman"/>
                <w:sz w:val="26"/>
                <w:szCs w:val="26"/>
              </w:rPr>
              <w:t>ила</w:t>
            </w:r>
            <w:r w:rsidR="00BE5D60" w:rsidRPr="00A8429C">
              <w:rPr>
                <w:rFonts w:ascii="Times New Roman" w:hAnsi="Times New Roman"/>
                <w:sz w:val="26"/>
                <w:szCs w:val="26"/>
              </w:rPr>
              <w:t xml:space="preserve"> план гуртка та заняття до них.  </w:t>
            </w:r>
            <w:r w:rsidR="00EF096D" w:rsidRPr="00A8429C">
              <w:rPr>
                <w:rFonts w:ascii="Times New Roman" w:hAnsi="Times New Roman"/>
                <w:sz w:val="26"/>
                <w:szCs w:val="26"/>
              </w:rPr>
              <w:t xml:space="preserve">Вихователі Савка О.М., Антоненко О.Л. впроваджують парціальну програму «Дошкільнятам – освіта для сталого розвитку», яка </w:t>
            </w:r>
            <w:r w:rsidR="00EF096D" w:rsidRPr="00A8429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спрямована на набуття знань і навичок, що сприяють формуванню нового екологічно свідомого суспільства, формування нових світогляду, позицій, цінностей, сприяють </w:t>
            </w:r>
            <w:r w:rsidR="00EF096D" w:rsidRPr="00A8429C">
              <w:rPr>
                <w:rFonts w:ascii="Times New Roman" w:hAnsi="Times New Roman" w:cs="Times New Roman"/>
                <w:sz w:val="26"/>
                <w:szCs w:val="26"/>
              </w:rPr>
              <w:t>розвитку</w:t>
            </w:r>
            <w:r w:rsidR="00EF096D" w:rsidRPr="00A8429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який є соціально бажаним, економічно життєздатним і екологічно збалансованим.</w:t>
            </w:r>
            <w:r w:rsidR="00082EAD" w:rsidRPr="00A8429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Педагогами використовуються коректурні таблиці, леп-буки, кубики </w:t>
            </w:r>
            <w:proofErr w:type="spellStart"/>
            <w:r w:rsidR="00082EAD" w:rsidRPr="00A8429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Роррі</w:t>
            </w:r>
            <w:proofErr w:type="spellEnd"/>
            <w:r w:rsidR="00082EAD" w:rsidRPr="00A8429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народна педагогіка.</w:t>
            </w:r>
          </w:p>
          <w:p w:rsidR="00BE5D60" w:rsidRPr="00A8429C" w:rsidRDefault="00BE5D60" w:rsidP="00122F0A">
            <w:pPr>
              <w:spacing w:after="0"/>
              <w:ind w:firstLine="6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ab/>
            </w:r>
            <w:r w:rsidR="00874D07" w:rsidRPr="00A8429C">
              <w:rPr>
                <w:rFonts w:ascii="Times New Roman" w:hAnsi="Times New Roman"/>
                <w:sz w:val="26"/>
                <w:szCs w:val="26"/>
              </w:rPr>
              <w:t xml:space="preserve">Природничо-екологічне </w:t>
            </w:r>
            <w:r w:rsidRPr="00A8429C">
              <w:rPr>
                <w:rFonts w:ascii="Times New Roman" w:hAnsi="Times New Roman"/>
                <w:sz w:val="26"/>
                <w:szCs w:val="26"/>
              </w:rPr>
              <w:t xml:space="preserve">виховання посідає важливе місце в планах спільної </w:t>
            </w:r>
            <w:r w:rsidRPr="00A8429C">
              <w:rPr>
                <w:rFonts w:ascii="Times New Roman" w:hAnsi="Times New Roman"/>
                <w:sz w:val="26"/>
                <w:szCs w:val="26"/>
              </w:rPr>
              <w:lastRenderedPageBreak/>
              <w:t>роботи з батьками. У батьківських куточках розміщено змістовні матеріали з питань екологічного виховання. Педагоги провод</w:t>
            </w:r>
            <w:r w:rsidR="00360873" w:rsidRPr="00A8429C">
              <w:rPr>
                <w:rFonts w:ascii="Times New Roman" w:hAnsi="Times New Roman"/>
                <w:sz w:val="26"/>
                <w:szCs w:val="26"/>
              </w:rPr>
              <w:t>ять</w:t>
            </w:r>
            <w:r w:rsidRPr="00A8429C">
              <w:rPr>
                <w:rFonts w:ascii="Times New Roman" w:hAnsi="Times New Roman"/>
                <w:sz w:val="26"/>
                <w:szCs w:val="26"/>
              </w:rPr>
              <w:t xml:space="preserve"> консультації</w:t>
            </w:r>
            <w:r w:rsidR="007C7DA6" w:rsidRPr="00A8429C">
              <w:rPr>
                <w:rFonts w:ascii="Times New Roman" w:hAnsi="Times New Roman"/>
                <w:sz w:val="26"/>
                <w:szCs w:val="26"/>
              </w:rPr>
              <w:t>, б</w:t>
            </w:r>
            <w:r w:rsidR="00360873" w:rsidRPr="00A8429C">
              <w:rPr>
                <w:rFonts w:ascii="Times New Roman" w:hAnsi="Times New Roman"/>
                <w:sz w:val="26"/>
                <w:szCs w:val="26"/>
              </w:rPr>
              <w:t xml:space="preserve">есіди, батьківські збори з даної проблеми. </w:t>
            </w:r>
            <w:r w:rsidRPr="00A8429C">
              <w:rPr>
                <w:rFonts w:ascii="Times New Roman" w:hAnsi="Times New Roman"/>
                <w:sz w:val="26"/>
                <w:szCs w:val="26"/>
              </w:rPr>
              <w:t xml:space="preserve"> Спільно з батьками проводиться акція «Збір батарейок для утилізації», «Зберемо пластикові кришечки».</w:t>
            </w:r>
            <w:r w:rsidR="00360873" w:rsidRPr="00A8429C">
              <w:rPr>
                <w:rFonts w:ascii="Times New Roman" w:hAnsi="Times New Roman"/>
                <w:sz w:val="26"/>
                <w:szCs w:val="26"/>
              </w:rPr>
              <w:t xml:space="preserve"> Спільно з батьками проводяться виставки «День Гарбуза», «Барви осені».</w:t>
            </w:r>
          </w:p>
          <w:p w:rsidR="00BE5D60" w:rsidRPr="00A8429C" w:rsidRDefault="00BE5D60" w:rsidP="00122F0A">
            <w:pPr>
              <w:spacing w:after="0"/>
              <w:ind w:firstLine="6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ab/>
              <w:t>Таким чином</w:t>
            </w:r>
            <w:r w:rsidR="008203EB" w:rsidRPr="00A84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429C">
              <w:rPr>
                <w:rFonts w:ascii="Times New Roman" w:hAnsi="Times New Roman"/>
                <w:sz w:val="26"/>
                <w:szCs w:val="26"/>
              </w:rPr>
              <w:t xml:space="preserve">склалась система роботи з екологічного виховання дошкільнят. </w:t>
            </w:r>
          </w:p>
          <w:p w:rsidR="007339BA" w:rsidRPr="00A8429C" w:rsidRDefault="00BE5D60" w:rsidP="00122F0A">
            <w:pPr>
              <w:spacing w:after="0"/>
              <w:ind w:firstLine="6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ab/>
            </w:r>
            <w:r w:rsidR="007C7DA6" w:rsidRPr="00A8429C">
              <w:rPr>
                <w:rFonts w:ascii="Times New Roman" w:hAnsi="Times New Roman"/>
                <w:sz w:val="26"/>
                <w:szCs w:val="26"/>
              </w:rPr>
              <w:t>О</w:t>
            </w:r>
            <w:r w:rsidRPr="00A8429C">
              <w:rPr>
                <w:rFonts w:ascii="Times New Roman" w:hAnsi="Times New Roman"/>
                <w:sz w:val="26"/>
                <w:szCs w:val="26"/>
              </w:rPr>
              <w:t>рганіз</w:t>
            </w:r>
            <w:r w:rsidR="007C7DA6" w:rsidRPr="00A8429C">
              <w:rPr>
                <w:rFonts w:ascii="Times New Roman" w:hAnsi="Times New Roman"/>
                <w:sz w:val="26"/>
                <w:szCs w:val="26"/>
              </w:rPr>
              <w:t>овано</w:t>
            </w:r>
            <w:r w:rsidR="008203EB" w:rsidRPr="00A8429C">
              <w:rPr>
                <w:rFonts w:ascii="Times New Roman" w:hAnsi="Times New Roman"/>
                <w:sz w:val="26"/>
                <w:szCs w:val="26"/>
              </w:rPr>
              <w:t xml:space="preserve"> співпрацю  з ЦЕНТУМ</w:t>
            </w:r>
            <w:r w:rsidRPr="00A8429C">
              <w:rPr>
                <w:rFonts w:ascii="Times New Roman" w:hAnsi="Times New Roman"/>
                <w:sz w:val="26"/>
                <w:szCs w:val="26"/>
              </w:rPr>
              <w:t xml:space="preserve"> щодо  розширення уявлень дітей про живу і неживу природу</w:t>
            </w:r>
            <w:r w:rsidR="007C7DA6" w:rsidRPr="00A8429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7C7DA6" w:rsidRPr="00A8429C">
              <w:rPr>
                <w:rFonts w:ascii="Times New Roman" w:hAnsi="Times New Roman"/>
                <w:sz w:val="26"/>
                <w:szCs w:val="26"/>
              </w:rPr>
              <w:t>Кузьмів</w:t>
            </w:r>
            <w:proofErr w:type="spellEnd"/>
            <w:r w:rsidR="007C7DA6" w:rsidRPr="00A8429C">
              <w:rPr>
                <w:rFonts w:ascii="Times New Roman" w:hAnsi="Times New Roman"/>
                <w:sz w:val="26"/>
                <w:szCs w:val="26"/>
              </w:rPr>
              <w:t xml:space="preserve"> Л.П. брала участь у конкурсі</w:t>
            </w:r>
            <w:r w:rsidR="007339BA" w:rsidRPr="00A8429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на тему: «</w:t>
            </w:r>
            <w:r w:rsidR="007339BA" w:rsidRPr="00A8429C">
              <w:rPr>
                <w:rFonts w:ascii="Times New Roman" w:hAnsi="Times New Roman" w:cs="Times New Roman"/>
                <w:sz w:val="26"/>
                <w:szCs w:val="26"/>
              </w:rPr>
              <w:t>Експериментально-дослідницька робота</w:t>
            </w:r>
            <w:r w:rsidR="007339BA" w:rsidRPr="00A8429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7339BA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«Від жолудя до дубочка» у 2019 році. </w:t>
            </w:r>
            <w:r w:rsidR="00572153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Вихователь </w:t>
            </w:r>
            <w:proofErr w:type="spellStart"/>
            <w:r w:rsidR="00572153" w:rsidRPr="00A8429C">
              <w:rPr>
                <w:rFonts w:ascii="Times New Roman" w:hAnsi="Times New Roman" w:cs="Times New Roman"/>
                <w:sz w:val="26"/>
                <w:szCs w:val="26"/>
              </w:rPr>
              <w:t>Цімерман</w:t>
            </w:r>
            <w:proofErr w:type="spellEnd"/>
            <w:r w:rsidR="00572153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О.І. брала участь у </w:t>
            </w:r>
            <w:proofErr w:type="spellStart"/>
            <w:r w:rsidR="00572153" w:rsidRPr="00A8429C">
              <w:rPr>
                <w:rFonts w:ascii="Times New Roman" w:hAnsi="Times New Roman" w:cs="Times New Roman"/>
                <w:sz w:val="26"/>
                <w:szCs w:val="26"/>
              </w:rPr>
              <w:t>проєкті</w:t>
            </w:r>
            <w:proofErr w:type="spellEnd"/>
            <w:r w:rsidR="00572153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«Щаслива лапа» у 2024 році та отримала пазли за виховання турботливог</w:t>
            </w:r>
            <w:r w:rsidR="00082EAD" w:rsidRPr="00A8429C">
              <w:rPr>
                <w:rFonts w:ascii="Times New Roman" w:hAnsi="Times New Roman" w:cs="Times New Roman"/>
                <w:sz w:val="26"/>
                <w:szCs w:val="26"/>
              </w:rPr>
              <w:t>о ставлення до тварин</w:t>
            </w:r>
            <w:r w:rsidR="00572153" w:rsidRPr="00A842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D29EF" w:rsidRPr="00A8429C" w:rsidRDefault="007339BA" w:rsidP="00122F0A">
            <w:pPr>
              <w:spacing w:after="0"/>
              <w:ind w:firstLine="6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Для педагогів проводяться консультації, слухаються питання на педраді, обмінюються досвідом під час показу занять.</w:t>
            </w:r>
          </w:p>
          <w:p w:rsidR="007339BA" w:rsidRPr="00FE2938" w:rsidRDefault="00122F0A" w:rsidP="00122F0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293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Освітній напрям «Гра дитини».</w:t>
            </w:r>
          </w:p>
          <w:p w:rsidR="00122F0A" w:rsidRPr="00A8429C" w:rsidRDefault="00122F0A" w:rsidP="007339B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Педагоги ставлять собі за мету збудити у дитини бажання бути учасником дитячого колективу, посісти в ньому певне місце.</w:t>
            </w:r>
          </w:p>
          <w:p w:rsidR="004D20BF" w:rsidRPr="00A8429C" w:rsidRDefault="00122F0A" w:rsidP="003B33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З цією метою  протягом режимних моментів плануються різні види ігор: сюжетно-рольові, театралізовані, ігри – драматизації, дидактичні, настільно-друковані, ігри на розвиток креативності, рухливі ігри. </w:t>
            </w:r>
          </w:p>
          <w:p w:rsidR="00E37D42" w:rsidRPr="00A8429C" w:rsidRDefault="004230F3" w:rsidP="00E37D42">
            <w:pPr>
              <w:spacing w:after="0" w:line="240" w:lineRule="auto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Під час сюжетно-рольових ігор  діти поступово мають навички ігрових дій, вміють розподіляти ролі та місце проведення. Старша дошкільники придумують свої ролі, обговорюють їх  та дії , пов’язані з нею. Вихователі спонукають вихованців  організовувати театралізовані ігри за змістом казок, художніх творів, </w:t>
            </w:r>
            <w:proofErr w:type="spellStart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забавлянок</w:t>
            </w:r>
            <w:proofErr w:type="spellEnd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, українських дитячих пісень. До </w:t>
            </w:r>
            <w:proofErr w:type="spellStart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ігор–драматизацій</w:t>
            </w:r>
            <w:proofErr w:type="spellEnd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дошкільників  спонукають різні види театрів, які плануються у перспективних планах. Педагоги виготовляють настільні, тіньові, пальчикові, театри, а також театри: рукавчикові, </w:t>
            </w:r>
            <w:r w:rsidR="00977677" w:rsidRPr="00A8429C">
              <w:rPr>
                <w:rFonts w:ascii="Times New Roman" w:hAnsi="Times New Roman" w:cs="Times New Roman"/>
                <w:sz w:val="26"/>
                <w:szCs w:val="26"/>
              </w:rPr>
              <w:t>на фланелеграфі, на коробочках, ложках, стаканчиках тощо.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2F0A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7677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Ігри – драматизації є різної тематик на формування: природничо-екологічної, соціально громадянської, мовленнєвої, сенсорно-пізнавальної та </w:t>
            </w:r>
            <w:proofErr w:type="spellStart"/>
            <w:r w:rsidR="00977677" w:rsidRPr="00A8429C">
              <w:rPr>
                <w:rFonts w:ascii="Times New Roman" w:hAnsi="Times New Roman" w:cs="Times New Roman"/>
                <w:sz w:val="26"/>
                <w:szCs w:val="26"/>
              </w:rPr>
              <w:t>логіко-</w:t>
            </w:r>
            <w:r w:rsidR="00977677" w:rsidRPr="00A842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метоматичної</w:t>
            </w:r>
            <w:proofErr w:type="spellEnd"/>
            <w:r w:rsidR="00977677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компетентностей. Діти мають навички грати в настільно-друковані ігри. А саме:  класифікувати предмети за певними ознаками, за парністю, добирати картинку за зразком. Діти старшого шкільного віку грают</w:t>
            </w:r>
            <w:r w:rsidR="0094339C" w:rsidRPr="00A8429C">
              <w:rPr>
                <w:rFonts w:ascii="Times New Roman" w:hAnsi="Times New Roman" w:cs="Times New Roman"/>
                <w:sz w:val="26"/>
                <w:szCs w:val="26"/>
              </w:rPr>
              <w:t>ь  у маршрутні, шахово-шашкового типу.</w:t>
            </w:r>
            <w:r w:rsidR="00977677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4339C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Вихователі </w:t>
            </w:r>
            <w:proofErr w:type="spellStart"/>
            <w:r w:rsidR="0094339C" w:rsidRPr="00A8429C">
              <w:rPr>
                <w:rFonts w:ascii="Times New Roman" w:hAnsi="Times New Roman" w:cs="Times New Roman"/>
                <w:sz w:val="26"/>
                <w:szCs w:val="26"/>
              </w:rPr>
              <w:t>заохочуть</w:t>
            </w:r>
            <w:proofErr w:type="spellEnd"/>
            <w:r w:rsidR="00E37D42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851" w:rsidRPr="00A8429C">
              <w:rPr>
                <w:rFonts w:ascii="Times New Roman" w:hAnsi="Times New Roman" w:cs="Times New Roman"/>
                <w:sz w:val="26"/>
                <w:szCs w:val="26"/>
              </w:rPr>
              <w:t>дітей брати на себе роль дослідника, фантазера, новатора</w:t>
            </w:r>
            <w:r w:rsidR="004D20BF" w:rsidRPr="00A8429C">
              <w:rPr>
                <w:rFonts w:ascii="Times New Roman" w:hAnsi="Times New Roman" w:cs="Times New Roman"/>
                <w:sz w:val="26"/>
                <w:szCs w:val="26"/>
              </w:rPr>
              <w:t>, формують усвідомлення того, що експериментувати та досліджувати цікаво за допомогою ігор на розвиток креативності.</w:t>
            </w:r>
            <w:r w:rsidR="00E37D42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 використовують елементи</w:t>
            </w:r>
            <w:r w:rsidR="00E37D42" w:rsidRPr="00A8429C">
              <w:t xml:space="preserve"> </w:t>
            </w:r>
            <w:r w:rsidR="00C74425" w:rsidRPr="00A8429C">
              <w:fldChar w:fldCharType="begin"/>
            </w:r>
            <w:r w:rsidR="00E37D42" w:rsidRPr="00A8429C">
              <w:instrText xml:space="preserve"> HYPERLINK "https://www.google.com/url?sa=t&amp;rct=j&amp;q=&amp;esrc=s&amp;source=web&amp;cd=&amp;ved=2ahUKEwivxZzQ0dCGAxWHN0QIHWNEAv0QFnoECBAQAQ&amp;url=https%3A%2F%2Fzhashkiv5.dytsadok.org.ua%2Fnews%2F16-58-01-23-04-2021%2F&amp;usg=AOvVaw1c2e5bylbtYmdidi7wqPsP&amp;opi=89978449" </w:instrText>
            </w:r>
            <w:r w:rsidR="00C74425" w:rsidRPr="00A8429C">
              <w:fldChar w:fldCharType="separate"/>
            </w:r>
            <w:r w:rsidR="00E37D42" w:rsidRPr="00A8429C">
              <w:t xml:space="preserve"> </w:t>
            </w:r>
            <w:proofErr w:type="spellStart"/>
            <w:r w:rsidR="00E37D42" w:rsidRPr="00A8429C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STREAM–освіти</w:t>
            </w:r>
            <w:proofErr w:type="spellEnd"/>
            <w:r w:rsidR="00E37D42" w:rsidRPr="00A8429C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або «Стежинки у всесвіт», </w:t>
            </w:r>
            <w:r w:rsidR="00E37D42" w:rsidRPr="00A8429C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en-US"/>
              </w:rPr>
              <w:t>LEGO</w:t>
            </w:r>
            <w:r w:rsidR="00E37D42" w:rsidRPr="00A8429C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-конструювання.</w:t>
            </w:r>
          </w:p>
          <w:p w:rsidR="00122F0A" w:rsidRPr="00A8429C" w:rsidRDefault="00C74425" w:rsidP="00E37D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fldChar w:fldCharType="end"/>
            </w:r>
            <w:r w:rsidR="00E37D42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20B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Цікавого досвіду діти набираються під час ігор з іграшками різних видів: з соломи, трави, тканини, дерев’яні, керамічні. Та к, має місце </w:t>
            </w:r>
            <w:r w:rsidR="00E37D42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народних іграшок із застосуванням народної педагогіки. </w:t>
            </w:r>
            <w:r w:rsidR="004D20B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Розв’язку  конфліктних ситуацій, суперечок сприяє лялька-персона, як психологічний прийом. </w:t>
            </w:r>
            <w:r w:rsidR="003B33CC" w:rsidRPr="00A8429C">
              <w:rPr>
                <w:rFonts w:ascii="Times New Roman" w:hAnsi="Times New Roman" w:cs="Times New Roman"/>
                <w:sz w:val="26"/>
                <w:szCs w:val="26"/>
              </w:rPr>
              <w:t>Ігри заплановані у перспективному плані відповідно до тематики, вікових можливостей та особистості дитини. Гра є провідною діяльності дитини.</w:t>
            </w:r>
            <w:r w:rsidR="00125260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Ігри  та атрибути до них виготовляють вихователі. Є іграшки та ігри від виробників. </w:t>
            </w:r>
            <w:r w:rsidR="003D1F4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5260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Проте, </w:t>
            </w:r>
            <w:r w:rsidR="00F254FF" w:rsidRPr="00A842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="00125260" w:rsidRPr="00A8429C">
              <w:rPr>
                <w:rFonts w:ascii="Times New Roman" w:hAnsi="Times New Roman" w:cs="Times New Roman"/>
                <w:sz w:val="26"/>
                <w:szCs w:val="26"/>
              </w:rPr>
              <w:t>они</w:t>
            </w:r>
            <w:r w:rsidR="00F254F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5260" w:rsidRPr="00A8429C">
              <w:rPr>
                <w:rFonts w:ascii="Times New Roman" w:hAnsi="Times New Roman" w:cs="Times New Roman"/>
                <w:sz w:val="26"/>
                <w:szCs w:val="26"/>
              </w:rPr>
              <w:t>в недостатній кількості</w:t>
            </w:r>
            <w:r w:rsidR="003D1F4F" w:rsidRPr="00A8429C">
              <w:rPr>
                <w:rFonts w:ascii="Times New Roman" w:hAnsi="Times New Roman" w:cs="Times New Roman"/>
                <w:sz w:val="26"/>
                <w:szCs w:val="26"/>
              </w:rPr>
              <w:t>, ч</w:t>
            </w:r>
            <w:r w:rsidR="00087DB5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астково закуплені батьками. </w:t>
            </w:r>
            <w:r w:rsidR="00125260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B33CC" w:rsidRPr="00FE2938" w:rsidRDefault="003B33CC" w:rsidP="003B33C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2938">
              <w:rPr>
                <w:rFonts w:ascii="Times New Roman" w:hAnsi="Times New Roman" w:cs="Times New Roman"/>
                <w:b/>
                <w:sz w:val="26"/>
                <w:szCs w:val="26"/>
              </w:rPr>
              <w:t>Освітній напрям «Дитина в соціумі».</w:t>
            </w:r>
          </w:p>
          <w:p w:rsidR="003D1F4F" w:rsidRPr="00A8429C" w:rsidRDefault="00F9264A" w:rsidP="003B33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8"/>
                <w:szCs w:val="28"/>
              </w:rPr>
              <w:t xml:space="preserve">Робота з напряму 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«Дитина в соціумі»</w:t>
            </w:r>
            <w:r w:rsidR="004D20B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 планується педагогами за такими </w:t>
            </w:r>
            <w:proofErr w:type="spellStart"/>
            <w:r w:rsidR="004D20BF" w:rsidRPr="00A8429C">
              <w:rPr>
                <w:rFonts w:ascii="Times New Roman" w:hAnsi="Times New Roman" w:cs="Times New Roman"/>
                <w:sz w:val="26"/>
                <w:szCs w:val="26"/>
              </w:rPr>
              <w:t>компетентностями</w:t>
            </w:r>
            <w:proofErr w:type="spellEnd"/>
            <w:r w:rsidR="004D20BF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: соціально-громадська, </w:t>
            </w:r>
            <w:r w:rsidR="00E37D42" w:rsidRPr="00A8429C">
              <w:rPr>
                <w:rFonts w:ascii="Times New Roman" w:hAnsi="Times New Roman" w:cs="Times New Roman"/>
                <w:sz w:val="26"/>
                <w:szCs w:val="26"/>
              </w:rPr>
              <w:t>предметний світ, жит</w:t>
            </w:r>
            <w:r w:rsidR="000575E1" w:rsidRPr="00A8429C">
              <w:rPr>
                <w:rFonts w:ascii="Times New Roman" w:hAnsi="Times New Roman" w:cs="Times New Roman"/>
                <w:sz w:val="26"/>
                <w:szCs w:val="26"/>
              </w:rPr>
              <w:t>ло, рідний край, праця дорослих</w:t>
            </w:r>
            <w:r w:rsidR="00E37D42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, транспорт і засоби </w:t>
            </w:r>
            <w:proofErr w:type="spellStart"/>
            <w:r w:rsidR="00E37D42" w:rsidRPr="00A8429C">
              <w:rPr>
                <w:rFonts w:ascii="Times New Roman" w:hAnsi="Times New Roman" w:cs="Times New Roman"/>
                <w:sz w:val="26"/>
                <w:szCs w:val="26"/>
              </w:rPr>
              <w:t>звя’зку</w:t>
            </w:r>
            <w:proofErr w:type="spellEnd"/>
            <w:r w:rsidR="00E37D42" w:rsidRPr="00A8429C">
              <w:rPr>
                <w:rFonts w:ascii="Times New Roman" w:hAnsi="Times New Roman" w:cs="Times New Roman"/>
                <w:sz w:val="26"/>
                <w:szCs w:val="26"/>
              </w:rPr>
              <w:t>, народознавство.</w:t>
            </w:r>
            <w:r w:rsidR="000575E1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В календарних планах плануються заняття за компетенція ми почергово, відповідно тематики тижня та вікових особливостей дітей. </w:t>
            </w:r>
            <w:r w:rsidR="00E37D42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Проводяться заняття з формування духовно-моральних якостей на сп</w:t>
            </w:r>
            <w:r w:rsidR="000575E1" w:rsidRPr="00A842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37D42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ціально організованих у другу половину дня заняттях. Крім того, плануються  екскурсії до церкви, спільні молитви,  проведення народних та обрядових свят, розваг. Спільно з отцем Романом  з церкви Йосафата проводяться хвилинки духовності. Педагоги з повагою відносяться до </w:t>
            </w:r>
            <w:r w:rsidR="000575E1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дітей інших національностей та вірувань. З цією метою проводяться бесіди з батьками. </w:t>
            </w:r>
          </w:p>
          <w:p w:rsidR="003B33CC" w:rsidRPr="00A8429C" w:rsidRDefault="000575E1" w:rsidP="00BA496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У старших групах проводяться інтегровані заняття з економічного та економічного виховання </w:t>
            </w:r>
            <w:proofErr w:type="spellStart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виховання</w:t>
            </w:r>
            <w:proofErr w:type="spellEnd"/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.  Педагоги Савка 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О.М., Антоненко О.Л., </w:t>
            </w:r>
            <w:r w:rsidR="00A46492" w:rsidRPr="00A8429C">
              <w:rPr>
                <w:rFonts w:ascii="Times New Roman" w:hAnsi="Times New Roman" w:cs="Times New Roman"/>
                <w:sz w:val="26"/>
                <w:szCs w:val="26"/>
              </w:rPr>
              <w:t>впроваджують програму «Освіта дошкільнятам для сталого розвитку», яку планують у другу половину дня</w:t>
            </w:r>
            <w:r w:rsidR="00BA4969" w:rsidRPr="00A842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46492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як цікаві заняття.</w:t>
            </w:r>
            <w:r w:rsidR="00BA4969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В кінці заняття вихователь </w:t>
            </w:r>
            <w:proofErr w:type="spellStart"/>
            <w:r w:rsidR="00BA4969" w:rsidRPr="00A8429C">
              <w:rPr>
                <w:rFonts w:ascii="Times New Roman" w:hAnsi="Times New Roman" w:cs="Times New Roman"/>
                <w:sz w:val="26"/>
                <w:szCs w:val="26"/>
              </w:rPr>
              <w:t>моніторить</w:t>
            </w:r>
            <w:proofErr w:type="spellEnd"/>
            <w:r w:rsidR="00F05E97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4969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 з отриманої теми. </w:t>
            </w:r>
          </w:p>
          <w:p w:rsidR="00C15E21" w:rsidRPr="00A8429C" w:rsidRDefault="00BA4969" w:rsidP="00BA496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>Для  формування економічних понять у закладі впроваджується програми розвитку дітей від 3 до 6 років  «Афлатот».</w:t>
            </w:r>
            <w:r w:rsidR="00C15E21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Вихователями </w:t>
            </w:r>
            <w:proofErr w:type="spellStart"/>
            <w:r w:rsidR="00C15E21" w:rsidRPr="00A8429C">
              <w:rPr>
                <w:rFonts w:ascii="Times New Roman" w:hAnsi="Times New Roman" w:cs="Times New Roman"/>
                <w:sz w:val="26"/>
                <w:szCs w:val="26"/>
              </w:rPr>
              <w:t>облаштовано</w:t>
            </w:r>
            <w:proofErr w:type="spellEnd"/>
            <w:r w:rsidR="00C15E21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куточок «</w:t>
            </w:r>
            <w:proofErr w:type="spellStart"/>
            <w:r w:rsidR="00C15E21" w:rsidRPr="00A8429C">
              <w:rPr>
                <w:rFonts w:ascii="Times New Roman" w:hAnsi="Times New Roman" w:cs="Times New Roman"/>
                <w:sz w:val="26"/>
                <w:szCs w:val="26"/>
              </w:rPr>
              <w:t>Афлатуна</w:t>
            </w:r>
            <w:proofErr w:type="spellEnd"/>
            <w:r w:rsidR="00C15E21" w:rsidRPr="00A8429C">
              <w:rPr>
                <w:rFonts w:ascii="Times New Roman" w:hAnsi="Times New Roman" w:cs="Times New Roman"/>
                <w:sz w:val="26"/>
                <w:szCs w:val="26"/>
              </w:rPr>
              <w:t>», виготовлені ігри.</w:t>
            </w:r>
          </w:p>
          <w:p w:rsidR="00B57377" w:rsidRPr="00A8429C" w:rsidRDefault="00C15E21" w:rsidP="00B5737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4969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Вихователь </w:t>
            </w:r>
            <w:proofErr w:type="spellStart"/>
            <w:r w:rsidR="00BA4969" w:rsidRPr="00A8429C">
              <w:rPr>
                <w:rFonts w:ascii="Times New Roman" w:hAnsi="Times New Roman" w:cs="Times New Roman"/>
                <w:sz w:val="26"/>
                <w:szCs w:val="26"/>
              </w:rPr>
              <w:t>Ляшук</w:t>
            </w:r>
            <w:proofErr w:type="spellEnd"/>
            <w:r w:rsidR="00BA4969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С.М., уклала для педагогів тематику та посібник занять з даного питання. Наш заклад є у творчій групі міста з впровадження у освітній процес економічного виховання. Проведено обласний  семінар, під час якого колеги обмінювалися досвідом з використання даної програми.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t xml:space="preserve"> Вихователі старших і середніх груп проводять заняття «Навчальними стежинами закладу» за напрямами: духовне виховання, логіко-математичний розвиток, ознайомлення з природою, народознавство, Природа Космосу, «Що знаходиться під землею». Такі осередки виходять за межі групи, у загальні коридори.  </w:t>
            </w:r>
          </w:p>
          <w:p w:rsidR="00C15E21" w:rsidRPr="00A8429C" w:rsidRDefault="00BA4969" w:rsidP="00BA496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15E21" w:rsidRPr="00A8429C" w:rsidRDefault="00C15E21" w:rsidP="00FE2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b/>
                <w:sz w:val="26"/>
                <w:szCs w:val="26"/>
              </w:rPr>
              <w:t>Освітній напрям «Мовлення дитини»</w:t>
            </w:r>
          </w:p>
          <w:p w:rsidR="00B57377" w:rsidRPr="00A8429C" w:rsidRDefault="00C15E21" w:rsidP="00B573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Найбільша увага приділяється </w:t>
            </w:r>
            <w:r w:rsidRPr="00A842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мовленню дитини, так як у більшості дітей приходять до закладу з поганою вимовою. Тому педагоги приділяють розвитку мовлення  дітей. </w:t>
            </w:r>
            <w:r w:rsidR="00920A48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У молодших групах проводяться два заняття з розвитку мовлення, одне - з художньої літератури.  У старших групах планується: заняття з розвитку мовлення, з грамоти, з художньої літератури. У заняття з розвитку мовлення  педагоги включають фонетичну, лексичну, граматичну, </w:t>
            </w:r>
            <w:proofErr w:type="spellStart"/>
            <w:r w:rsidR="00920A48" w:rsidRPr="00A8429C">
              <w:rPr>
                <w:rFonts w:ascii="Times New Roman" w:hAnsi="Times New Roman" w:cs="Times New Roman"/>
                <w:sz w:val="26"/>
                <w:szCs w:val="26"/>
              </w:rPr>
              <w:t>діамонологічну</w:t>
            </w:r>
            <w:proofErr w:type="spellEnd"/>
            <w:r w:rsidR="00584F0C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компетенції, культура мовного спілкування. Художньо-мовленнєва компетентність охоплює читання та розповідання творів, виразне читання, роботу з книгою. </w:t>
            </w:r>
            <w:r w:rsidR="00920A48" w:rsidRPr="00A8429C">
              <w:rPr>
                <w:rFonts w:ascii="Times New Roman" w:hAnsi="Times New Roman" w:cs="Times New Roman"/>
                <w:sz w:val="26"/>
                <w:szCs w:val="26"/>
              </w:rPr>
              <w:t>Протягом дня проводяться бесіди, дидактичні ігри, вправи, індивідуальна робота. У кожній групі є куточки книги.</w:t>
            </w:r>
            <w:r w:rsidR="00584F0C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 використовують інноваційні тех</w:t>
            </w:r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>нології з розвитку мовлення такі</w:t>
            </w:r>
            <w:r w:rsidR="00584F0C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, як </w:t>
            </w:r>
            <w:proofErr w:type="spellStart"/>
            <w:r w:rsidR="00584F0C" w:rsidRPr="00A8429C">
              <w:rPr>
                <w:rFonts w:ascii="Times New Roman" w:hAnsi="Times New Roman" w:cs="Times New Roman"/>
                <w:sz w:val="26"/>
                <w:szCs w:val="26"/>
              </w:rPr>
              <w:t>мнемо-схеми</w:t>
            </w:r>
            <w:proofErr w:type="spellEnd"/>
            <w:r w:rsidR="00584F0C" w:rsidRPr="00A842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>едейтика</w:t>
            </w:r>
            <w:proofErr w:type="spellEnd"/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,  кубики </w:t>
            </w:r>
            <w:proofErr w:type="spellStart"/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>Роррі</w:t>
            </w:r>
            <w:proofErr w:type="spellEnd"/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>,  коректурні таблиці, методика</w:t>
            </w:r>
            <w:r w:rsidR="00584F0C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 ранньо</w:t>
            </w:r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>го читання Л.</w:t>
            </w:r>
            <w:proofErr w:type="spellStart"/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>Шелестової</w:t>
            </w:r>
            <w:proofErr w:type="spellEnd"/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, народна педагогіка, </w:t>
            </w:r>
            <w:proofErr w:type="spellStart"/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>лепбуки</w:t>
            </w:r>
            <w:proofErr w:type="spellEnd"/>
            <w:r w:rsidR="009A46EE" w:rsidRPr="00A8429C">
              <w:rPr>
                <w:rFonts w:ascii="Times New Roman" w:hAnsi="Times New Roman" w:cs="Times New Roman"/>
                <w:sz w:val="26"/>
                <w:szCs w:val="26"/>
              </w:rPr>
              <w:t xml:space="preserve">, спадщина В. Сухомлинського. Використовуємо методики </w:t>
            </w:r>
            <w:r w:rsidR="009A46E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Білан О.І., </w:t>
            </w:r>
            <w:proofErr w:type="spellStart"/>
            <w:r w:rsidR="009A46EE" w:rsidRPr="00A8429C">
              <w:rPr>
                <w:rFonts w:ascii="Times New Roman" w:hAnsi="Times New Roman" w:cs="Times New Roman"/>
                <w:sz w:val="24"/>
                <w:szCs w:val="24"/>
              </w:rPr>
              <w:t>Богуш</w:t>
            </w:r>
            <w:proofErr w:type="spellEnd"/>
            <w:r w:rsidR="009A46E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А.М., Гавриш Н.В., Крутій К.Л., </w:t>
            </w:r>
            <w:proofErr w:type="spellStart"/>
            <w:r w:rsidR="009A46EE" w:rsidRPr="00A8429C">
              <w:rPr>
                <w:rFonts w:ascii="Times New Roman" w:hAnsi="Times New Roman" w:cs="Times New Roman"/>
                <w:sz w:val="24"/>
                <w:szCs w:val="24"/>
              </w:rPr>
              <w:t>Фесюкова</w:t>
            </w:r>
            <w:proofErr w:type="spellEnd"/>
            <w:r w:rsidR="009A46E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t xml:space="preserve"> У річному плані роботи заплановані День рідної мови,  бібліотекаря, Шевченківські дні,  декада дитячої творчості і різдвяних розваг.  Значна увага приділяється дрібній моториці пальців рук, </w:t>
            </w:r>
            <w:r w:rsidR="00B57377" w:rsidRPr="00A8429C">
              <w:rPr>
                <w:rFonts w:ascii="Times New Roman" w:hAnsi="Times New Roman"/>
                <w:b/>
                <w:sz w:val="26"/>
                <w:szCs w:val="26"/>
              </w:rPr>
              <w:t xml:space="preserve">набуттю графічних </w:t>
            </w:r>
            <w:r w:rsidR="00B57377" w:rsidRPr="00A8429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навичок письма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t>. Для цього використовуємо народні пальчикові вправи, ігри з піском, що  перетворює складну для дитини діяльність на цікаву гру. Старші ж дошкільники вже вправляються в письмі під час запланованих занять, один раз на</w:t>
            </w:r>
            <w:r w:rsidR="00B57377" w:rsidRPr="00A8429C">
              <w:rPr>
                <w:rFonts w:ascii="Times New Roman" w:hAnsi="Times New Roman"/>
                <w:sz w:val="26"/>
                <w:szCs w:val="26"/>
                <w:shd w:val="clear" w:color="auto" w:fill="F7F7F9"/>
              </w:rPr>
              <w:t xml:space="preserve"> тиждень. Практикуємо </w:t>
            </w:r>
            <w:proofErr w:type="spellStart"/>
            <w:r w:rsidR="00B57377" w:rsidRPr="00A8429C">
              <w:rPr>
                <w:rFonts w:ascii="Times New Roman" w:hAnsi="Times New Roman"/>
                <w:sz w:val="26"/>
                <w:szCs w:val="26"/>
                <w:shd w:val="clear" w:color="auto" w:fill="F7F7F9"/>
              </w:rPr>
              <w:t>кінезіологічні</w:t>
            </w:r>
            <w:proofErr w:type="spellEnd"/>
            <w:r w:rsidR="00B57377" w:rsidRPr="00A8429C">
              <w:rPr>
                <w:rFonts w:ascii="Times New Roman" w:hAnsi="Times New Roman"/>
                <w:sz w:val="26"/>
                <w:szCs w:val="26"/>
                <w:shd w:val="clear" w:color="auto" w:fill="F7F7F9"/>
              </w:rPr>
              <w:t xml:space="preserve"> вправи у роботі  з дітьми. </w:t>
            </w:r>
          </w:p>
          <w:p w:rsidR="00C15E21" w:rsidRPr="00A8429C" w:rsidRDefault="00C15E21" w:rsidP="009A46E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2938" w:rsidRDefault="009A46EE" w:rsidP="00FE293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29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Освітній напрям </w:t>
            </w:r>
          </w:p>
          <w:p w:rsidR="009A46EE" w:rsidRPr="00FE2938" w:rsidRDefault="009A46EE" w:rsidP="00FE293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29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«Дитина у світі мистецтва»</w:t>
            </w:r>
          </w:p>
          <w:p w:rsidR="009A46EE" w:rsidRPr="00A8429C" w:rsidRDefault="009A46EE" w:rsidP="00C6763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Велика увага приділяється мистецько-творчій компетентності: художньо-продуктивній діяльності, музичній, театральній. Художньо-продуктивна діяльність з дітьми планується з малювання, ліплення – аплікації, музичне заняття</w:t>
            </w:r>
            <w:r w:rsidR="00C67637" w:rsidRPr="00A84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два рази на тиждень.</w:t>
            </w:r>
          </w:p>
          <w:p w:rsidR="00C67637" w:rsidRPr="00A8429C" w:rsidRDefault="00C67637" w:rsidP="00CA029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29C">
              <w:rPr>
                <w:rFonts w:ascii="Times New Roman" w:hAnsi="Times New Roman"/>
                <w:sz w:val="24"/>
                <w:szCs w:val="24"/>
              </w:rPr>
              <w:t xml:space="preserve"> Вихователі проводять заняття, чергуючи: колективну роботу, сюжетне, декоративне та за нетрадиційними техніками.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t xml:space="preserve"> Для розвитку самостійної художньої діяльності педагогами нашого закладу в групах створено осередки з необхідним обладнан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softHyphen/>
              <w:t>ням, матеріалами, якими діти вільно користуються. Вихователі постійно використовують нетрадиційні техніки зображувальної діяльності за допомогою різних підручних матеріалів. Дбають про урізноманітнення діяль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softHyphen/>
              <w:t xml:space="preserve">ності дітей, поєднують різні види художньої діяльності: художньо-мовленнєвої, 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lastRenderedPageBreak/>
              <w:t>театрально-ігро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softHyphen/>
              <w:t>вої, музичної, свята. З ними пов'язані яскраві естетичні пережи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softHyphen/>
              <w:t>вання дітей, прагнення випробувати себе в різних жанрах мистецтва. Тому, музичні керівники, Тимощук Н.М. та Осипенко М.В., працюють над тим, щоб виявити здібності в дошкільнят, сприяють їх бажанню приймати участь у святах та розвагах, до яких постійно за</w:t>
            </w:r>
            <w:r w:rsidR="00B57377" w:rsidRPr="00A8429C">
              <w:rPr>
                <w:rFonts w:ascii="Times New Roman" w:hAnsi="Times New Roman"/>
                <w:sz w:val="26"/>
                <w:szCs w:val="26"/>
              </w:rPr>
              <w:softHyphen/>
              <w:t xml:space="preserve">лучаються батьки, що додає їм емоційної теплоти. Осипенко М. В. веде вокальний гурток «Сонечко», до якого зацікавила дітей з вокальними даними. Тимощук Н.М., використовує музикотерапію, яка допомагає розкритися дітям, виявити їхню зацікавленість та здібності. </w:t>
            </w:r>
            <w:r w:rsidR="000C22C0" w:rsidRPr="00A8429C">
              <w:rPr>
                <w:rFonts w:ascii="Times New Roman" w:hAnsi="Times New Roman"/>
                <w:sz w:val="26"/>
                <w:szCs w:val="26"/>
              </w:rPr>
              <w:t xml:space="preserve">Вихованка Марчак К. </w:t>
            </w:r>
            <w:r w:rsidR="00CA0292" w:rsidRPr="00A8429C">
              <w:rPr>
                <w:rFonts w:ascii="Times New Roman" w:hAnsi="Times New Roman"/>
                <w:sz w:val="26"/>
                <w:szCs w:val="26"/>
              </w:rPr>
              <w:t xml:space="preserve">у 2023 році зайняла ІІ місце у творчому конкурсі Перлина Мистецтва   «День українського  козацтва» у жанрі вокал назва «Татова донечка» та взяла участь </w:t>
            </w:r>
            <w:r w:rsidR="000C22C0" w:rsidRPr="00A8429C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="000C22C0" w:rsidRPr="00A8429C">
              <w:rPr>
                <w:rFonts w:ascii="Times New Roman" w:hAnsi="Times New Roman"/>
                <w:sz w:val="24"/>
                <w:szCs w:val="24"/>
              </w:rPr>
              <w:t>Всеукраїнському мистецькому конкурсі солістів і читців поезії Т. Г. Шевченка «Діти мої квіти 2024», музичний керівник Тимощук Н. М., і зайняла перше місце серед вокалістів</w:t>
            </w:r>
            <w:r w:rsidR="00CA0292" w:rsidRPr="00A8429C">
              <w:rPr>
                <w:rFonts w:ascii="Times New Roman" w:hAnsi="Times New Roman"/>
                <w:sz w:val="24"/>
                <w:szCs w:val="24"/>
              </w:rPr>
              <w:t>.</w:t>
            </w:r>
            <w:r w:rsidR="000C22C0" w:rsidRPr="00A84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7377" w:rsidRPr="00A8429C" w:rsidRDefault="00B57377" w:rsidP="000C22C0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>З усіх освітніх напрямів педагоги консультують батьків, проводять анкетування, батьківські збори та діляться досвідом з виховання дошкільників.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29C" w:rsidRDefault="00D33CAB" w:rsidP="00F736E1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Недостатня кількість сучасного спортивного облад</w:t>
            </w:r>
            <w:r w:rsidR="00F736E1"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нання, та спортивного </w:t>
            </w:r>
            <w:proofErr w:type="spellStart"/>
            <w:r w:rsidR="00F736E1"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інвентаря</w:t>
            </w:r>
            <w:proofErr w:type="spellEnd"/>
            <w:r w:rsidR="00F736E1" w:rsidRPr="00A84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  у спортивній залі, на спортивному та ігрових майданчиках.</w:t>
            </w:r>
          </w:p>
          <w:p w:rsidR="00C75B1D" w:rsidRPr="00A8429C" w:rsidRDefault="00C75B1D" w:rsidP="00F736E1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22E" w:rsidRPr="00A8429C" w:rsidTr="003B3B54">
        <w:trPr>
          <w:trHeight w:val="96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2.1.1.3. У закладі дошкільної освіти створюються умови для реалізації варіативної складової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Базового компонента дошкільної освіти, для впровадження додаткових організаційних форм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освітнього процесу – гуртки, студії, секції (за</w:t>
            </w:r>
          </w:p>
          <w:p w:rsidR="00DF622E" w:rsidRPr="00A8429C" w:rsidRDefault="00DF622E" w:rsidP="004B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згодою батьків та з урахуванням індивідуальних</w:t>
            </w:r>
            <w:r w:rsidR="004B693D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особливостей здобувачів дошкільної освіти)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A8429C" w:rsidRDefault="00043B3E" w:rsidP="005C417B">
            <w:pPr>
              <w:spacing w:after="0" w:line="240" w:lineRule="auto"/>
              <w:ind w:right="126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Організовано гуртки: з англійської мови, вокальний «Сонечко», екологічний «Маленькі дослідники». Крім того, створено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профільні групи</w:t>
            </w:r>
            <w:r w:rsidR="004B693D" w:rsidRPr="00A842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693D" w:rsidRPr="00A8429C" w:rsidRDefault="004B693D" w:rsidP="004B69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>гуманітарного (раннє читання)</w:t>
            </w:r>
          </w:p>
          <w:p w:rsidR="004B693D" w:rsidRPr="00A8429C" w:rsidRDefault="004B693D" w:rsidP="004B69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>- соціального  спрямування;</w:t>
            </w:r>
          </w:p>
          <w:p w:rsidR="004B693D" w:rsidRPr="00A8429C" w:rsidRDefault="004B693D" w:rsidP="004B69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>- екологічного спрямування;</w:t>
            </w:r>
          </w:p>
          <w:p w:rsidR="004B693D" w:rsidRPr="00A8429C" w:rsidRDefault="004B693D" w:rsidP="004B69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 xml:space="preserve">- соціального і економічного; </w:t>
            </w:r>
          </w:p>
          <w:p w:rsidR="004B693D" w:rsidRPr="00A8429C" w:rsidRDefault="004B693D" w:rsidP="004B69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 xml:space="preserve">- логіко-математичного; </w:t>
            </w:r>
          </w:p>
          <w:p w:rsidR="004B693D" w:rsidRPr="00A8429C" w:rsidRDefault="004B693D" w:rsidP="004B69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>- безпеки життєдіяльності</w:t>
            </w:r>
            <w:r w:rsidR="0091096E" w:rsidRPr="00A8429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B693D" w:rsidRPr="00A8429C" w:rsidRDefault="004B693D" w:rsidP="004B693D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/>
                <w:sz w:val="26"/>
                <w:szCs w:val="26"/>
              </w:rPr>
              <w:t>- освіта сталого розвитку.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A8429C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22E" w:rsidRPr="00A8429C" w:rsidTr="003B3B54">
        <w:trPr>
          <w:trHeight w:val="106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2.1.2. У закладі дошкільної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освіти здійснюється внутрішній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моніторинг стану і результатів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освітньої діяльності.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A8429C" w:rsidRDefault="004B693D" w:rsidP="0000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Моніторинг здійснюється за Базовим компонентом дошкільн</w:t>
            </w:r>
            <w:r w:rsidR="0091096E" w:rsidRPr="00A8429C">
              <w:rPr>
                <w:rFonts w:ascii="Times New Roman" w:hAnsi="Times New Roman" w:cs="Times New Roman"/>
                <w:sz w:val="24"/>
                <w:szCs w:val="24"/>
              </w:rPr>
              <w:t>ої освіти, згідно наказу  ЗДО. Моніторинг проводиться  у жовтні та травні.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96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моніторингу оприлюднюються на сайті закладу з висновками та пропозиціями.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A8429C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22E" w:rsidRPr="00A8429C" w:rsidTr="003B3B54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2.1.2.1. У закладі дошкільної освіти здійснюється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аналіз стану освітньої діяльності, приймаються</w:t>
            </w:r>
            <w:r w:rsidR="00043B3E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відповідні управлінські рішення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DD" w:rsidRPr="00A8429C" w:rsidRDefault="00007B3F" w:rsidP="00A85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У річному плані роботи заплановані</w:t>
            </w:r>
            <w:r w:rsidR="00A852ED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стану освітньої діяльності.</w:t>
            </w:r>
            <w:r w:rsidR="00B73EDD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аналіз освітньої діяльності за перше і друге півріччя та видаються накази</w:t>
            </w:r>
            <w:r w:rsidR="00A8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52ED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852ED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педагогічних 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2ED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радах   зачитується довідка з рекомендаціями та пропозиціями.  </w:t>
            </w:r>
            <w:r w:rsidR="00A84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2ED" w:rsidRPr="00A8429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віт стану і результатів освітньої діяльності за рік</w:t>
            </w:r>
            <w:r w:rsidR="00A852ED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 надається на останню педагогічну раду та о</w:t>
            </w:r>
            <w:r w:rsidR="00B73EDD" w:rsidRPr="00A842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852ED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говорюється  з педагогічними працівниками. </w:t>
            </w:r>
            <w:r w:rsidR="00A8429C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самоаналіз освітніх процесів для покращення роботи в ЗДО.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A8429C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22E" w:rsidRPr="00A8429C" w:rsidTr="003B3B54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2.2.1. У закладі дошкільної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освіти забезпечено дотримання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вимог до розпорядку дня та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навчання, організації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життєдіяльності, рухової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активності дітей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ED" w:rsidRPr="00A8429C" w:rsidRDefault="00A852ED" w:rsidP="00A85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Забезпечено дотримання  вимог до розпорядку дня та навчання, організації</w:t>
            </w:r>
          </w:p>
          <w:p w:rsidR="00A852ED" w:rsidRPr="00A8429C" w:rsidRDefault="00A852ED" w:rsidP="00A85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життєдіяльності, рухової</w:t>
            </w:r>
          </w:p>
          <w:p w:rsidR="00DF622E" w:rsidRPr="00A8429C" w:rsidRDefault="00A852ED" w:rsidP="00B73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активності дітей</w:t>
            </w:r>
            <w:r w:rsidR="00B73EDD" w:rsidRPr="00A8429C">
              <w:rPr>
                <w:rFonts w:ascii="Times New Roman" w:hAnsi="Times New Roman" w:cs="Times New Roman"/>
                <w:sz w:val="24"/>
                <w:szCs w:val="24"/>
              </w:rPr>
              <w:t>. Складено розклади організованої освітньої діяльності усіма фахівцями та режим дня, завірений директором закладу для усіх вікових категорій</w:t>
            </w:r>
            <w:r w:rsidR="00A752B3"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 (розміщені на сайті закладу).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A8429C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22E" w:rsidRPr="00A8429C" w:rsidTr="003B3B54">
        <w:trPr>
          <w:trHeight w:val="82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2.2.1.1. Розпорядок дня здобувачів дошкільної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освіти у вікових групах відповідає гігієнічним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нормам щодо тривалості сну, організації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різними видами діяльності та відпочинку, у тому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числі навчальних занять, тривалості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перебування на свіжому повітрі, рухової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активності, кратності приймання їжі.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A8429C" w:rsidRDefault="00A852ED" w:rsidP="00A85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Складено режим дня та розклад організованої  освітньої діяльності відповідно до вікової групи. У перспективному плані роботи відображено організацію різних видів діяльності.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A8429C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22E" w:rsidRPr="00A8429C" w:rsidTr="003B3B54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A8429C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2.2.1.2. Гранично допустиме навчальне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навантаження на здобувача дошкільної освіти у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закладі дошкільної освіти відповідає віковій</w:t>
            </w:r>
          </w:p>
          <w:p w:rsidR="00DF622E" w:rsidRPr="00A8429C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>групі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A8429C" w:rsidRDefault="0082290C" w:rsidP="00DF6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C">
              <w:rPr>
                <w:rFonts w:ascii="Times New Roman" w:hAnsi="Times New Roman" w:cs="Times New Roman"/>
                <w:sz w:val="24"/>
                <w:szCs w:val="24"/>
              </w:rPr>
              <w:t xml:space="preserve">Гранично допустиме навчальне навантаження на здобувача дошкільної  освіти відповідає віковій групі, згідно Закону про дошкільну освіту.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A8429C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7809" w:rsidRPr="00A8429C" w:rsidRDefault="00587809" w:rsidP="00832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09" w:rsidRPr="00A8429C" w:rsidRDefault="00587809" w:rsidP="00832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09" w:rsidRPr="00A8429C" w:rsidRDefault="00587809" w:rsidP="00832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09" w:rsidRPr="00A8429C" w:rsidRDefault="00587809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87809" w:rsidRPr="00A8429C" w:rsidSect="00EF5EC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0C52"/>
    <w:multiLevelType w:val="hybridMultilevel"/>
    <w:tmpl w:val="697C4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30DBF"/>
    <w:multiLevelType w:val="hybridMultilevel"/>
    <w:tmpl w:val="02A489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51ED3"/>
    <w:multiLevelType w:val="hybridMultilevel"/>
    <w:tmpl w:val="6594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94AF3"/>
    <w:multiLevelType w:val="hybridMultilevel"/>
    <w:tmpl w:val="905E02F6"/>
    <w:lvl w:ilvl="0" w:tplc="AE22E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5ECB"/>
    <w:rsid w:val="00003B2F"/>
    <w:rsid w:val="00004833"/>
    <w:rsid w:val="00007B3F"/>
    <w:rsid w:val="00007F44"/>
    <w:rsid w:val="000164EC"/>
    <w:rsid w:val="00030FBD"/>
    <w:rsid w:val="00043B3E"/>
    <w:rsid w:val="000575E1"/>
    <w:rsid w:val="00066F96"/>
    <w:rsid w:val="00082EAD"/>
    <w:rsid w:val="000864D9"/>
    <w:rsid w:val="00087DB5"/>
    <w:rsid w:val="000C22C0"/>
    <w:rsid w:val="00122F0A"/>
    <w:rsid w:val="00125260"/>
    <w:rsid w:val="00151B09"/>
    <w:rsid w:val="00163FC4"/>
    <w:rsid w:val="001C4979"/>
    <w:rsid w:val="001D4B25"/>
    <w:rsid w:val="001D780F"/>
    <w:rsid w:val="002134EA"/>
    <w:rsid w:val="00255D22"/>
    <w:rsid w:val="00265AD4"/>
    <w:rsid w:val="00277AF6"/>
    <w:rsid w:val="00281E5F"/>
    <w:rsid w:val="00282FC8"/>
    <w:rsid w:val="002B4366"/>
    <w:rsid w:val="0030466E"/>
    <w:rsid w:val="0032583E"/>
    <w:rsid w:val="00341F87"/>
    <w:rsid w:val="00360873"/>
    <w:rsid w:val="00371E84"/>
    <w:rsid w:val="003726E2"/>
    <w:rsid w:val="003B33CC"/>
    <w:rsid w:val="003B3B54"/>
    <w:rsid w:val="003D1F4F"/>
    <w:rsid w:val="003F5012"/>
    <w:rsid w:val="0042041F"/>
    <w:rsid w:val="004230F3"/>
    <w:rsid w:val="00445ADC"/>
    <w:rsid w:val="00452A5E"/>
    <w:rsid w:val="00456115"/>
    <w:rsid w:val="004A25FB"/>
    <w:rsid w:val="004A2EBE"/>
    <w:rsid w:val="004B693D"/>
    <w:rsid w:val="004C58A1"/>
    <w:rsid w:val="004D0D84"/>
    <w:rsid w:val="004D20BF"/>
    <w:rsid w:val="005165B5"/>
    <w:rsid w:val="00523C25"/>
    <w:rsid w:val="00540075"/>
    <w:rsid w:val="00546BF8"/>
    <w:rsid w:val="00572153"/>
    <w:rsid w:val="00584F0C"/>
    <w:rsid w:val="00587809"/>
    <w:rsid w:val="00592400"/>
    <w:rsid w:val="005C417B"/>
    <w:rsid w:val="005F6493"/>
    <w:rsid w:val="00646580"/>
    <w:rsid w:val="006C46A7"/>
    <w:rsid w:val="007000B9"/>
    <w:rsid w:val="00712851"/>
    <w:rsid w:val="00721D79"/>
    <w:rsid w:val="007339BA"/>
    <w:rsid w:val="007C7DA6"/>
    <w:rsid w:val="007E1E79"/>
    <w:rsid w:val="008203EB"/>
    <w:rsid w:val="0082290C"/>
    <w:rsid w:val="008326F5"/>
    <w:rsid w:val="0086604C"/>
    <w:rsid w:val="00874D07"/>
    <w:rsid w:val="00892C49"/>
    <w:rsid w:val="0091096E"/>
    <w:rsid w:val="00920A48"/>
    <w:rsid w:val="009339F0"/>
    <w:rsid w:val="0094339C"/>
    <w:rsid w:val="00976417"/>
    <w:rsid w:val="00977677"/>
    <w:rsid w:val="009A46EE"/>
    <w:rsid w:val="009B0416"/>
    <w:rsid w:val="00A305EF"/>
    <w:rsid w:val="00A46492"/>
    <w:rsid w:val="00A752B3"/>
    <w:rsid w:val="00A8429C"/>
    <w:rsid w:val="00A852ED"/>
    <w:rsid w:val="00A87B72"/>
    <w:rsid w:val="00B2689E"/>
    <w:rsid w:val="00B57377"/>
    <w:rsid w:val="00B73EDD"/>
    <w:rsid w:val="00B7646D"/>
    <w:rsid w:val="00B86C38"/>
    <w:rsid w:val="00BA4969"/>
    <w:rsid w:val="00BD29EF"/>
    <w:rsid w:val="00BE5D60"/>
    <w:rsid w:val="00C15E21"/>
    <w:rsid w:val="00C52E9B"/>
    <w:rsid w:val="00C67637"/>
    <w:rsid w:val="00C74425"/>
    <w:rsid w:val="00C75B1D"/>
    <w:rsid w:val="00C81C91"/>
    <w:rsid w:val="00CA0292"/>
    <w:rsid w:val="00CF7EDB"/>
    <w:rsid w:val="00D33CAB"/>
    <w:rsid w:val="00D370AC"/>
    <w:rsid w:val="00D72805"/>
    <w:rsid w:val="00D90657"/>
    <w:rsid w:val="00DC3597"/>
    <w:rsid w:val="00DE10EB"/>
    <w:rsid w:val="00DF622E"/>
    <w:rsid w:val="00E3689F"/>
    <w:rsid w:val="00E37D42"/>
    <w:rsid w:val="00E71B95"/>
    <w:rsid w:val="00EF096D"/>
    <w:rsid w:val="00EF5ECB"/>
    <w:rsid w:val="00F05E97"/>
    <w:rsid w:val="00F13133"/>
    <w:rsid w:val="00F254FF"/>
    <w:rsid w:val="00F5328A"/>
    <w:rsid w:val="00F736E1"/>
    <w:rsid w:val="00F84DEE"/>
    <w:rsid w:val="00F91E93"/>
    <w:rsid w:val="00F9264A"/>
    <w:rsid w:val="00FC3402"/>
    <w:rsid w:val="00FE2938"/>
    <w:rsid w:val="00FF1BBE"/>
    <w:rsid w:val="00FF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6D"/>
  </w:style>
  <w:style w:type="paragraph" w:styleId="3">
    <w:name w:val="heading 3"/>
    <w:basedOn w:val="a"/>
    <w:link w:val="30"/>
    <w:uiPriority w:val="9"/>
    <w:qFormat/>
    <w:rsid w:val="00E37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71B9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4A2EBE"/>
    <w:pPr>
      <w:suppressAutoHyphens/>
      <w:spacing w:after="120" w:line="480" w:lineRule="auto"/>
      <w:ind w:left="283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2EBE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4A2EBE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FontStyle12">
    <w:name w:val="Font Style12"/>
    <w:basedOn w:val="a0"/>
    <w:rsid w:val="004A2EBE"/>
    <w:rPr>
      <w:rFonts w:ascii="Times New Roman" w:hAnsi="Times New Roman" w:cs="Times New Roman" w:hint="default"/>
      <w:sz w:val="28"/>
      <w:szCs w:val="28"/>
    </w:rPr>
  </w:style>
  <w:style w:type="character" w:styleId="a7">
    <w:name w:val="Book Title"/>
    <w:basedOn w:val="a0"/>
    <w:uiPriority w:val="33"/>
    <w:qFormat/>
    <w:rsid w:val="005C417B"/>
    <w:rPr>
      <w:b/>
      <w:bCs/>
      <w:smallCaps/>
      <w:spacing w:val="5"/>
    </w:rPr>
  </w:style>
  <w:style w:type="paragraph" w:customStyle="1" w:styleId="tj">
    <w:name w:val="tj"/>
    <w:basedOn w:val="a"/>
    <w:rsid w:val="00E3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0864D9"/>
    <w:pPr>
      <w:spacing w:after="0" w:line="240" w:lineRule="auto"/>
    </w:pPr>
    <w:rPr>
      <w:lang w:val="ru-RU"/>
    </w:rPr>
  </w:style>
  <w:style w:type="paragraph" w:customStyle="1" w:styleId="Style3">
    <w:name w:val="Style3"/>
    <w:basedOn w:val="a"/>
    <w:uiPriority w:val="99"/>
    <w:rsid w:val="00BE5D60"/>
    <w:pPr>
      <w:widowControl w:val="0"/>
      <w:autoSpaceDE w:val="0"/>
      <w:autoSpaceDN w:val="0"/>
      <w:adjustRightInd w:val="0"/>
      <w:spacing w:after="0" w:line="242" w:lineRule="exact"/>
      <w:ind w:firstLine="355"/>
      <w:jc w:val="both"/>
    </w:pPr>
    <w:rPr>
      <w:rFonts w:ascii="Franklin Gothic Medium" w:eastAsiaTheme="minorEastAsia" w:hAnsi="Franklin Gothic Medium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37D4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HTML">
    <w:name w:val="HTML Preformatted"/>
    <w:basedOn w:val="a"/>
    <w:link w:val="HTML0"/>
    <w:rsid w:val="000C2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0C22C0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4423927997439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25</Pages>
  <Words>17917</Words>
  <Characters>10214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38</cp:revision>
  <dcterms:created xsi:type="dcterms:W3CDTF">2023-05-16T08:28:00Z</dcterms:created>
  <dcterms:modified xsi:type="dcterms:W3CDTF">2024-06-26T13:25:00Z</dcterms:modified>
</cp:coreProperties>
</file>