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41" w:rsidRPr="00F47B41" w:rsidRDefault="00F47B41" w:rsidP="00F47B4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7B41">
        <w:rPr>
          <w:rFonts w:ascii="Times New Roman" w:hAnsi="Times New Roman" w:cs="Times New Roman"/>
          <w:b/>
          <w:sz w:val="26"/>
          <w:szCs w:val="26"/>
        </w:rPr>
        <w:t>Червоноградська міська рада</w:t>
      </w:r>
      <w:r w:rsidRPr="00F47B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ЗАТВЕРДЖ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F47B41">
        <w:rPr>
          <w:rFonts w:ascii="Times New Roman" w:hAnsi="Times New Roman" w:cs="Times New Roman"/>
          <w:sz w:val="26"/>
          <w:szCs w:val="26"/>
        </w:rPr>
        <w:t>:</w:t>
      </w:r>
    </w:p>
    <w:p w:rsidR="00F47B41" w:rsidRPr="00F47B41" w:rsidRDefault="00F47B41" w:rsidP="00F47B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7B41">
        <w:rPr>
          <w:rFonts w:ascii="Times New Roman" w:hAnsi="Times New Roman" w:cs="Times New Roman"/>
          <w:b/>
          <w:sz w:val="26"/>
          <w:szCs w:val="26"/>
        </w:rPr>
        <w:t xml:space="preserve">         Львівської області</w:t>
      </w:r>
      <w:r w:rsidRPr="00F47B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директор ЗДО</w:t>
      </w:r>
    </w:p>
    <w:p w:rsidR="00F47B41" w:rsidRPr="00F47B41" w:rsidRDefault="00F47B41" w:rsidP="00F47B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7B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__________Л.П. Сохан                           </w:t>
      </w: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47B41">
        <w:rPr>
          <w:rFonts w:ascii="Times New Roman" w:hAnsi="Times New Roman" w:cs="Times New Roman"/>
          <w:sz w:val="26"/>
          <w:szCs w:val="26"/>
        </w:rPr>
        <w:t xml:space="preserve">     </w:t>
      </w:r>
      <w:r w:rsidRPr="00F47B41">
        <w:rPr>
          <w:rFonts w:ascii="Times New Roman" w:hAnsi="Times New Roman" w:cs="Times New Roman"/>
          <w:b/>
          <w:sz w:val="26"/>
          <w:szCs w:val="26"/>
        </w:rPr>
        <w:t>Заклад дошкільної освіти</w:t>
      </w:r>
      <w:r w:rsidRPr="00F47B41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</w:t>
      </w: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47B41">
        <w:rPr>
          <w:rFonts w:ascii="Times New Roman" w:hAnsi="Times New Roman" w:cs="Times New Roman"/>
          <w:b/>
          <w:sz w:val="26"/>
          <w:szCs w:val="26"/>
        </w:rPr>
        <w:t>ясла-садок №1 комбінованого типу</w:t>
      </w:r>
      <w:r w:rsidRPr="00F47B4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від 31.08</w:t>
      </w:r>
      <w:r w:rsidRPr="00F47B41">
        <w:rPr>
          <w:rFonts w:ascii="Times New Roman" w:hAnsi="Times New Roman" w:cs="Times New Roman"/>
          <w:sz w:val="26"/>
          <w:szCs w:val="26"/>
        </w:rPr>
        <w:t xml:space="preserve">.2021                                              </w:t>
      </w: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D73D22" w:rsidRDefault="00F47B41" w:rsidP="00F47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D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:rsidR="00F47B41" w:rsidRPr="00D73D22" w:rsidRDefault="00F47B41" w:rsidP="00F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3D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внутрішню систему забезпечення якості освіти</w:t>
      </w:r>
    </w:p>
    <w:p w:rsidR="00F47B41" w:rsidRDefault="00F47B41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Pr="00F47B41">
        <w:rPr>
          <w:rFonts w:ascii="Times New Roman" w:eastAsia="Arial Unicode MS" w:hAnsi="Times New Roman" w:cs="Times New Roman"/>
          <w:sz w:val="26"/>
          <w:szCs w:val="26"/>
        </w:rPr>
        <w:t>СХВАЛЕНО</w:t>
      </w: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         </w:t>
      </w:r>
      <w:r w:rsidRPr="00F47B41">
        <w:rPr>
          <w:rFonts w:ascii="Times New Roman" w:eastAsia="Arial Unicode MS" w:hAnsi="Times New Roman" w:cs="Times New Roman"/>
          <w:sz w:val="26"/>
          <w:szCs w:val="26"/>
        </w:rPr>
        <w:t>протокол педагогічної ради</w:t>
      </w:r>
    </w:p>
    <w:p w:rsidR="00F47B41" w:rsidRPr="00F47B41" w:rsidRDefault="00F47B41" w:rsidP="00F47B4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ru-RU"/>
        </w:rPr>
      </w:pPr>
      <w:r>
        <w:rPr>
          <w:rFonts w:ascii="Times New Roman" w:eastAsia="Arial Unicode MS" w:hAnsi="Times New Roman" w:cs="Times New Roman"/>
          <w:sz w:val="26"/>
          <w:szCs w:val="26"/>
          <w:lang w:val="ru-RU"/>
        </w:rPr>
        <w:t xml:space="preserve">         31</w:t>
      </w:r>
      <w:r>
        <w:rPr>
          <w:rFonts w:ascii="Times New Roman" w:eastAsia="Arial Unicode MS" w:hAnsi="Times New Roman" w:cs="Times New Roman"/>
          <w:sz w:val="26"/>
          <w:szCs w:val="26"/>
        </w:rPr>
        <w:t>.08</w:t>
      </w:r>
      <w:r w:rsidRPr="00F47B41">
        <w:rPr>
          <w:rFonts w:ascii="Times New Roman" w:eastAsia="Arial Unicode MS" w:hAnsi="Times New Roman" w:cs="Times New Roman"/>
          <w:sz w:val="26"/>
          <w:szCs w:val="26"/>
        </w:rPr>
        <w:t>.20</w:t>
      </w:r>
      <w:r w:rsidRPr="00F47B41">
        <w:rPr>
          <w:rFonts w:ascii="Times New Roman" w:eastAsia="Arial Unicode MS" w:hAnsi="Times New Roman" w:cs="Times New Roman"/>
          <w:sz w:val="26"/>
          <w:szCs w:val="26"/>
          <w:lang w:val="ru-RU"/>
        </w:rPr>
        <w:t>21</w:t>
      </w:r>
      <w:r w:rsidRPr="00F47B41">
        <w:rPr>
          <w:rFonts w:ascii="Times New Roman" w:eastAsia="Arial Unicode MS" w:hAnsi="Times New Roman" w:cs="Times New Roman"/>
          <w:sz w:val="26"/>
          <w:szCs w:val="26"/>
        </w:rPr>
        <w:t xml:space="preserve"> №</w:t>
      </w:r>
      <w:bookmarkStart w:id="0" w:name="_GoBack"/>
      <w:bookmarkEnd w:id="0"/>
      <w:r w:rsidRPr="00F47B4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val="ru-RU"/>
        </w:rPr>
        <w:t>1</w:t>
      </w: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Pr="00F47B41" w:rsidRDefault="00F47B41" w:rsidP="00F47B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49C4" w:rsidRPr="00F47B41" w:rsidRDefault="00F47B41" w:rsidP="00F4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7B41">
        <w:rPr>
          <w:rFonts w:ascii="Times New Roman" w:eastAsia="Times New Roman" w:hAnsi="Times New Roman" w:cs="Times New Roman"/>
          <w:sz w:val="26"/>
          <w:szCs w:val="26"/>
        </w:rPr>
        <w:t>Червоноград 20</w:t>
      </w:r>
      <w:r w:rsidRPr="00F47B41">
        <w:rPr>
          <w:rFonts w:ascii="Times New Roman" w:eastAsia="Times New Roman" w:hAnsi="Times New Roman" w:cs="Times New Roman"/>
          <w:sz w:val="26"/>
          <w:szCs w:val="26"/>
          <w:lang w:val="ru-RU"/>
        </w:rPr>
        <w:t>21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І.Загальні положення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1.1.Положення про внутрішню систему забезпечення якості освіти закладу дошкільної освіти ясла-садок № 1  комбінованого типу (далі ЗДО №1) розроблено відповідно до вимог статті 41 Закону України «Про освіту» та регламентує систему забезпечення  якості освітньої діяльності та якості дошкільної освіти  в ЗДО № 1.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1.2.Педагогічна рада ЗДО №1  як колегіальний орган управління формує систему та затверджує процедури внутрішньої системи забезпечення якості освіти, зокрема систему та механізми забезпечення академічної доброчесності (ст.20 Закону України «Про дошкільну освіту»).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1.3.Положення поширюється на всіх працівників ЗДО №1, які здійснюють професійну діяльність відповідно до трудових договорів та працівників, які працюють за сумісництвом.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1.4.Термін дії Положення необмежений. Положення діє до затвердження нового.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1.5.Функціонування внутрішньої системи забезпечення якості освіти (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далі-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ВСЗЯО) забезпечує  директор  ЗДО №1 в межах наданих йому повноважень.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1.6.Коригування змісту, зміни та доповнення до цього Положення вносить директор ЗДО №1 за згодою педагогічної ради.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1.7.Критерії ефективності внутрішньої системи забезпечення якості освіти: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всебічний розвиток дитини дошкільного віку відповідно до її задатків, нахилів, здібностей, індивідуальних, психічних та фізичних особливостей, культурних потреб, формування у дитини дошкільного віку моральних норм, набуття нею життєвого соціального досвіду;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якісний склад та ефективність роботи педагогічних працівників;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оптимальне матеріально-технічне, навчально-методичне, психолого-педагогічне, медико-соціальне забезпечення якісної організації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дієва система управління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ЗДО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1.8.Компоненти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стратегія;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організаційно-функціональна структура;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процедури внутрішньої системи оцінювання якості освіти та освітньої діяльності;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критерії, правила і процедури оцінювання здобувачів освіти;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критерії, правила і процедури оцінювання професійної діяльності педагогічних працівників;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умови якісної організації освітнього процесу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системи та процеси управління закладом дошкільної освіти, зокрема інформаційні;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та механізми забезпечення академічної доброчесності.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ІІ. Стратегія внутрішньої системи забезпечення якості освіти</w:t>
      </w:r>
      <w:r w:rsidR="00E43E32"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ЗДО №1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2.1.Стратегія внутрішньої системи забезпечення якості освіти визначає мету й завдання її провадження та принципи, на яких вона будується.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2.2.</w:t>
      </w:r>
      <w:r w:rsidRPr="00F47B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Мета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гарантування якості дошкільної освіти здобувачів;</w:t>
      </w:r>
    </w:p>
    <w:p w:rsidR="00B376C5" w:rsidRPr="00F47B41" w:rsidRDefault="00E43E32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довіри суспільства до дошкільного навчального закладу.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2.3.Завдання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створити освітнє середовище для оптимального розвитку кожного вихованця, відповідно до його задатків, нахилів, здібностей, індивідуальних, психічних та фізичних особливостей, культурних потреб;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-забезпечувати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умови постійного професійного зростання та самореалізації педагогів;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забезпечити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умов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сприяють якісній організації освітнього процесу та інклюзивної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-отримувати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об’єктивну інформацію про функціонування і розвиток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-сприяти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розвитку партнерських відносин усіх учасників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-забезпечувати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інформаційну відкритість діяльності дошкільного навчального закладу;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-запобігати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проявам дискримінації, булінгу;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-знаходити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оптимальні чинники впливу на результативність освітнього процесу та впровадження їх у дію.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2.4.Принципи 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-дитиноцентризм</w:t>
      </w:r>
      <w:proofErr w:type="spellEnd"/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г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оловний суб’єкт, на якого спрямована освітня діяльність закладу, - дитина;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-автономність</w:t>
      </w:r>
      <w:proofErr w:type="spellEnd"/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амостійність у визначення стратегій і напрямів розвитку закладу, виборі форм і методів організації освітнього процесу, які відповідають нормативно-правовим документам, Базовому компоненту 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-системність</w:t>
      </w:r>
      <w:proofErr w:type="spellEnd"/>
      <w:r w:rsidR="00E43E3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у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сі компоненти та функції системи управління діяльністю закладом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-цілісність</w:t>
      </w:r>
      <w:proofErr w:type="spellEnd"/>
      <w:r w:rsidR="00E43E32"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- є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дність усіх видів освітніх впливів на здобувача дошкільної освіти, їх підпорядкованості головній меті освітньої діяльності, яка передбачає всебічних розвиток, виховання соціалізацію особистості, яка здатна до життя в суспільстві та цивілізованої взаємодії з природою,  має прагнення до самовдосконалення і навчання протягом життя, готова до свідомого життєвого вибору та самореалізації, відповідальності, трудової діяльності та громадянської активності;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-вдосконалення</w:t>
      </w:r>
      <w:proofErr w:type="spellEnd"/>
      <w:r w:rsidR="00E43E32"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- п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отреба постійного вдосконалення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-партнерство</w:t>
      </w:r>
      <w:proofErr w:type="spellEnd"/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- в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заємодія учасників освітнього процесу,побудована на довірі та повазі зацікавленості до суб’єктів освітнього процесу, відповідно до їх поточних та майбутніх потреб готовності до конструктивної співпраці для досягнення високої якості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-відкритість</w:t>
      </w:r>
      <w:proofErr w:type="spellEnd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і </w:t>
      </w: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прозорість</w:t>
      </w:r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</w:t>
      </w:r>
      <w:proofErr w:type="spellEnd"/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п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роцедури системи забезпечення якості освітньої діяльності відкриті та зрозумілі для учасників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-гнучкість</w:t>
      </w:r>
      <w:proofErr w:type="spellEnd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і адаптивність</w:t>
      </w:r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- м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ожливість відповідно до внутрішніх умов та зовнішніх впливів міняти методи управління якістю, отримувати зворотні зв’язки та різні комунікації;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-інноваційність</w:t>
      </w:r>
      <w:proofErr w:type="spellEnd"/>
      <w:r w:rsidR="00F250D1"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з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датність продукувати та впроваджувати нові, відсутні у практиці закладу ідеї, технології, методики, пов’язані забезпеченням якості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ІІІ. Організаційно-функціональна  структура внутрішньої системи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забезпечення якості освіти </w:t>
      </w:r>
      <w:r w:rsidR="00F250D1"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ЗДО №1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3.1.Організаційно-функціональна структура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 ЗДО №1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– це суб’єкти, які здійснюють або включені у процеси оцінювання якості освіти та інтерпретації отриманих результатів: адміністрація закладу; тимчасові структури (творчі ініціативні групи педагогів, групи моніторингу,  педагогічна рада).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3.1.1.Адміністрація закладу дошкільної освіти: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формує блок локальних актів, що регулюють функціонування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і додатків до них, представляє їх на засіданні педагогічної ради, після схвалення педагогічною радою, директор  затверджує і контролює їх виконання;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готує пропозиції, спрямовані на вдосконалення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ДО № 1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, бере участь у заходах щодо змісту пропозицій;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організовує проведення у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 №1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контрольно-оцінних процедур;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забезпечує умови для підготовки педагогів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ЗДО №1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, батьків або інших законних представників дітей, громадських експертів до здійснення контрольно-оцінних процедур;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організовує та здійснює систему моніторингу якості освіти: збір, обробка (аналіз), зберігання та надання інформації про стан і динаміку розвитку на рівні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формує інформаційно-аналітичні матеріали за результатами оцінки якості освіти та надає інформацію про якість освіти на різні рівні системи управління (педагогічна рада, загальні збори колективу тощо);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 ухвалює управлінські рішення щодо розвитку якості освіти на основі аналізу результатів, отриманих в процесі реалізації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3.1.2.Тимчасові структури (творчі ініціативні групи педагогів, група моніторингу):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розробляють або формують методики оцінки якості освіти за напрямами діяльності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беруть участь в експертизі динаміки розвитку вихованців та рівня професійної компетентності педагогів закладу дошкільної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формують пропозиції для адміністрації з вироблення управлінських рішень за результатами внутрішньої оцінки якості освіти на рівні дошкільного закладу.</w:t>
      </w:r>
    </w:p>
    <w:p w:rsidR="00B376C5" w:rsidRPr="00F47B41" w:rsidRDefault="00F250D1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     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Педагогічна рада: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 діє в межах повноважень, визначених нормативно-правовими актами;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        розглядає, ухвалює та оцінює основні питання діяльності </w:t>
      </w:r>
      <w:r w:rsidR="00F250D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 ухвалює рішення щодо питань функціонування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ЗДО №1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, оновлення змісту освіти в зв’язку з появою нових стандартів освіти; підвищення рівня професіоналізму педагогів через впровадження нових освітніх технологій, підвищення якості освіти на основі аналізу результатів, отриманих у процесі оцінки якості. 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ІV. Процедури внутрішньої системи оцінювання якості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освіти та освітньої діяльності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4.1.Процедурами 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 внутрішній контроль якості освітньої діяльності (далі - Контроль) та внутрішній моніторинг якості освіти (далі – Моніторинг), які дають змогу здійснювати систематичний аналіз якості організації освітнього процесу, його ресурсного забезпечення, результатів. Процедури 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спрямовані на:</w:t>
      </w:r>
    </w:p>
    <w:p w:rsidR="00B376C5" w:rsidRPr="00F47B41" w:rsidRDefault="00827FF3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удосконалення</w:t>
      </w:r>
      <w:proofErr w:type="spellEnd"/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планування та організації освітнього процесу, спрямованого на розвиток компетентності здобувачів освіти;</w:t>
      </w:r>
    </w:p>
    <w:p w:rsidR="00B376C5" w:rsidRPr="00F47B41" w:rsidRDefault="00827FF3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посилення кадрового потенціалу закладу освіти та формування системи методичної роботи, яка сприяє підвищенню професійної кваліфікації педагогічних працівників;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формування й удосконалення необхідних ресурсів для організації освітнього процесу та підтримки здобувачів освіти;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розвиток інформаційних систем з метою підвищення ефективності управління освітнім процесом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4.2.Процедура к</w:t>
      </w:r>
      <w:r w:rsidR="00827FF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онтролю у ЗДО № 1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визначається логічним та доцільним об’єднанням його видів (тематичний, підсумковий, фронтальний, оперативний) та змісту. Під час планування контролю застосовується технологічний прийом – розробляються циклограми, відповідно до методичних рекомендацій.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Процедура моніторингу будується відповідно до визначених у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напрямів.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4.3.Для процедури контролю та м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оніторингу з урахуванням напрямів, тем та змісту добираються доцільні методи та джерела отримання інформації.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4.4.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 є методом та формою к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онтролю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4.5.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процедур контролю та м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оніторингу оприлюднюються у формі: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аналітичної  доповіді на засіданні педагогічної ради;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звіту керівника на загальних зборах колективу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ЗДО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8C4E14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аналізу підсумків діяльності 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на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вчальний рік та літній період</w:t>
      </w:r>
    </w:p>
    <w:p w:rsidR="00B376C5" w:rsidRPr="00F47B41" w:rsidRDefault="008C4E14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аналіз діяльності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Плані роботи на навчальний рік та літній період.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4.7.Комплексне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функціонування та розвитку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закладу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 відповідно до критеріїв та індикаторів, пропонованих Держа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ною службою якості освіти України. Проблемний аналіз комплексного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основою для розроблення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Освітньої програми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закладу (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складається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r w:rsidR="008C4E1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п’ять років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щорічними доповненнями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4.8.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Щорічне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підсумків діяльності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навчальний рік та літній період здійснюється за блоковою системою аналізування. Підсумковий аналіз є першим розділом Плану роботи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 на навчальний рік,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літній період та основою для його розроблення.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4.9.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План роботи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навчальний рік та літній період є програмою реалізації процедур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4.10.Документи та матеріали, які засвідчують системність реалізації процедур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внутрішньої системи забезпечення якості освіти: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Освітня програма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п’ять років;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План роботи 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ЗДО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навчальний рік та літній період;</w:t>
      </w:r>
    </w:p>
    <w:p w:rsidR="00B376C5" w:rsidRPr="00F47B41" w:rsidRDefault="00815DA0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Календарне  та тематичне  план роботи педагогів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організації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Протоколи педагогічних рад,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загальних зборів колективу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815DA0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Накази керівника.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V. Критерії, правила і процедури оцінювання здобувачів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дошкільної освіти</w:t>
      </w:r>
    </w:p>
    <w:p w:rsidR="00106A75" w:rsidRPr="00F47B41" w:rsidRDefault="00B376C5" w:rsidP="00F47B41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F47B41">
        <w:t xml:space="preserve">5.1.Моніторинг індивідуального розвитку дає змогу визначити рівень </w:t>
      </w:r>
    </w:p>
    <w:p w:rsidR="00B376C5" w:rsidRPr="00F47B41" w:rsidRDefault="00B376C5" w:rsidP="00F47B4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47B41">
        <w:t>компетентності вихованців відповідно до Базового компонента дошкільної освіти</w:t>
      </w:r>
      <w:r w:rsidR="00CE4BF1" w:rsidRPr="00F47B41">
        <w:t xml:space="preserve"> та програми  розвитку дитини дошкільного віку «Українське дошкілля»</w:t>
      </w:r>
      <w:r w:rsidR="00F04CEA" w:rsidRPr="00F47B41">
        <w:t xml:space="preserve">, </w:t>
      </w:r>
      <w:r w:rsidR="00106A75" w:rsidRPr="00F47B41">
        <w:t xml:space="preserve">програма </w:t>
      </w:r>
      <w:r w:rsidR="00F04CEA" w:rsidRPr="00F47B41">
        <w:t>розвитку дітей дошкільного віку із затримкою психічного розвитку від 3 до 7 років  «Віконечко»</w:t>
      </w:r>
      <w:r w:rsidR="00106A75" w:rsidRPr="00F47B41"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5.2.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Методику моніторингу індивідуального розвитку здобувачів дошкільної освіти – процеси, параметри, критерії, інструменти та методи – затверджує педагогічна рада строком на п’ять років, зберігається  в групах відповідно до вікової категорії здобувачів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5.3.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Періодичність проведення моніторингу – два рази на рік:</w:t>
      </w:r>
    </w:p>
    <w:p w:rsidR="00CE4BF1" w:rsidRPr="00F47B41" w:rsidRDefault="00106A7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н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а початку навчального року (жовтень) – проводиться з метою виявлення рівня розвитку дітей і коригування освітнього процесу по розділах освітньої програми;</w:t>
      </w:r>
    </w:p>
    <w:p w:rsidR="00CE4BF1" w:rsidRPr="00F47B41" w:rsidRDefault="00A6772A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</w:t>
      </w:r>
      <w:r w:rsidR="00CE4BF1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кінці навчального року (квітень-травень)  - з метою порівняного аналізу результатів на початок і кінець року.</w:t>
      </w:r>
    </w:p>
    <w:p w:rsidR="00B376C5" w:rsidRPr="00F47B41" w:rsidRDefault="00A6772A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що місяця – моніторинг  дітей з особливими освітніми потребами.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5.5.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Моніторинг проводять вихователі, вчителі-логопеди, практичний психолог, стан фізичного здоров’я здійснює медичний персонал закладу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5.6.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Підсумки моніторингу дають можливість бачити індивідуальні та групові результати організованого педагогами освітнього процесу.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5.7. 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Вихователь-методист на основі висновків педагогів розробляє аналітичну довідку, в якій визначає причини недостатньо високого рівня засвоєння програмового матеріалу, формулює рекомендації щодо вдосконалення освітнього процесу.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5.8. 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Аналітична довідка за результатами моніторингу, яка обговорюється на засіданні педагогічної ради, що сприяє на визначення річних завдань діяльності на новий навчальний рік.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VІ. Критерії, правила і процедури оцінювання </w:t>
      </w:r>
      <w:r w:rsidR="00CB7350" w:rsidRPr="00F47B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професійної діяльності педагогів</w:t>
      </w:r>
      <w:r w:rsidR="00E24813" w:rsidRPr="00F47B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="00CB7350" w:rsidRPr="00F47B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6.1.Оцінювання професійної діяльності педагогів відбувається під час атестаційного та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міжатестаційного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6.2.Оцінювання професійної діяльності педагогів під час атестаційного періоду:</w:t>
      </w:r>
    </w:p>
    <w:p w:rsidR="00B376C5" w:rsidRPr="00F47B41" w:rsidRDefault="00A46966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а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тестаційний період визначається навчальним роком, в який передбачена атестація педагогічного працівника. У цей період відповідно до індивідуального плану підготовки та проходження атестації здійснюється система заходів, спрямованих на комплексне оцінювання педагогічної діяльності педагогічних працівників, яке передбачає розгляд матеріалів з досвіду роботи, вивчення необхідної документації, порівняльний аналіз результатів  діяльності впродовж усього періоду від попередньої атестації. Необхідною умовою об’єктивного аналізу освітнього процесу, організованого педагогом, який атестується, вивчення думки батьків та колег.</w:t>
      </w:r>
    </w:p>
    <w:p w:rsidR="00B376C5" w:rsidRPr="00F47B41" w:rsidRDefault="00A46966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оцінка професійної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діяльності педагога відпові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дної кваліфікації визначається згідно Типового положення про атестацію педагогічних працівників.</w:t>
      </w:r>
    </w:p>
    <w:p w:rsidR="00B376C5" w:rsidRPr="00F47B41" w:rsidRDefault="00A46966" w:rsidP="00F4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п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едагог, який атестується здійснює самоаналіз професійної діяльності, виходячи з :</w:t>
      </w:r>
    </w:p>
    <w:p w:rsidR="00B376C5" w:rsidRPr="00F47B41" w:rsidRDefault="00B376C5" w:rsidP="00F47B4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динаміки розвитку базових якостей дітей;</w:t>
      </w:r>
    </w:p>
    <w:p w:rsidR="00B376C5" w:rsidRPr="00F47B41" w:rsidRDefault="00B376C5" w:rsidP="00F47B4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емоційного благополуччя дітей в умовах організованої та самостійної діяльності;</w:t>
      </w:r>
    </w:p>
    <w:p w:rsidR="00A46966" w:rsidRPr="00F47B41" w:rsidRDefault="00B376C5" w:rsidP="00F47B4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раціональної організації предметно-просторового розвивального 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середовища, створення соціальної ситуації розвитку;</w:t>
      </w:r>
    </w:p>
    <w:p w:rsidR="00B376C5" w:rsidRPr="00F47B41" w:rsidRDefault="00B376C5" w:rsidP="00F47B4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варіативних форм взаємодії з дітьми;</w:t>
      </w:r>
    </w:p>
    <w:p w:rsidR="00B376C5" w:rsidRPr="00F47B41" w:rsidRDefault="00B376C5" w:rsidP="00F47B4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рівня та форми залучення батьків в освітній процес.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6.3.Оцінювання професійної діяльності педагогів в міжатестаційний період</w:t>
      </w:r>
      <w:r w:rsidR="001D43D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376C5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Оцінювання професійної діяльності педагогів у між атестаційний період відбувається відповідно до Плану роботи закладу дошкільної освіти на навчальний рік у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процесі персонального вивчення діяльності педагога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Педагоги складають таблицю результативності діяльності в період підготовки до атестації та таблицю моніторингу знань дітей. </w:t>
      </w:r>
    </w:p>
    <w:p w:rsidR="00B376C5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6.4. </w:t>
      </w:r>
      <w:r w:rsidR="006D7A87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які засвідчують проведення процедур оцінювання професійної діяльності педагогічних працівників: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перспективне та календарне планування здійснення освітнього процесу;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характеристика;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презентація досвіду роботи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педагогічній раді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D43D6" w:rsidRPr="00F47B41" w:rsidRDefault="001D43D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про підсумки роботи педагога у міжатестаційний період;</w:t>
      </w:r>
    </w:p>
    <w:p w:rsidR="00B376C5" w:rsidRPr="00F47B41" w:rsidRDefault="009E5926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протоколи засідань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педагогічної ради, атестаційної комісії;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VІІ. Умови якісної організації освітнього процесу</w:t>
      </w:r>
    </w:p>
    <w:p w:rsidR="00E24813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7.1.Матеріально-технічні умови.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7.1.1. Безпечність, доступність і комфортність будівлі, приміщення, споруд, обладнання, території.</w:t>
      </w:r>
    </w:p>
    <w:p w:rsidR="00B376C5" w:rsidRPr="00F47B41" w:rsidRDefault="00E24813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7.1.1.1. Територія  та приміщення чисті та охайні. Обладнання території та приміщень справне.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7.1.1.2 Територія закладу недоступна для несанкціонованого заїзду транспорту та сторонніх осіб. У приміщення закладу допускаються виключно учасники освітнього процесу.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7.1.1.3. На території закладу відсутні колючі дерева, кущі, гриби та рослини з отруйними властивостями, зазначені у відповідному Переліку.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7.1.1.4. Територія ділянки закладу освітлюється у вечірній  та час.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7.1.1.5. Систематично</w:t>
      </w:r>
      <w:r w:rsidR="00E24813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(щоденно) здійснюється огляд території щодо її безпечності для освітнього процесу.</w:t>
      </w:r>
    </w:p>
    <w:p w:rsidR="00323E9A" w:rsidRPr="00F47B41" w:rsidRDefault="00E24813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7.1.1.6. У закладі забезпечено архітектурну доступність, приміщення і територія закладу адаптовані до використання учасниками освітнього процесу: туалетні кімнати, групові осередки, маршові сходи,  </w:t>
      </w:r>
      <w:proofErr w:type="spellStart"/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облаштовані</w:t>
      </w:r>
      <w:proofErr w:type="spellEnd"/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врахуванням  індивідуальних освітніх потреб.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7.1.1.7. Кожне групове приміщення для дітей певного віку ізольоване від решти групових приміщень.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7.1.1.8. Групові та ігрові майданчики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облаштовані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ігор та діяльності дітей.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7.1.1.9. Майданчики обладнані тіньовими навісами, ігровим та фізкультурно-спортивним обладнанням, що відповідає кількості груп та віковим особливостям здобувачів дошкільної освіти та запитам дітей з особливими освітніми потребами.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7.1.1.10. У приміщеннях закладу повітряно-тепловий режим та освітлення відповідає санітарним нормам.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7.1.1.11. Приміщення прибрані, утримуються у порядку й чистоті. Здійснюється щоденне вологе прибирання та провітрювання усіх приміщень. Меблі, обладнання, опалювальні прилади, підвіконня, стіни, ручки дверей тощо щоденно протираються. Столи в ігрових групових приміщеннях, після кожного прийому їжі миються.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Облаштовані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туалети,   утримуються в належному стані.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7.1.1.12. У будівлі та на території закладу відсутні ризики травмування учасників освітнього процесу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7.1.2.Оснащеність групових приміщень, кабінетів сучасним обладнанням, меблями та засобами навчання.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7.1.3. Дотримання вимог охорони праці, безпеки життєдіяльності, пожежної безпеки, правил поведінки  в умовах надзвичайних ситуацій.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7.1.4. Використання джерел фінансування на утримання та розвиток матеріально-технічної бази закладу.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7.2.Навчально-методичні умови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7.2.1. Освітній простір групових приміщень та інших основних приміщень забезпечує реалізацію завдань освітньої програми та мотив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ацію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здобувачів дошкільної освіти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7.2.2. Компоненти предметно-просторового розвивального середовища в групах відповідають освітній програмі та віковим 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особливостям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дітей (розвивальні осередки), сучасним вимогам</w:t>
      </w:r>
      <w:r w:rsidR="009E5926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7.2.3. Добір іграшок, посібників та обладнання відповідає встановленим вимогам. Для занять з використанням комп’ютерів та технічних засобів навчання створено відповідні умови.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7.2.4. Забезпечення умов для інклюзивного навчання здобувачів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7.2.5. Врахування національно-культурних, кліматичних умов, в яких здійснюється освітній процес.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7.3.Психолого-педагогічні умови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7.3.1. Забезпечення емоційного благополуччя  через безпосереднє спілкування з кожною дитиною; шанобливе ставлення дорослих до людської гідності кожної дитини, до її почуттів і потреб; формування і підтримка її позитивної  самооцінки, впевненості у власних можливостях і здібностях.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7.3.2. Використання в освітній діяльності  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 і методів роботи  з дітьми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відповідають їхнім віковим  та індивідуальним особливостям (неприпустимо як штучне прискорення , так і штучне уповільнення розвитку дітей).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7.3.3. Побудова освітньої діяльності на основі взаємодії дорослих з дітьми, орієнтовано на інтереси і можливості кожної дитини.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7.3.4. Підтримка дорослими позитивних, доброзичливих відносин між дітьми, зокрема, які належать до різних національно-культурних, релігійних спільнот і соціальних верств, а також мають різні  (зокрема обмежені) можливості здоров’я; розвиток у дітей комунікативних здібностей, що дають змогу вирішувати конфліктні ситуації з однолітками, розвиток вміння працювати в групі однолітків в різних видах діяльності.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7.3.5.Підтримка ініціативи і самостійності дітей через створення умов для  вільного вибору  специфічних видів діяльності, учасників спільної діяльності та спілкування для прийняття дітьми рішень, прояву своїх почуттів та висловлювання думок; через індивідуальну допомогу дітям у різних видах діяльності.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7.3.6. Здійснення системної роботи з виявлення, реагування та запобіганн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я бу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лінгу, іншому насильству. Захист дітей від усіх форм фізичного і психічного насильства.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7.3.7. Партнерська взаємодія з батьками. Підтримка батьків (законних представників у вихованні та розвитку дітей, охороні і зміцненні  їхнього здоров’я, залучення сімей безпосередньо в освітню діяльність.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7.4.Медико-соціальні умови.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7.4.1. Створення умов для фізичного розвитку і зміцнення здоров’я дітей.</w:t>
      </w:r>
    </w:p>
    <w:p w:rsidR="00323E9A" w:rsidRPr="00F47B41" w:rsidRDefault="00323E9A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7.4.1.1. Функціонування медичного кабінету з відповідним медичним обладнанням для проведення профілактичних оглядів.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7.4.1.2.  Медичне обслуговування дітей здійснюється медичними працівниками (медичною сестрою старшою) відповідно до їх функціональних обов’язків, у разі потреби надається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домедична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допомога.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7.4.1.3. Організація заходів протиепідемічного режиму.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7.4.1.5. Планування і проведення фізкультурно-оздоровчої роботи у різних організаційних формах.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7.4.1.6. Наявність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фізкультутурно-спортивного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обладнання та інвентарю для розвитку рухових якостей здобувачів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7.4.1.7. Планування та здійснення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медико-педагогічного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контролю за організацією фізичного виховання (2 рази на навчальний рік).</w:t>
      </w:r>
    </w:p>
    <w:p w:rsidR="00B376C5" w:rsidRPr="00F47B41" w:rsidRDefault="00323E9A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7.4.1.8. Проведення контролю за станом здоров’я дітей, за санітарно-гігієнічним режимом у закладі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7.4.1.9. Надання рекомендацій з режиму адаптації дітей у закладі дошкільної освіти, визначення функціональної готовності дітей до навчання в школі тощо.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7.4.2. 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Здійснення контролю за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якіс</w:t>
      </w:r>
      <w:r w:rsidR="0028090C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тю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харчування здобувачів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7.4.2.1.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Здійснення контролю за виконанням натуральних норм харчування.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7.4.2.2.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контролю за дотриманням санітарно-гігієнічних вимог щодо харчування здобувачів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7.4.2.3.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формуванню культурно-гігієнічних навичок  здобувачів освіти  у процесі організації харчування.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7.4.2.4.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контролю за організацією харчування та дотриманням питного режиму.</w:t>
      </w:r>
    </w:p>
    <w:p w:rsidR="00323E9A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VІІІ. Системи та процеси управління закладом дошкільної освіти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8.1.Визначеність системи планування та організації діяльності закладу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8.1.1. Сформована стратегія 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Освітня програма ЗДО №1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відповідає особливостям та умовам діяльності закладу, є структурованою за напрямами діяльності, чіткою й вимірювальною, в якій відстежується перспективність та спрямованість підвищення якості освітньої діяльності.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результати р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еалізації, якої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звітує керівник на засіданні педагогічної ради, загальних зборах колективу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8.1.2. Сформована тактика діяльності – План роботи </w:t>
      </w:r>
      <w:r w:rsidR="00D73D22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ЗДО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навчальний рік  та літній період:</w:t>
      </w:r>
    </w:p>
    <w:p w:rsidR="00B376C5" w:rsidRPr="00F47B41" w:rsidRDefault="00D73D22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ураховані визначені у Освітній п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рограмі перспективні заходи;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побудована на засадах аналізу підсумків діяльності (щорічного само оцінювання) закладу дошкільної освіти за минулий період;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 структура та зміст висвітлює систему  роботи усіх структур закладу на вирішення річних завдань та процесів його якісного функціонування та розвитку;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розроблення залучено працівників закладу та батьків здобувачів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роботи закладу відповідно Плану розглядаються на засіданнях педагогічної ради. План обговорюється та схвалюється на засіданні педагогі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чної ради, затверджує керівник.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8.1.3. Визначена система планування освітнього процесу усіх педагогів закладу дошкільної освіти. Види, форма та особливості змістових компонентів планів педагогів схвалених педагогічною радою.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8.2.Ефективність кадрової політики: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укомплектованість кадрами, освітній рівень педагогів, рівень кваліфікації (динаміка зростання числа працівників, які пройшли курси підвищення кваліфікації), динаміка зростання </w:t>
      </w:r>
      <w:proofErr w:type="spellStart"/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категорійності</w:t>
      </w:r>
      <w:proofErr w:type="spellEnd"/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умов для постійного підвищення кваліфікації впровадження педагогічними працівниками інновацій в освітній процес;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- обговорення питань підвищення кваліфікації педагогічних працівників, розвитку їхньої творчої ініціативи на засіданні педагогічної ради;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відзначення, матеріальне та моральне заохочення педагогічних працівників до підвищення якості освітньої діяльності;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 цілеспрямований методичний супровід професійного зростання педагогів;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 координування діяльності та взаємин педагогів щодо прийняття та реалізації рішень делегування окремих функцій управління;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  формування та розвиток корпоративної культури.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8.3.Організація єдиного інформаційного простору (розвиток інформаційних систем)</w:t>
      </w:r>
    </w:p>
    <w:p w:rsidR="00B376C5" w:rsidRPr="00F47B41" w:rsidRDefault="00323E9A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8.3.1.Сформованість системи інформаційного забезпечення управління закладом дошкільної освіти відповідно до визначених умов у розділі VІІ (технологічні картки для збору , аналізу інформації та прийняття управлінського рішення).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8.3.2. Наявність технологічного обладнання , сайту, програмного забезпечення.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8.3.3. Наявність загальнодоступних ресурсів (інформаційні стенди, сайт закладу). Зміст інформації про діяльність  є відповідним вимогам законодавства. Інформація регулярно поповнюється і вчасно оновлюється.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      4.Діяльність органів громадського самоврядування.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8.4.1. Діє вищий орган громадського самоврядування – загальні збори колективу закладу дошкільної освіти.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8.4.2. Діє орган самоврядування працівників закладу.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8.4.3. </w:t>
      </w:r>
      <w:r w:rsidR="00AB49C4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 громадського самоврядування діють відповідно до законодавства. Освітні та соціальні ініціативи, висунуті чинними органами, підтримує керівництво</w:t>
      </w:r>
    </w:p>
    <w:p w:rsidR="00323E9A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IX. Система й механізми забезпечення академічної доброчесності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9.1.Педагогічні працівники дотримуються вимог академічної доброчесності: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Посилаються на джерела інформації, якщо використано сторонні ідеї, розробки, твердження, відомості;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Виконують норми законодавства про авторське право й суміжні права;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 Надають достовірну інформацію про: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методики й результати досліджень,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джерела використаної інформації,</w:t>
      </w:r>
    </w:p>
    <w:p w:rsidR="00B376C5" w:rsidRPr="00F47B41" w:rsidRDefault="00AB49C4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376C5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власну педагогічну (науково-педагогічну, творчу) діяльність;</w:t>
      </w:r>
    </w:p>
    <w:p w:rsidR="00B376C5" w:rsidRPr="00F47B41" w:rsidRDefault="00B376C5" w:rsidP="00F47B4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об’єктивно оцінюють результати освітнього процесу та якості дошкільної освіти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 9.2.Педагогічні працівники обізнані щодо видів порушення академічної доброчесності.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Обман – неправдиве інформування щодо власної освітньої (наукової, творчої) діяльності чи організації освітнього процесу –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-академічний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плагіат – представлення результатів наукової діяльності інших осіб як результатів власного дослідження, а також відтворення текстів інших авторів безе зазначення авторства.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-самоплагіат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представлення своїх уже опублікованих наукових результатів як нових;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-фабрикація-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вигадування інформації, що використовується в освітньому процесі;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-фальсифікація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зміна чи модифікація інформації, що стосується освітнього процесу;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-списування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використання під час письмових робіт зовнішніх джерел інформації крім дозволених;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-хабарництво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надання або отримання коштів, майна, послуг, пільг чи будь-яких інших благ чи пропозиція щодо цього, щоб отримати переваги в освітньому процесі;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-необ’єктивне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оцінювання – свідоме завищення або заниження оцінки результатів навчання.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 </w:t>
      </w:r>
      <w:r w:rsidR="00323E9A"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9.3.Відповідальність педагогічних працівників щодо порушення академічної доброчесності, яка встановлена Законом України «Про освіту»: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-позбавлення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наукового (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освітньо-творчого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) ступеня чи вченого звання, педагогічного звання, кваліфікаційної категорії;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-отримують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відмову у присвоєнні ступенів, звань та категорій;</w:t>
      </w:r>
    </w:p>
    <w:p w:rsidR="00B376C5" w:rsidRPr="00F47B41" w:rsidRDefault="00B376C5" w:rsidP="00F47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-втрачають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 працювати у деяких закладах або займати деякі посади.</w:t>
      </w:r>
    </w:p>
    <w:p w:rsidR="00B376C5" w:rsidRPr="00F47B41" w:rsidRDefault="00B376C5" w:rsidP="00F4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7B4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E477A" w:rsidRPr="00F47B41" w:rsidRDefault="00AE477A" w:rsidP="00F47B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77A" w:rsidRPr="00F47B41" w:rsidSect="0033486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DB9"/>
    <w:multiLevelType w:val="multilevel"/>
    <w:tmpl w:val="ACA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B158F"/>
    <w:multiLevelType w:val="hybridMultilevel"/>
    <w:tmpl w:val="C31EFC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749F"/>
    <w:multiLevelType w:val="multilevel"/>
    <w:tmpl w:val="A6F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30DBF"/>
    <w:multiLevelType w:val="hybridMultilevel"/>
    <w:tmpl w:val="02A489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C54D8"/>
    <w:multiLevelType w:val="multilevel"/>
    <w:tmpl w:val="45E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65AD7"/>
    <w:multiLevelType w:val="multilevel"/>
    <w:tmpl w:val="5E2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4149D"/>
    <w:multiLevelType w:val="multilevel"/>
    <w:tmpl w:val="D8E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60760"/>
    <w:multiLevelType w:val="multilevel"/>
    <w:tmpl w:val="604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8B2EE1"/>
    <w:multiLevelType w:val="multilevel"/>
    <w:tmpl w:val="A878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82980"/>
    <w:multiLevelType w:val="multilevel"/>
    <w:tmpl w:val="A680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80B39"/>
    <w:multiLevelType w:val="multilevel"/>
    <w:tmpl w:val="7780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A53D1"/>
    <w:multiLevelType w:val="multilevel"/>
    <w:tmpl w:val="70B2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777D63"/>
    <w:multiLevelType w:val="hybridMultilevel"/>
    <w:tmpl w:val="46967E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DC5AF7"/>
    <w:multiLevelType w:val="multilevel"/>
    <w:tmpl w:val="234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8E4BBB"/>
    <w:multiLevelType w:val="multilevel"/>
    <w:tmpl w:val="0DE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914BE5"/>
    <w:multiLevelType w:val="multilevel"/>
    <w:tmpl w:val="9A9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DF6917"/>
    <w:multiLevelType w:val="hybridMultilevel"/>
    <w:tmpl w:val="03CACD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50C63"/>
    <w:multiLevelType w:val="multilevel"/>
    <w:tmpl w:val="D1F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13"/>
  </w:num>
  <w:num w:numId="13">
    <w:abstractNumId w:val="7"/>
  </w:num>
  <w:num w:numId="14">
    <w:abstractNumId w:val="0"/>
  </w:num>
  <w:num w:numId="15">
    <w:abstractNumId w:val="3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486F"/>
    <w:rsid w:val="0005160A"/>
    <w:rsid w:val="00106A75"/>
    <w:rsid w:val="001D43D6"/>
    <w:rsid w:val="0028090C"/>
    <w:rsid w:val="00323E9A"/>
    <w:rsid w:val="0033486F"/>
    <w:rsid w:val="003541EE"/>
    <w:rsid w:val="006D7A87"/>
    <w:rsid w:val="007C5432"/>
    <w:rsid w:val="00815DA0"/>
    <w:rsid w:val="00827FF3"/>
    <w:rsid w:val="008C4E14"/>
    <w:rsid w:val="009E5926"/>
    <w:rsid w:val="00A46966"/>
    <w:rsid w:val="00A6772A"/>
    <w:rsid w:val="00AB49C4"/>
    <w:rsid w:val="00AE477A"/>
    <w:rsid w:val="00B376C5"/>
    <w:rsid w:val="00B52796"/>
    <w:rsid w:val="00CB7350"/>
    <w:rsid w:val="00CE4BF1"/>
    <w:rsid w:val="00D73D22"/>
    <w:rsid w:val="00E24813"/>
    <w:rsid w:val="00E43E32"/>
    <w:rsid w:val="00EE746E"/>
    <w:rsid w:val="00F04CEA"/>
    <w:rsid w:val="00F250D1"/>
    <w:rsid w:val="00F47B41"/>
    <w:rsid w:val="00FC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3486F"/>
    <w:rPr>
      <w:b/>
      <w:bCs/>
    </w:rPr>
  </w:style>
  <w:style w:type="character" w:styleId="a5">
    <w:name w:val="Emphasis"/>
    <w:basedOn w:val="a0"/>
    <w:uiPriority w:val="20"/>
    <w:qFormat/>
    <w:rsid w:val="0033486F"/>
    <w:rPr>
      <w:i/>
      <w:iCs/>
    </w:rPr>
  </w:style>
  <w:style w:type="character" w:styleId="a6">
    <w:name w:val="Hyperlink"/>
    <w:basedOn w:val="a0"/>
    <w:uiPriority w:val="99"/>
    <w:semiHidden/>
    <w:unhideWhenUsed/>
    <w:rsid w:val="0033486F"/>
    <w:rPr>
      <w:color w:val="0000FF"/>
      <w:u w:val="single"/>
    </w:rPr>
  </w:style>
  <w:style w:type="paragraph" w:customStyle="1" w:styleId="center">
    <w:name w:val="center"/>
    <w:basedOn w:val="a"/>
    <w:rsid w:val="0033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basedOn w:val="a"/>
    <w:uiPriority w:val="1"/>
    <w:qFormat/>
    <w:rsid w:val="00B3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A46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17317</Words>
  <Characters>9871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7</cp:revision>
  <cp:lastPrinted>2021-09-24T14:40:00Z</cp:lastPrinted>
  <dcterms:created xsi:type="dcterms:W3CDTF">2021-09-08T14:28:00Z</dcterms:created>
  <dcterms:modified xsi:type="dcterms:W3CDTF">2021-09-24T14:45:00Z</dcterms:modified>
</cp:coreProperties>
</file>