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6186" w14:textId="77777777" w:rsidR="00C8079D" w:rsidRPr="00C8079D" w:rsidRDefault="00C8079D" w:rsidP="00FF3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uk-UA"/>
        </w:rPr>
      </w:pPr>
      <w:r w:rsidRPr="00C8079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uk-UA"/>
        </w:rPr>
        <w:t>Звіт директора Поздимирської гімназії по виконанню колективного договору між адміністрацією та первинною профспілковою організацією Поздимирської гімназії Червоноградської міської ради Львівської області</w:t>
      </w:r>
      <w:r w:rsidR="00FF3592" w:rsidRPr="00C8079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uk-UA"/>
        </w:rPr>
        <w:t xml:space="preserve">                          </w:t>
      </w:r>
    </w:p>
    <w:p w14:paraId="139D2F0B" w14:textId="77777777" w:rsidR="00C8079D" w:rsidRDefault="00C8079D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02278EA" w14:textId="77777777" w:rsidR="00C8079D" w:rsidRDefault="00C8079D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5855A2A" w14:textId="77777777" w:rsidR="00FF3592" w:rsidRPr="00FF3592" w:rsidRDefault="00FF3592" w:rsidP="00C8079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1. Загальні положення</w:t>
      </w:r>
    </w:p>
    <w:p w14:paraId="37E0B6BB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2CEE39F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5FF33BD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Адміні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страція НВК протягом 2022-23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навчального року здійснювала свою діяльність, визначаючи колективний договір локальним нормативним актом, на підставі якого регулюються соціально-економічні, виробничі і трудові відносини:</w:t>
      </w:r>
    </w:p>
    <w:p w14:paraId="7A709F7D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Дирекція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визнає профспілковий комітет єдиним повноважним представником всіх працівників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(НВК)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гімназії в колективних переговорах.</w:t>
      </w:r>
    </w:p>
    <w:p w14:paraId="4DA389B4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Сторони потягом року зобов’язувалися дотримуватися принципів соціального партнерства: паритетності представництва, рівноправності сто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рін, взаємної відповідальності при  вирішенні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усіх питань соціально-економічних і трудових відносин.</w:t>
      </w:r>
    </w:p>
    <w:p w14:paraId="15E68BA5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Положення колективного договору поширювалася на всіх працівників установи.</w:t>
      </w:r>
    </w:p>
    <w:p w14:paraId="4887F6D5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міни та доповнення до колективного договору протягом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року не вносилися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23152492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D28AAAF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Розділ 2.  Трудові ресурси</w:t>
      </w:r>
    </w:p>
    <w:p w14:paraId="1C28FDE1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BA04F6B" w14:textId="77777777" w:rsidR="00FF3592" w:rsidRPr="00FF3592" w:rsidRDefault="00AB74E9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Як к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ерівник установи, згідно колективного договору,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я відповідала за</w:t>
      </w:r>
    </w:p>
    <w:p w14:paraId="00139BEF" w14:textId="77777777" w:rsidR="00FF3592" w:rsidRPr="00AB74E9" w:rsidRDefault="00AB74E9" w:rsidP="00AB74E9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абезпечення ефективної діяльності гімназії, виходячи з</w:t>
      </w:r>
      <w:r w:rsid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фактичних обсягів фінансування, 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створення оптимальних умов для організації навчально</w:t>
      </w:r>
      <w:r w:rsid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-виховного процесу протягом 2022-2023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навчального  року.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1. 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Було проведено такі роботи:</w:t>
      </w:r>
    </w:p>
    <w:p w14:paraId="0B51CE35" w14:textId="77777777" w:rsidR="00AB74E9" w:rsidRPr="00FF3592" w:rsidRDefault="00AB74E9" w:rsidP="00AB74E9">
      <w:pPr>
        <w:shd w:val="clear" w:color="auto" w:fill="FFFFFF"/>
        <w:spacing w:after="0" w:line="240" w:lineRule="auto"/>
        <w:ind w:left="360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    -Облаштовано укриття  (2+ 1в приміщенні дит.садка)</w:t>
      </w:r>
    </w:p>
    <w:p w14:paraId="5C608B70" w14:textId="77777777" w:rsidR="00FF3592" w:rsidRPr="00FF3592" w:rsidRDefault="00FF3592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- проведено підготовку газового обладнання до опалювального сезону, </w:t>
      </w:r>
    </w:p>
    <w:p w14:paraId="7ED23A6B" w14:textId="77777777" w:rsidR="00FF3592" w:rsidRPr="00FF3592" w:rsidRDefault="00FF3592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- зроблено поточний ремонт в усіх класних кімнатах і коридорах;</w:t>
      </w:r>
    </w:p>
    <w:p w14:paraId="621816BA" w14:textId="77777777" w:rsidR="00FF3592" w:rsidRPr="00FF3592" w:rsidRDefault="00FF3592" w:rsidP="00AB74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-встановлено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сигнальні таблички над евакуаційними виходами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512CC126" w14:textId="77777777" w:rsidR="00FF3592" w:rsidRPr="00FF3592" w:rsidRDefault="00FF3592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-придбано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миючі, дезинфікуючі засоби, господарський інвентар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3CFAB801" w14:textId="77777777" w:rsidR="00FF3592" w:rsidRPr="00FF3592" w:rsidRDefault="00AB74E9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2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. Були поновлені посадові інструкції для всіх категорій працівників школи.</w:t>
      </w:r>
    </w:p>
    <w:p w14:paraId="7971D919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Для нових працівників 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-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інформування про умови праці, права на пільги і компенсації за роботу в особливих умовах ,відповідно до чинного законодавства і даного колективного договору.</w:t>
      </w:r>
    </w:p>
    <w:p w14:paraId="1FA29303" w14:textId="77777777" w:rsidR="00FF3592" w:rsidRPr="00FF3592" w:rsidRDefault="00AB74E9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 Звільнення працівників за ініціативою адміністрації не здійснювалися.</w:t>
      </w:r>
    </w:p>
    <w:p w14:paraId="3AEEA88A" w14:textId="77777777" w:rsid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 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(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було звільнено 1 працівника у зв’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язку за власним бажанням)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</w:t>
      </w:r>
    </w:p>
    <w:p w14:paraId="70C496C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AB74E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 Протягом  2-х днів з часу одержання інформації доводились до відома  членів трудового колективу нові нормативні документи стосовно трудових відносин, організації праці, роз’яснювались їх зміст, права та обов’язки працівників.</w:t>
      </w:r>
    </w:p>
    <w:p w14:paraId="40D9A95C" w14:textId="77777777" w:rsidR="00A9042E" w:rsidRDefault="00AB74E9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 Забезпечувалось періодичне ( не рідше одного разу на 5 років) підвищення кваліфікації педагогічних працівників</w:t>
      </w:r>
      <w:r w:rsid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79431080" w14:textId="77777777" w:rsidR="00A9042E" w:rsidRDefault="00A9042E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6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. Дієвим засобом активації професійної діяльності педагогів, стимулювання їх фахової та загальної освіти , якісної роботи, підвищення відповідальності за результати  навчання і виховання учнів </w:t>
      </w:r>
    </w:p>
    <w:p w14:paraId="1CDCF5C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є атестація педагогічних працівників, що  проводиться відповідно до чинного законодавства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63CE0073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 Представники профкому були включені до складу тарифікаційної та атестаційної комісій.</w:t>
      </w:r>
    </w:p>
    <w:p w14:paraId="70F43336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35D8CFC" w14:textId="77777777" w:rsidR="00FF3592" w:rsidRDefault="00FF3592" w:rsidP="00A90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Режим роботи, графіки роботи, розклад уроків затверджувалися за погодженням з профспілковим комітетом.</w:t>
      </w:r>
    </w:p>
    <w:p w14:paraId="16F68ED1" w14:textId="77777777" w:rsidR="00A9042E" w:rsidRPr="00FF3592" w:rsidRDefault="00A9042E" w:rsidP="00A90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BD1B7A7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При складанні розкладу навчальних занять забезпечувався оптимальний режим роботи:</w:t>
      </w:r>
    </w:p>
    <w:p w14:paraId="077F3F56" w14:textId="77777777" w:rsidR="00FF3592" w:rsidRPr="00FF3592" w:rsidRDefault="00FF3592" w:rsidP="00FF3592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для жінок, що мають двох і більше дітей віком до 15 років;</w:t>
      </w:r>
    </w:p>
    <w:p w14:paraId="37AD8C87" w14:textId="77777777" w:rsidR="00FF3592" w:rsidRPr="00FF3592" w:rsidRDefault="00FF3592" w:rsidP="00FF3592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для тих, хто поєднує роботу з навчанням.</w:t>
      </w:r>
    </w:p>
    <w:p w14:paraId="17F4D90F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2737C8E7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Індивідуальних та колективних трудових конфліктів в закладі протягом року не виникало.</w:t>
      </w:r>
    </w:p>
    <w:p w14:paraId="2222FF17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3A0DF89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Розділ 3. Забезпечення зайнятості</w:t>
      </w:r>
    </w:p>
    <w:p w14:paraId="3DAC5DDE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899D1FC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 Протягом року адміністрацією було забезпечено:</w:t>
      </w:r>
    </w:p>
    <w:p w14:paraId="60197D32" w14:textId="77777777" w:rsidR="00FF3592" w:rsidRPr="00FF3592" w:rsidRDefault="00FF3592" w:rsidP="00FF3592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Надання всім бажаючим можливість працювати </w:t>
      </w:r>
      <w:r w:rsid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без будь – яких обмеже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нь трудових прав працівника, із збереженням повної тривалості оплачуваної відпустки та всіх гарантій, пільг, компенсацій встановлених цим колективним договором.</w:t>
      </w:r>
    </w:p>
    <w:p w14:paraId="4CE4E066" w14:textId="77777777" w:rsidR="00FF3592" w:rsidRPr="00FF3592" w:rsidRDefault="00FF3592" w:rsidP="00FF3592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Не допускалося економічно необ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грунтоване скорочення класів, робочих місць.</w:t>
      </w:r>
    </w:p>
    <w:p w14:paraId="03817EDA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9EC23D9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Розділ 4. Робочий час, режим та нормування праці</w:t>
      </w:r>
    </w:p>
    <w:p w14:paraId="13280D95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29DC721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Відволікання педагогічних прцівників від виконання ними професійних обов’язків не допускалося.</w:t>
      </w:r>
    </w:p>
    <w:p w14:paraId="79ECE0BA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 Працівники до роботи в надурочний та у святковий час не залучалися.</w:t>
      </w:r>
    </w:p>
    <w:p w14:paraId="0F763211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Залучення працівників до заміни тимчасово відсутніх працівників проводилось лише за їх згодою.</w:t>
      </w:r>
    </w:p>
    <w:p w14:paraId="446B6F59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Запровадження, зміна та перегляд норм праці проводилося за погодженям з профспілковим комітетом.</w:t>
      </w:r>
    </w:p>
    <w:p w14:paraId="689B7382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Забезпечувалася гласність всіх заходів щодо нормування праці, роз’яснення працівникам причин перегляду норм праці та умов застосування нових норм.</w:t>
      </w:r>
    </w:p>
    <w:p w14:paraId="2EAB3BB0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Про запровадження нових норм чи зміну чинних норм праці повідомляли працівників не пізніше, як за 2 місяці до їх запрвадження.</w:t>
      </w:r>
    </w:p>
    <w:p w14:paraId="7A1D9345" w14:textId="77777777" w:rsidR="00FF3592" w:rsidRPr="00FF3592" w:rsidRDefault="00FF3592" w:rsidP="00FF3592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Розподіл навчального навантаження здійснювався за погодженням з профкомом. Попередній розподіл  навчального навантаження на наступний навчальни рік проводився в кінці навчального року, про що повідомлялися працівники невідкладно.</w:t>
      </w:r>
    </w:p>
    <w:p w14:paraId="5BA7B114" w14:textId="77777777" w:rsidR="00FF3592" w:rsidRPr="00FF3592" w:rsidRDefault="00A9042E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 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Навчальне навантаження в об’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ємі менше тарифної ставки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 </w:t>
      </w:r>
      <w:r w:rsidR="00FF3592"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встановлювалося лише за письмовою згодою працівника.</w:t>
      </w:r>
    </w:p>
    <w:p w14:paraId="4B414593" w14:textId="77777777" w:rsidR="00FF3592" w:rsidRPr="00A9042E" w:rsidRDefault="00FF3592" w:rsidP="00A9042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 школі забезпечено дотримання працівниками трудової дисципліни, правил внутрішнього трудового розпорядку.</w:t>
      </w:r>
    </w:p>
    <w:p w14:paraId="2216F52A" w14:textId="77777777" w:rsidR="00FF3592" w:rsidRPr="00A9042E" w:rsidRDefault="00FF3592" w:rsidP="00A9042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Встановлено в гімназії п</w:t>
      </w:r>
      <w:r w:rsidRP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’</w:t>
      </w:r>
      <w:r w:rsidRP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ятиденний робочий тиждень з двома вихідними днями в суботу та неділю.</w:t>
      </w:r>
    </w:p>
    <w:p w14:paraId="65C82126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9ACA74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5. Оплата праці.</w:t>
      </w:r>
    </w:p>
    <w:p w14:paraId="7F9A9EB7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9C7D4B4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Оплата праці здійснюється згідно з Інструкцією про порядок обчислення заробітної плати працівників освіти.</w:t>
      </w:r>
    </w:p>
    <w:p w14:paraId="3237F1E8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Не приймалися в односторонньому порядку рішення , що змінюють встановлені в колективному договорі умови оплати праці.</w:t>
      </w:r>
    </w:p>
    <w:p w14:paraId="27481611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Затверджено попередньо погоджені з профкомом положення про матеріальне заохочення і положення про надання винагороди педагогічним працівникам за сумлінну працю та зразкове виконання службових обов’язків (згідно ст.57 Закону України «Про освіту»).</w:t>
      </w:r>
    </w:p>
    <w:p w14:paraId="13835A47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Виплачується працівникам школи заробітна плата у грошовому вираженні двічі на місяць: аванс –</w:t>
      </w:r>
      <w:r w:rsid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15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числа, остаточний розрахунок- </w:t>
      </w:r>
      <w:r w:rsid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до кінця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кожного місяця.</w:t>
      </w:r>
    </w:p>
    <w:p w14:paraId="312B0FF0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Забезпечено встановлення і виплата мінімальної заробітної плати відповідно до законодавства.</w:t>
      </w:r>
    </w:p>
    <w:p w14:paraId="5C0F423A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Заробітна плата за період відпустки  виплачувалася не пізніше 3 днів до початку відпустки (ст. 115 КЗпП України).</w:t>
      </w:r>
    </w:p>
    <w:p w14:paraId="506C9551" w14:textId="77777777" w:rsidR="00FF3592" w:rsidRPr="00FF3592" w:rsidRDefault="00FF3592" w:rsidP="00FF3592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При кожній виплаті заробітної плати повідомляються працівники про загальну суму заробітної плати з розшифровкою за видами виплат, розміри і підстави утримань, суму зарплати, що належить до виплати</w:t>
      </w:r>
    </w:p>
    <w:p w14:paraId="70A933FE" w14:textId="77777777" w:rsidR="00FF3592" w:rsidRPr="00FF3592" w:rsidRDefault="00FF3592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(ст. 110 КЗпП України).</w:t>
      </w:r>
    </w:p>
    <w:p w14:paraId="263C82DF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 час роботи в період канікул оплата праці педагогічних працівників та керівників, здійснюється з розрахунку заробітної плати, встановленої при тарифікації, що передувала початку канікул (п.71 Інструкції про порядок обчислення заробітної плати  працівників освіти).</w:t>
      </w:r>
    </w:p>
    <w:p w14:paraId="7A75788E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Зберігалося за працівниками місце роботи і середній заробіток за час проходження медичного огляду (ст.17 Закону України «Про охорону праці»).</w:t>
      </w:r>
    </w:p>
    <w:p w14:paraId="079ECDBC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Забезпечено працівникам, які за графіком роботи працюють у нічний час (з 10 години вечора до 6 години ранку), додаткова оплата праці у розмірі 40% посадового окладу (ставки заробітної плати) (п.6.3.2.Галузевої угоди).</w:t>
      </w:r>
    </w:p>
    <w:p w14:paraId="7247595F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Забезпечено своєчасне і правильне встановлення і виплата працівникам заробітної плати з урахуванням зміни розміру мінімальної заробітної плати, освіти, стажу роботи, категорії, звань, тощо (п.6 Інструкції про порядок обчислення заробітної плати працівників освіти).</w:t>
      </w:r>
    </w:p>
    <w:p w14:paraId="363C7491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Виплачується педагогічним працівникам допомога на оздоровлення в розмірі місячного посадового укладу при наданні щорічної відпустки (ст. 57 Закону України «Про освіту»).</w:t>
      </w:r>
    </w:p>
    <w:p w14:paraId="4850BD9C" w14:textId="77777777" w:rsidR="00FF3592" w:rsidRPr="00FF3592" w:rsidRDefault="00FF3592" w:rsidP="00154FDC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Надбавка за престижність пра</w:t>
      </w:r>
      <w:r w:rsidR="00C6326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ці нараховується всім педагогам.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Проведена атестація робочого місця за умовами праці для окремих категорій працівників.</w:t>
      </w:r>
    </w:p>
    <w:p w14:paraId="5C86E8D4" w14:textId="77777777" w:rsidR="00FF3592" w:rsidRPr="00FF3592" w:rsidRDefault="00FF3592" w:rsidP="00FF3592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Проводилась додаткова доплата працівникам за роботу з дезінфікуючими  засобами у розмірі 10% від посадового окладу.</w:t>
      </w:r>
    </w:p>
    <w:p w14:paraId="3E9F0114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4F943F7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 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val="en-US" w:eastAsia="uk-UA"/>
        </w:rPr>
        <w:t>6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. Охорона праці і здоров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val="en-US" w:eastAsia="uk-UA"/>
        </w:rPr>
        <w:t>’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я</w:t>
      </w:r>
    </w:p>
    <w:p w14:paraId="19B1438F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0797CEC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</w:t>
      </w:r>
      <w:r w:rsidR="00A9042E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тягом 2022-2023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навчального року у гімназії було забезпечено своєчасну розробку і виконання заходів по створенню безпечних та нешкідливих умов праці відповідно до вимого нормативних документів з охорони праці.</w:t>
      </w:r>
    </w:p>
    <w:p w14:paraId="0FBA3783" w14:textId="77777777" w:rsidR="00FF3592" w:rsidRPr="00FF3592" w:rsidRDefault="00FF3592" w:rsidP="00A9042E">
      <w:pPr>
        <w:shd w:val="clear" w:color="auto" w:fill="FFFFFF"/>
        <w:spacing w:after="0" w:line="240" w:lineRule="auto"/>
        <w:ind w:left="58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5F064E5" w14:textId="77777777" w:rsidR="00FF3592" w:rsidRPr="00FF3592" w:rsidRDefault="00FF3592" w:rsidP="001268E8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Забезпечено суворе дотримання посадовими особами та працівниками вимог Закону України «Про охорону праці», нормативних актів про охорону праці, технологічних процесів, графіків планово-поперед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жувальних ремонтів устаткування.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Випадків втрати працездатності у зв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'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язку з нещасним випадком на виробництві протягом року не було.</w:t>
      </w:r>
    </w:p>
    <w:p w14:paraId="225B89E6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Технічний персонал школи регулярно забезпечений необхідними санітарно-гігієнічними  та миючими засобами, організовано їх видачу працівникам особисто за законодавчо встановленими санітарними нормами.</w:t>
      </w:r>
    </w:p>
    <w:p w14:paraId="2CC5F4D4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 Виконано до 1.10 всі заплановані заходи по підготовці до роботи в зимових умовах.</w:t>
      </w:r>
    </w:p>
    <w:p w14:paraId="414E2C4D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Забезпечено виконання приписів і додаткових заходів для покращення протипожежного захисту школи .</w:t>
      </w:r>
    </w:p>
    <w:p w14:paraId="6F066428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Забезпече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но контроль за виконанням вимог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щодо створення здорових безпечних умов праці навчання для учасників навчально-виховного процесу відповідно до законів України «Про охорону праці»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633D38BB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С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таном на 01.09.2023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р. медогляд проходили  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всі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працівники гімназії.</w:t>
      </w:r>
    </w:p>
    <w:p w14:paraId="3EB654D8" w14:textId="77777777" w:rsidR="00FF3592" w:rsidRPr="00FF3592" w:rsidRDefault="00FF3592" w:rsidP="00FF3592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Шкільне подвір’я в зимовий час регулярно очищається від снігу, пішохідні доріжки посипаються піском.</w:t>
      </w:r>
    </w:p>
    <w:p w14:paraId="73E1C66C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78602E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7. Час відпочинку</w:t>
      </w:r>
    </w:p>
    <w:p w14:paraId="2B2A9138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B11CC64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Протягом року адміністрація забезпечила виконання таких заходів:</w:t>
      </w:r>
    </w:p>
    <w:p w14:paraId="14DAD0E7" w14:textId="77777777" w:rsidR="00FF3592" w:rsidRPr="00FF3592" w:rsidRDefault="00FF3592" w:rsidP="00FF3592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Графік щорічних оплачуваних відпусток було затверджено за походженням з профспілковим комітетом до 5 січня і доведено до відома працівників.</w:t>
      </w:r>
    </w:p>
    <w:p w14:paraId="298CE6B7" w14:textId="77777777" w:rsidR="00FF3592" w:rsidRPr="00FF3592" w:rsidRDefault="00FF3592" w:rsidP="00FF35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Щорічні основні відпустки працівникам надавалися з графіком та згідно наказу по школі. Матеріальна допомога на оздоровлення педпрацівникам і технічному персоналу  виплачена в строки, передбачені законодавством,  в повному обсязі.</w:t>
      </w:r>
    </w:p>
    <w:p w14:paraId="1D7BC82F" w14:textId="77777777" w:rsidR="00FF3592" w:rsidRPr="00FF3592" w:rsidRDefault="00FF3592" w:rsidP="00FF3592">
      <w:pPr>
        <w:numPr>
          <w:ilvl w:val="0"/>
          <w:numId w:val="11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рацівники попереджувалися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про дату початку відпустки не пізніше ніж за 2 тижні до встановленого графіком терміну (ст. 79 КЗпП України).</w:t>
      </w:r>
    </w:p>
    <w:p w14:paraId="30BB746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8.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Соціально-побутові пільги, гарантії, компенсації</w:t>
      </w:r>
    </w:p>
    <w:p w14:paraId="226DC8F9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8C3B05A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Колективні договори передбачають ряд соціальних пільг і гарантій для працівників. Це, зокрема, за рахунок коштів профспілкового бюджету членам профспілки надається матеріальна допомога у зв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”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язку з важким матеріальним становищем.</w:t>
      </w:r>
    </w:p>
    <w:p w14:paraId="365159DE" w14:textId="77777777" w:rsidR="00FF3592" w:rsidRPr="00FF3592" w:rsidRDefault="00FF3592" w:rsidP="00C8079D">
      <w:pPr>
        <w:shd w:val="clear" w:color="auto" w:fill="FFFFFF"/>
        <w:spacing w:after="0" w:line="240" w:lineRule="auto"/>
        <w:ind w:right="225" w:firstLine="708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У разі  захворювання педагогічних працівників, середній заробіток виплачувався до відновлення працездатності (ст.57 Закону України «Про освіту»).</w:t>
      </w:r>
    </w:p>
    <w:p w14:paraId="69F16613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CE5CB3B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9. Гарантії діяльності профспілкової організації</w:t>
      </w:r>
    </w:p>
    <w:p w14:paraId="46B27897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7C910E5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Протягом  року: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br/>
        <w:t>1.  Надавалася профкому вся необхідна інформація з питань, що є предметом  цього колективного договору. Адміністрація школи сприяла реалізації права профспілки по захисту трудових і соціально-економічних інтересів працівників.</w:t>
      </w:r>
    </w:p>
    <w:p w14:paraId="079A0B72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2.Профспілковому комітету надавалась допомога з боку дирекції гімназії для забезпечення його діяльності, приміщення для проведення зборів, засідань тощо (ст.249КЗпП України ,ст. 42 Закону України « Про профспілки, їх права та гарантії діяльності»).</w:t>
      </w:r>
    </w:p>
    <w:p w14:paraId="3BB5B742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3.Згідно з заявами членів профспілки проводилася безготівкова оплата членських внесків та перераховування їх протягом 3 днів після виплати зарплати.</w:t>
      </w:r>
    </w:p>
    <w:p w14:paraId="45442436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4.</w:t>
      </w:r>
    </w:p>
    <w:p w14:paraId="622DFF29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5. Забезпечений вільний доступ до матеріалів, документів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для здійснення профкомом наданих  профспілкам прав контролю за дотриманням чинного законодавства, станом охорони праці і техніки безпеки; виконанням колективного договору.</w:t>
      </w:r>
    </w:p>
    <w:p w14:paraId="19A2B60B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22E77ED" w14:textId="77777777" w:rsidR="00FF3592" w:rsidRPr="00FF3592" w:rsidRDefault="00FF3592" w:rsidP="00FF3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Розділ 10. Контроль за виконанням колективного договору</w:t>
      </w:r>
    </w:p>
    <w:p w14:paraId="1BBB6DDB" w14:textId="77777777" w:rsidR="00FF3592" w:rsidRPr="00FF3592" w:rsidRDefault="00FF3592" w:rsidP="00FF3592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0722B3A" w14:textId="77777777" w:rsidR="00FF3592" w:rsidRPr="00FF3592" w:rsidRDefault="00FF3592" w:rsidP="00FF3592">
      <w:pPr>
        <w:numPr>
          <w:ilvl w:val="0"/>
          <w:numId w:val="1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Контроль за ходом виконання колективного договору здійснювався не рідше одного разу на рік спільною комісією, сформованою сторонами, які уклали договір.</w:t>
      </w:r>
    </w:p>
    <w:p w14:paraId="36F0FA2E" w14:textId="77777777" w:rsidR="00FF3592" w:rsidRPr="00FF3592" w:rsidRDefault="00FF3592" w:rsidP="00FF3592">
      <w:pPr>
        <w:numPr>
          <w:ilvl w:val="0"/>
          <w:numId w:val="1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Раз на рік спільно аналізувався стан виконання колективного договору, заслуховувалися звіти директора та голови профкому про реалізацію взятих зобов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’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язань на загальних зборах трудового колективу та на засіданні профкому).</w:t>
      </w:r>
    </w:p>
    <w:p w14:paraId="55BA93B2" w14:textId="77777777" w:rsidR="00FF3592" w:rsidRPr="00FF3592" w:rsidRDefault="00FF3592" w:rsidP="00FF3592">
      <w:pPr>
        <w:numPr>
          <w:ilvl w:val="0"/>
          <w:numId w:val="1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У разі несвоєчасного виконання, невиконання зобов’язань аналізувалися причини та були вжиті термінові заходи щодо забезпечення їх реалізації.</w:t>
      </w:r>
    </w:p>
    <w:p w14:paraId="71C108ED" w14:textId="77777777" w:rsidR="00FF3592" w:rsidRPr="00FF3592" w:rsidRDefault="00FF3592" w:rsidP="00FF3592">
      <w:pPr>
        <w:numPr>
          <w:ilvl w:val="0"/>
          <w:numId w:val="13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Отже вважаю, що всі положення колективного договору між адміністрацією школи та про</w:t>
      </w:r>
      <w:r w:rsidR="00C807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фспілковим комітетом в 2022-2023</w:t>
      </w:r>
      <w:r w:rsidRPr="00FF359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навчальному році в цілому виконані задовільно.</w:t>
      </w:r>
    </w:p>
    <w:p w14:paraId="15805034" w14:textId="77777777" w:rsidR="00897B63" w:rsidRDefault="00897B63"/>
    <w:sectPr w:rsidR="00897B63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BC64" w14:textId="77777777" w:rsidR="00FB77F7" w:rsidRDefault="00FB77F7" w:rsidP="00C6326F">
      <w:pPr>
        <w:spacing w:after="0" w:line="240" w:lineRule="auto"/>
      </w:pPr>
      <w:r>
        <w:separator/>
      </w:r>
    </w:p>
  </w:endnote>
  <w:endnote w:type="continuationSeparator" w:id="0">
    <w:p w14:paraId="34AC3DC6" w14:textId="77777777" w:rsidR="00FB77F7" w:rsidRDefault="00FB77F7" w:rsidP="00C6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749770"/>
      <w:docPartObj>
        <w:docPartGallery w:val="Page Numbers (Bottom of Page)"/>
        <w:docPartUnique/>
      </w:docPartObj>
    </w:sdtPr>
    <w:sdtEndPr/>
    <w:sdtContent>
      <w:p w14:paraId="6363C82C" w14:textId="77777777" w:rsidR="00C6326F" w:rsidRDefault="00C632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6032FDB" w14:textId="77777777" w:rsidR="00C6326F" w:rsidRDefault="00C632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C27F" w14:textId="77777777" w:rsidR="00FB77F7" w:rsidRDefault="00FB77F7" w:rsidP="00C6326F">
      <w:pPr>
        <w:spacing w:after="0" w:line="240" w:lineRule="auto"/>
      </w:pPr>
      <w:r>
        <w:separator/>
      </w:r>
    </w:p>
  </w:footnote>
  <w:footnote w:type="continuationSeparator" w:id="0">
    <w:p w14:paraId="1FAD916F" w14:textId="77777777" w:rsidR="00FB77F7" w:rsidRDefault="00FB77F7" w:rsidP="00C6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03A"/>
    <w:multiLevelType w:val="multilevel"/>
    <w:tmpl w:val="578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972F3"/>
    <w:multiLevelType w:val="multilevel"/>
    <w:tmpl w:val="456C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470"/>
    <w:multiLevelType w:val="multilevel"/>
    <w:tmpl w:val="F57E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03F1F"/>
    <w:multiLevelType w:val="multilevel"/>
    <w:tmpl w:val="8C8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D030A"/>
    <w:multiLevelType w:val="multilevel"/>
    <w:tmpl w:val="910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C1DC4"/>
    <w:multiLevelType w:val="multilevel"/>
    <w:tmpl w:val="3298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94A85"/>
    <w:multiLevelType w:val="multilevel"/>
    <w:tmpl w:val="10F85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57EB8"/>
    <w:multiLevelType w:val="multilevel"/>
    <w:tmpl w:val="6CA6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04141"/>
    <w:multiLevelType w:val="multilevel"/>
    <w:tmpl w:val="3F2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107D2"/>
    <w:multiLevelType w:val="multilevel"/>
    <w:tmpl w:val="8D4E5B3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02D26"/>
    <w:multiLevelType w:val="multilevel"/>
    <w:tmpl w:val="9F5E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00639"/>
    <w:multiLevelType w:val="multilevel"/>
    <w:tmpl w:val="CF5E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820A1"/>
    <w:multiLevelType w:val="multilevel"/>
    <w:tmpl w:val="FA4AB3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4"/>
    <w:rsid w:val="002B66BC"/>
    <w:rsid w:val="004F6764"/>
    <w:rsid w:val="00897B63"/>
    <w:rsid w:val="00A9042E"/>
    <w:rsid w:val="00AB74E9"/>
    <w:rsid w:val="00C6326F"/>
    <w:rsid w:val="00C8079D"/>
    <w:rsid w:val="00CA4B40"/>
    <w:rsid w:val="00FB77F7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9F72"/>
  <w15:chartTrackingRefBased/>
  <w15:docId w15:val="{522E48C0-66D6-4DBC-89EF-27B3F263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904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32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6326F"/>
  </w:style>
  <w:style w:type="paragraph" w:styleId="a7">
    <w:name w:val="footer"/>
    <w:basedOn w:val="a"/>
    <w:link w:val="a8"/>
    <w:uiPriority w:val="99"/>
    <w:unhideWhenUsed/>
    <w:rsid w:val="00C632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6326F"/>
  </w:style>
  <w:style w:type="paragraph" w:styleId="a9">
    <w:name w:val="Balloon Text"/>
    <w:basedOn w:val="a"/>
    <w:link w:val="aa"/>
    <w:uiPriority w:val="99"/>
    <w:semiHidden/>
    <w:unhideWhenUsed/>
    <w:rsid w:val="00C6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7123</Words>
  <Characters>4061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2</cp:revision>
  <cp:lastPrinted>2024-01-03T11:57:00Z</cp:lastPrinted>
  <dcterms:created xsi:type="dcterms:W3CDTF">2024-01-04T10:17:00Z</dcterms:created>
  <dcterms:modified xsi:type="dcterms:W3CDTF">2024-01-04T10:17:00Z</dcterms:modified>
</cp:coreProperties>
</file>