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CB71AB">
        <w:rPr>
          <w:rFonts w:ascii="Times New Roman" w:hAnsi="Times New Roman"/>
          <w:sz w:val="24"/>
          <w:szCs w:val="24"/>
        </w:rPr>
        <w:t>09</w:t>
      </w:r>
      <w:r w:rsidR="00C74A5D">
        <w:rPr>
          <w:rFonts w:ascii="Times New Roman" w:hAnsi="Times New Roman"/>
          <w:sz w:val="24"/>
          <w:szCs w:val="24"/>
        </w:rPr>
        <w:t xml:space="preserve"> жовтня 202</w:t>
      </w:r>
      <w:r w:rsidR="00CB71AB">
        <w:rPr>
          <w:rFonts w:ascii="Times New Roman" w:hAnsi="Times New Roman"/>
          <w:sz w:val="24"/>
          <w:szCs w:val="24"/>
        </w:rPr>
        <w:t>5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Список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 xml:space="preserve">педагогічних працівників, які підлягають черговій атестації </w:t>
      </w:r>
    </w:p>
    <w:p w:rsidR="00E54F13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у 202</w:t>
      </w:r>
      <w:r w:rsidR="00CB71AB">
        <w:rPr>
          <w:rFonts w:ascii="Times New Roman" w:hAnsi="Times New Roman"/>
          <w:b/>
          <w:sz w:val="24"/>
          <w:szCs w:val="24"/>
        </w:rPr>
        <w:t>5</w:t>
      </w:r>
      <w:r w:rsidRPr="00CB1CB7">
        <w:rPr>
          <w:rFonts w:ascii="Times New Roman" w:hAnsi="Times New Roman"/>
          <w:b/>
          <w:sz w:val="24"/>
          <w:szCs w:val="24"/>
        </w:rPr>
        <w:t>/202</w:t>
      </w:r>
      <w:r w:rsidR="00CB71AB">
        <w:rPr>
          <w:rFonts w:ascii="Times New Roman" w:hAnsi="Times New Roman"/>
          <w:b/>
          <w:sz w:val="24"/>
          <w:szCs w:val="24"/>
        </w:rPr>
        <w:t>6</w:t>
      </w:r>
      <w:r w:rsidRPr="00CB1CB7">
        <w:rPr>
          <w:rFonts w:ascii="Times New Roman" w:hAnsi="Times New Roman"/>
          <w:b/>
          <w:sz w:val="24"/>
          <w:szCs w:val="24"/>
        </w:rPr>
        <w:t xml:space="preserve"> навчальному році атестаційною комісією ІІ рівня</w:t>
      </w:r>
    </w:p>
    <w:p w:rsidR="00812554" w:rsidRDefault="0081255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Дзьоба Андрій Михайлович, директор Острівської гімназії;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Красільчук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Богдана Ярославівна, директор Гімназії № 5;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Паламар Оксана Володимирівна, директор Гімназії № 4;</w:t>
      </w:r>
    </w:p>
    <w:p w:rsidR="00812554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Свйонтек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Уляна Павлівна, директор Гімназії № 12;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Михалюк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Ганна Богданівна, директор ЗДО № 7;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Оліярник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Маряна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Богданівна, директор ЗДО № 13;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Гуменюк Світлана Михайлівна, консультант ЦПРПП;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Климчук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Оксана Ярославівна, консультант ЦПРПП;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Водонос Наталія Миро</w:t>
      </w:r>
      <w:r w:rsidR="00A0277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лавівна, консультант ІРЦ;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Баврук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Надія Степанівна, вчитель біології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Борятинської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гімназії;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Гаврилюк Галина Вікторівна, вчитель англійської мови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Борятинської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гімназії;</w:t>
      </w:r>
      <w:bookmarkStart w:id="0" w:name="_GoBack"/>
      <w:bookmarkEnd w:id="0"/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Горбач Михайло Васильович, вчитель інформатики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Борятинської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гімназії;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Дзьоба Андрій Михайлович, вчитель історії Острівської гімназії;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Красільчук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Богдана Ярославівна, вчитель історії Гімназії № 5;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Равлик Любов Олегівна, вчитель англійської мови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Волсвинської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гімназії;</w:t>
      </w:r>
    </w:p>
    <w:p w:rsidR="00D541AB" w:rsidRDefault="00D541AB" w:rsidP="00D541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Свйонтек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Уляна Павлівна, вчитель англійської мови Гімназії № 12;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Кулинич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Микола Григорович, керівник гуртка ЦЕНТУМ;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Скороход Оксана Василівна, методист ЦЕНТУМ;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Кушнір Андрій Вікторович, керівник гуртка БДЮТС;</w:t>
      </w:r>
    </w:p>
    <w:p w:rsidR="0051212B" w:rsidRDefault="0051212B" w:rsidP="0051212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Порада Микола Михайлович, керівник гуртка БДЮТС;</w:t>
      </w:r>
    </w:p>
    <w:p w:rsidR="00D75812" w:rsidRPr="0051212B" w:rsidRDefault="00D75812" w:rsidP="00D75812">
      <w:pPr>
        <w:pStyle w:val="a7"/>
        <w:ind w:left="121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FA7374" w:rsidRDefault="00FA737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4442C9" w:rsidRPr="009C2E64" w:rsidRDefault="004442C9" w:rsidP="009C2E64">
      <w:pPr>
        <w:jc w:val="both"/>
        <w:rPr>
          <w:rFonts w:ascii="Times New Roman" w:hAnsi="Times New Roman"/>
          <w:i/>
          <w:sz w:val="26"/>
          <w:szCs w:val="26"/>
        </w:rPr>
      </w:pPr>
      <w:r w:rsidRPr="009C2E64">
        <w:rPr>
          <w:rFonts w:ascii="Times New Roman" w:hAnsi="Times New Roman"/>
          <w:sz w:val="26"/>
          <w:szCs w:val="26"/>
        </w:rPr>
        <w:t xml:space="preserve">Строки проведення атестації: </w:t>
      </w:r>
      <w:r w:rsidRPr="009C2E64">
        <w:rPr>
          <w:rFonts w:ascii="Times New Roman" w:hAnsi="Times New Roman"/>
          <w:i/>
          <w:sz w:val="26"/>
          <w:szCs w:val="26"/>
        </w:rPr>
        <w:t>листопад-квітень.</w:t>
      </w:r>
    </w:p>
    <w:sectPr w:rsidR="004442C9" w:rsidRPr="009C2E64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22F"/>
    <w:multiLevelType w:val="hybridMultilevel"/>
    <w:tmpl w:val="0D40BB9A"/>
    <w:lvl w:ilvl="0" w:tplc="AD5E7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1594B"/>
    <w:rsid w:val="00054B56"/>
    <w:rsid w:val="000A6CB0"/>
    <w:rsid w:val="00173096"/>
    <w:rsid w:val="001B0373"/>
    <w:rsid w:val="001F2D6B"/>
    <w:rsid w:val="00225CAD"/>
    <w:rsid w:val="00311563"/>
    <w:rsid w:val="0033239B"/>
    <w:rsid w:val="00375367"/>
    <w:rsid w:val="004442C9"/>
    <w:rsid w:val="00451F17"/>
    <w:rsid w:val="004C1B20"/>
    <w:rsid w:val="0051212B"/>
    <w:rsid w:val="00684267"/>
    <w:rsid w:val="00692750"/>
    <w:rsid w:val="006D266D"/>
    <w:rsid w:val="0071513F"/>
    <w:rsid w:val="00754B3A"/>
    <w:rsid w:val="007767BE"/>
    <w:rsid w:val="007D09F0"/>
    <w:rsid w:val="00812554"/>
    <w:rsid w:val="008E2CCE"/>
    <w:rsid w:val="00952490"/>
    <w:rsid w:val="009C2E64"/>
    <w:rsid w:val="00A0277E"/>
    <w:rsid w:val="00A632FA"/>
    <w:rsid w:val="00A66B59"/>
    <w:rsid w:val="00B36CC8"/>
    <w:rsid w:val="00B5647F"/>
    <w:rsid w:val="00B759F0"/>
    <w:rsid w:val="00C44391"/>
    <w:rsid w:val="00C71407"/>
    <w:rsid w:val="00C74A5D"/>
    <w:rsid w:val="00CB1CB7"/>
    <w:rsid w:val="00CB71AB"/>
    <w:rsid w:val="00CD7760"/>
    <w:rsid w:val="00D21B19"/>
    <w:rsid w:val="00D42182"/>
    <w:rsid w:val="00D541AB"/>
    <w:rsid w:val="00D75812"/>
    <w:rsid w:val="00DB01CD"/>
    <w:rsid w:val="00E12855"/>
    <w:rsid w:val="00E35A22"/>
    <w:rsid w:val="00E54F13"/>
    <w:rsid w:val="00E606A7"/>
    <w:rsid w:val="00E729F6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2025-10-15T07:56:00Z</cp:lastPrinted>
  <dcterms:created xsi:type="dcterms:W3CDTF">2023-10-12T11:34:00Z</dcterms:created>
  <dcterms:modified xsi:type="dcterms:W3CDTF">2025-10-15T07:56:00Z</dcterms:modified>
</cp:coreProperties>
</file>