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849F7" w14:textId="4228A9F2" w:rsidR="00DF6D82" w:rsidRDefault="00536FDA" w:rsidP="00AE1107">
      <w:pPr>
        <w:spacing w:before="72"/>
        <w:ind w:right="662"/>
        <w:jc w:val="center"/>
        <w:rPr>
          <w:b/>
          <w:sz w:val="26"/>
          <w:szCs w:val="26"/>
        </w:rPr>
      </w:pPr>
      <w:bookmarkStart w:id="0" w:name="_GoBack"/>
      <w:bookmarkEnd w:id="0"/>
      <w:r>
        <w:rPr>
          <w:b/>
          <w:sz w:val="26"/>
          <w:szCs w:val="26"/>
        </w:rPr>
        <w:t xml:space="preserve">       </w:t>
      </w:r>
      <w:r w:rsidR="00AD168A">
        <w:rPr>
          <w:b/>
          <w:sz w:val="26"/>
          <w:szCs w:val="26"/>
        </w:rPr>
        <w:t>Шептицька міська рада</w:t>
      </w:r>
    </w:p>
    <w:p w14:paraId="602849F8" w14:textId="2D0C7BC9" w:rsidR="00DF6D82" w:rsidRDefault="00DF6D82" w:rsidP="00AE1107">
      <w:pPr>
        <w:spacing w:before="187"/>
        <w:ind w:left="657" w:right="661"/>
        <w:jc w:val="center"/>
        <w:rPr>
          <w:b/>
          <w:sz w:val="26"/>
          <w:szCs w:val="26"/>
        </w:rPr>
      </w:pPr>
      <w:r>
        <w:rPr>
          <w:b/>
          <w:sz w:val="26"/>
          <w:szCs w:val="26"/>
        </w:rPr>
        <w:t>Заклад дошкільної освіти  №</w:t>
      </w:r>
      <w:r w:rsidR="00536FDA">
        <w:rPr>
          <w:b/>
          <w:sz w:val="26"/>
          <w:szCs w:val="26"/>
        </w:rPr>
        <w:t xml:space="preserve"> </w:t>
      </w:r>
      <w:r>
        <w:rPr>
          <w:b/>
          <w:sz w:val="26"/>
          <w:szCs w:val="26"/>
        </w:rPr>
        <w:t>17</w:t>
      </w:r>
    </w:p>
    <w:p w14:paraId="602849F9" w14:textId="77777777" w:rsidR="00DF6D82" w:rsidRDefault="00DF6D82" w:rsidP="00AE1107">
      <w:pPr>
        <w:pStyle w:val="a3"/>
        <w:spacing w:before="9" w:after="1"/>
        <w:ind w:left="0" w:firstLine="0"/>
        <w:rPr>
          <w:b/>
          <w:sz w:val="26"/>
          <w:szCs w:val="26"/>
        </w:rPr>
      </w:pPr>
    </w:p>
    <w:tbl>
      <w:tblPr>
        <w:tblStyle w:val="TableNormal"/>
        <w:tblW w:w="10035" w:type="dxa"/>
        <w:tblInd w:w="0" w:type="dxa"/>
        <w:tblLayout w:type="fixed"/>
        <w:tblLook w:val="01E0" w:firstRow="1" w:lastRow="1" w:firstColumn="1" w:lastColumn="1" w:noHBand="0" w:noVBand="0"/>
      </w:tblPr>
      <w:tblGrid>
        <w:gridCol w:w="2803"/>
        <w:gridCol w:w="4768"/>
        <w:gridCol w:w="2464"/>
      </w:tblGrid>
      <w:tr w:rsidR="00DF6D82" w14:paraId="602849FD" w14:textId="77777777" w:rsidTr="00DF6D82">
        <w:trPr>
          <w:trHeight w:val="420"/>
        </w:trPr>
        <w:tc>
          <w:tcPr>
            <w:tcW w:w="2805" w:type="dxa"/>
          </w:tcPr>
          <w:p w14:paraId="602849FA" w14:textId="77777777" w:rsidR="00DF6D82" w:rsidRDefault="00DF6D82" w:rsidP="00AE1107">
            <w:pPr>
              <w:pStyle w:val="TableParagraph"/>
              <w:spacing w:line="240" w:lineRule="auto"/>
              <w:ind w:left="0"/>
              <w:rPr>
                <w:sz w:val="26"/>
                <w:szCs w:val="26"/>
              </w:rPr>
            </w:pPr>
          </w:p>
        </w:tc>
        <w:tc>
          <w:tcPr>
            <w:tcW w:w="4771" w:type="dxa"/>
            <w:hideMark/>
          </w:tcPr>
          <w:p w14:paraId="602849FB" w14:textId="77777777" w:rsidR="00DF6D82" w:rsidRDefault="00DF6D82" w:rsidP="00AE1107">
            <w:pPr>
              <w:pStyle w:val="TableParagraph"/>
              <w:spacing w:line="240" w:lineRule="auto"/>
              <w:ind w:left="1325" w:right="1628"/>
              <w:jc w:val="center"/>
              <w:rPr>
                <w:sz w:val="26"/>
                <w:szCs w:val="26"/>
              </w:rPr>
            </w:pPr>
            <w:r>
              <w:rPr>
                <w:sz w:val="26"/>
                <w:szCs w:val="26"/>
              </w:rPr>
              <w:t>Н А К А З</w:t>
            </w:r>
          </w:p>
        </w:tc>
        <w:tc>
          <w:tcPr>
            <w:tcW w:w="2466" w:type="dxa"/>
          </w:tcPr>
          <w:p w14:paraId="602849FC" w14:textId="77777777" w:rsidR="00DF6D82" w:rsidRDefault="00DF6D82" w:rsidP="00AE1107">
            <w:pPr>
              <w:pStyle w:val="TableParagraph"/>
              <w:spacing w:line="240" w:lineRule="auto"/>
              <w:ind w:left="0"/>
              <w:rPr>
                <w:sz w:val="26"/>
                <w:szCs w:val="26"/>
              </w:rPr>
            </w:pPr>
          </w:p>
        </w:tc>
      </w:tr>
      <w:tr w:rsidR="00DF6D82" w14:paraId="60284A02" w14:textId="77777777" w:rsidTr="00DF6D82">
        <w:trPr>
          <w:trHeight w:val="444"/>
        </w:trPr>
        <w:tc>
          <w:tcPr>
            <w:tcW w:w="2805" w:type="dxa"/>
            <w:hideMark/>
          </w:tcPr>
          <w:p w14:paraId="602849FE" w14:textId="119F4C51" w:rsidR="00DF6D82" w:rsidRPr="00B6195A" w:rsidRDefault="00B6195A" w:rsidP="00AE1107">
            <w:pPr>
              <w:pStyle w:val="TableParagraph"/>
              <w:spacing w:before="122" w:line="240" w:lineRule="auto"/>
              <w:ind w:left="0"/>
              <w:rPr>
                <w:sz w:val="26"/>
                <w:szCs w:val="26"/>
                <w:lang w:val="uk-UA"/>
              </w:rPr>
            </w:pPr>
            <w:r>
              <w:rPr>
                <w:sz w:val="26"/>
                <w:szCs w:val="26"/>
                <w:lang w:val="uk-UA"/>
              </w:rPr>
              <w:t>12</w:t>
            </w:r>
            <w:r w:rsidR="00DF6D82">
              <w:rPr>
                <w:sz w:val="26"/>
                <w:szCs w:val="26"/>
                <w:lang w:val="uk-UA"/>
              </w:rPr>
              <w:t>.09</w:t>
            </w:r>
            <w:r w:rsidR="00DF6D82">
              <w:rPr>
                <w:sz w:val="26"/>
                <w:szCs w:val="26"/>
              </w:rPr>
              <w:t>.202</w:t>
            </w:r>
            <w:r>
              <w:rPr>
                <w:sz w:val="26"/>
                <w:szCs w:val="26"/>
                <w:lang w:val="uk-UA"/>
              </w:rPr>
              <w:t>5</w:t>
            </w:r>
          </w:p>
        </w:tc>
        <w:tc>
          <w:tcPr>
            <w:tcW w:w="4771" w:type="dxa"/>
            <w:hideMark/>
          </w:tcPr>
          <w:p w14:paraId="602849FF" w14:textId="2AEF830D" w:rsidR="00DF6D82" w:rsidRPr="00536FDA" w:rsidRDefault="00DF6D82" w:rsidP="00AE1107">
            <w:pPr>
              <w:pStyle w:val="TableParagraph"/>
              <w:spacing w:before="122" w:line="240" w:lineRule="auto"/>
              <w:ind w:left="1325" w:right="1628"/>
              <w:jc w:val="center"/>
              <w:rPr>
                <w:sz w:val="26"/>
                <w:szCs w:val="26"/>
                <w:lang w:val="uk-UA"/>
              </w:rPr>
            </w:pPr>
            <w:r>
              <w:rPr>
                <w:sz w:val="26"/>
                <w:szCs w:val="26"/>
              </w:rPr>
              <w:t>м.</w:t>
            </w:r>
            <w:r w:rsidR="00536FDA">
              <w:rPr>
                <w:sz w:val="26"/>
                <w:szCs w:val="26"/>
                <w:lang w:val="uk-UA"/>
              </w:rPr>
              <w:t>Шептицький</w:t>
            </w:r>
          </w:p>
        </w:tc>
        <w:tc>
          <w:tcPr>
            <w:tcW w:w="2466" w:type="dxa"/>
          </w:tcPr>
          <w:p w14:paraId="60284A00" w14:textId="77777777" w:rsidR="00DF6D82" w:rsidRPr="004B552B" w:rsidRDefault="00D114E6" w:rsidP="00AE1107">
            <w:pPr>
              <w:pStyle w:val="TableParagraph"/>
              <w:spacing w:before="122" w:line="240" w:lineRule="auto"/>
              <w:ind w:left="0" w:right="199"/>
              <w:jc w:val="center"/>
              <w:rPr>
                <w:sz w:val="26"/>
                <w:szCs w:val="26"/>
              </w:rPr>
            </w:pPr>
            <w:r w:rsidRPr="004B552B">
              <w:rPr>
                <w:sz w:val="26"/>
                <w:szCs w:val="26"/>
              </w:rPr>
              <w:t>№ 29</w:t>
            </w:r>
          </w:p>
          <w:p w14:paraId="60284A01" w14:textId="77777777" w:rsidR="00DF6D82" w:rsidRDefault="00DF6D82" w:rsidP="00AE1107">
            <w:pPr>
              <w:pStyle w:val="TableParagraph"/>
              <w:spacing w:before="122" w:line="240" w:lineRule="auto"/>
              <w:ind w:left="0" w:right="199"/>
              <w:jc w:val="center"/>
              <w:rPr>
                <w:sz w:val="26"/>
                <w:szCs w:val="26"/>
              </w:rPr>
            </w:pPr>
          </w:p>
        </w:tc>
      </w:tr>
    </w:tbl>
    <w:p w14:paraId="60284A05" w14:textId="22BDC4B7" w:rsidR="00DF6D82" w:rsidRDefault="00DF6D82" w:rsidP="00AE1107">
      <w:pPr>
        <w:pStyle w:val="a3"/>
        <w:spacing w:before="10"/>
        <w:ind w:left="0" w:firstLine="0"/>
        <w:rPr>
          <w:sz w:val="26"/>
          <w:szCs w:val="26"/>
        </w:rPr>
      </w:pPr>
      <w:r>
        <w:rPr>
          <w:sz w:val="26"/>
          <w:szCs w:val="26"/>
        </w:rPr>
        <w:t xml:space="preserve">Про </w:t>
      </w:r>
      <w:r w:rsidR="00536FDA">
        <w:rPr>
          <w:sz w:val="26"/>
          <w:szCs w:val="26"/>
        </w:rPr>
        <w:t xml:space="preserve">проведення </w:t>
      </w:r>
      <w:r>
        <w:rPr>
          <w:sz w:val="26"/>
          <w:szCs w:val="26"/>
        </w:rPr>
        <w:t xml:space="preserve"> атестації</w:t>
      </w:r>
    </w:p>
    <w:p w14:paraId="60284A06" w14:textId="77777777" w:rsidR="00921540" w:rsidRDefault="00DF6D82" w:rsidP="00AE1107">
      <w:pPr>
        <w:pStyle w:val="a3"/>
        <w:spacing w:before="10"/>
        <w:ind w:left="0" w:firstLine="0"/>
        <w:rPr>
          <w:sz w:val="26"/>
          <w:szCs w:val="26"/>
        </w:rPr>
      </w:pPr>
      <w:r>
        <w:rPr>
          <w:sz w:val="26"/>
          <w:szCs w:val="26"/>
        </w:rPr>
        <w:t>педагогічних працівників</w:t>
      </w:r>
    </w:p>
    <w:p w14:paraId="7816BE95" w14:textId="1CA5844F" w:rsidR="00413364" w:rsidRPr="00413364" w:rsidRDefault="00DF6D82" w:rsidP="00AE1107">
      <w:pPr>
        <w:pStyle w:val="a3"/>
        <w:spacing w:before="10"/>
        <w:ind w:left="0" w:firstLine="0"/>
        <w:rPr>
          <w:sz w:val="26"/>
          <w:szCs w:val="26"/>
        </w:rPr>
      </w:pPr>
      <w:r>
        <w:rPr>
          <w:sz w:val="26"/>
          <w:szCs w:val="26"/>
        </w:rPr>
        <w:t>в 202</w:t>
      </w:r>
      <w:r w:rsidR="00536FDA">
        <w:rPr>
          <w:sz w:val="26"/>
          <w:szCs w:val="26"/>
        </w:rPr>
        <w:t>5</w:t>
      </w:r>
      <w:r>
        <w:rPr>
          <w:sz w:val="26"/>
          <w:szCs w:val="26"/>
        </w:rPr>
        <w:t>-202</w:t>
      </w:r>
      <w:r w:rsidR="00536FDA">
        <w:rPr>
          <w:sz w:val="26"/>
          <w:szCs w:val="26"/>
        </w:rPr>
        <w:t>6</w:t>
      </w:r>
      <w:r>
        <w:rPr>
          <w:sz w:val="26"/>
          <w:szCs w:val="26"/>
        </w:rPr>
        <w:t xml:space="preserve"> н</w:t>
      </w:r>
      <w:r w:rsidR="00536FDA">
        <w:rPr>
          <w:sz w:val="26"/>
          <w:szCs w:val="26"/>
        </w:rPr>
        <w:t>авчальному році</w:t>
      </w:r>
    </w:p>
    <w:p w14:paraId="1B9A5AEF" w14:textId="77777777" w:rsidR="00413364" w:rsidRPr="00413364" w:rsidRDefault="00413364" w:rsidP="00AE1107">
      <w:pPr>
        <w:adjustRightInd w:val="0"/>
        <w:ind w:firstLine="454"/>
        <w:contextualSpacing/>
        <w:jc w:val="both"/>
        <w:textAlignment w:val="center"/>
        <w:rPr>
          <w:spacing w:val="4"/>
          <w:sz w:val="26"/>
          <w:szCs w:val="26"/>
        </w:rPr>
      </w:pPr>
      <w:r w:rsidRPr="00413364">
        <w:rPr>
          <w:spacing w:val="4"/>
          <w:sz w:val="26"/>
          <w:szCs w:val="26"/>
        </w:rPr>
        <w:t xml:space="preserve"> </w:t>
      </w:r>
    </w:p>
    <w:p w14:paraId="60284A0B" w14:textId="6DF9492B" w:rsidR="00D114E6" w:rsidRPr="00921540" w:rsidRDefault="00413364" w:rsidP="00AE1107">
      <w:pPr>
        <w:adjustRightInd w:val="0"/>
        <w:ind w:firstLine="454"/>
        <w:contextualSpacing/>
        <w:jc w:val="both"/>
        <w:textAlignment w:val="center"/>
        <w:rPr>
          <w:sz w:val="26"/>
          <w:szCs w:val="26"/>
        </w:rPr>
      </w:pPr>
      <w:r w:rsidRPr="00413364">
        <w:rPr>
          <w:spacing w:val="4"/>
          <w:sz w:val="26"/>
          <w:szCs w:val="26"/>
        </w:rPr>
        <w:t>Відповідно до статті 50 Закону України “Про освіту”, статті 48 Закону України “Про повну загальну середню освіту”, статті 45 Закону України “Про дошкільну освіту”, статті 25 Закону України “Про позашкільну освіту”, наказу Міністерства освіти і науки України від 09 вересня 2022 № 805, «Про затвердження Положення про атестацію педагогічних працівників» (зі змінами)</w:t>
      </w:r>
      <w:r w:rsidR="00A82C34">
        <w:rPr>
          <w:spacing w:val="4"/>
          <w:sz w:val="26"/>
          <w:szCs w:val="26"/>
        </w:rPr>
        <w:t>, наказу відділу освіти від</w:t>
      </w:r>
      <w:r w:rsidR="009B20F9">
        <w:rPr>
          <w:spacing w:val="4"/>
          <w:sz w:val="26"/>
          <w:szCs w:val="26"/>
        </w:rPr>
        <w:t xml:space="preserve"> 16.09.2025 № 231</w:t>
      </w:r>
      <w:r w:rsidR="00A82C34">
        <w:rPr>
          <w:spacing w:val="4"/>
          <w:sz w:val="26"/>
          <w:szCs w:val="26"/>
        </w:rPr>
        <w:t xml:space="preserve"> </w:t>
      </w:r>
    </w:p>
    <w:p w14:paraId="60284A0D" w14:textId="52481D10" w:rsidR="00D114E6" w:rsidRPr="009B20F9" w:rsidRDefault="00921540" w:rsidP="00AE1107">
      <w:pPr>
        <w:adjustRightInd w:val="0"/>
        <w:spacing w:before="120" w:after="120"/>
        <w:jc w:val="both"/>
        <w:textAlignment w:val="center"/>
        <w:rPr>
          <w:color w:val="000000"/>
          <w:sz w:val="26"/>
          <w:szCs w:val="26"/>
        </w:rPr>
      </w:pPr>
      <w:r w:rsidRPr="009B20F9">
        <w:rPr>
          <w:color w:val="000000"/>
          <w:sz w:val="26"/>
          <w:szCs w:val="26"/>
        </w:rPr>
        <w:t>НАКАЗУЮ:</w:t>
      </w:r>
    </w:p>
    <w:p w14:paraId="69CA40A7" w14:textId="77777777" w:rsidR="00B37ED6" w:rsidRDefault="004A17EF" w:rsidP="00AE1107">
      <w:pPr>
        <w:pStyle w:val="a5"/>
        <w:numPr>
          <w:ilvl w:val="0"/>
          <w:numId w:val="3"/>
        </w:numPr>
        <w:adjustRightInd w:val="0"/>
        <w:jc w:val="both"/>
        <w:textAlignment w:val="center"/>
        <w:rPr>
          <w:color w:val="000000"/>
          <w:sz w:val="26"/>
          <w:szCs w:val="26"/>
        </w:rPr>
      </w:pPr>
      <w:r w:rsidRPr="00B37ED6">
        <w:rPr>
          <w:color w:val="000000"/>
          <w:sz w:val="26"/>
          <w:szCs w:val="26"/>
        </w:rPr>
        <w:t xml:space="preserve">Кіх Я.Б., вихователю-методисту забезпечити проведення атестації педагогічних </w:t>
      </w:r>
    </w:p>
    <w:p w14:paraId="3DB4952E" w14:textId="226A79AA" w:rsidR="00B37ED6" w:rsidRPr="00B37ED6" w:rsidRDefault="0068160D" w:rsidP="00B37ED6">
      <w:pPr>
        <w:adjustRightInd w:val="0"/>
        <w:jc w:val="both"/>
        <w:textAlignment w:val="center"/>
        <w:rPr>
          <w:color w:val="000000"/>
          <w:sz w:val="26"/>
          <w:szCs w:val="26"/>
        </w:rPr>
      </w:pPr>
      <w:r w:rsidRPr="00B37ED6">
        <w:rPr>
          <w:color w:val="000000"/>
          <w:sz w:val="26"/>
          <w:szCs w:val="26"/>
        </w:rPr>
        <w:t>працівників у 2025/2026 навчальному році відповідно до Положення про атестацію</w:t>
      </w:r>
      <w:r w:rsidR="00B37ED6" w:rsidRPr="00B37ED6">
        <w:rPr>
          <w:color w:val="000000"/>
          <w:sz w:val="26"/>
          <w:szCs w:val="26"/>
        </w:rPr>
        <w:t xml:space="preserve">  педагогічних працівників (далі – Положення). </w:t>
      </w:r>
    </w:p>
    <w:p w14:paraId="44D01203" w14:textId="77777777" w:rsidR="006278C9" w:rsidRDefault="00921540" w:rsidP="00B37ED6">
      <w:pPr>
        <w:pStyle w:val="a5"/>
        <w:numPr>
          <w:ilvl w:val="0"/>
          <w:numId w:val="3"/>
        </w:numPr>
        <w:adjustRightInd w:val="0"/>
        <w:jc w:val="both"/>
        <w:textAlignment w:val="center"/>
        <w:rPr>
          <w:color w:val="000000"/>
          <w:sz w:val="26"/>
          <w:szCs w:val="26"/>
        </w:rPr>
      </w:pPr>
      <w:r w:rsidRPr="00B37ED6">
        <w:rPr>
          <w:color w:val="000000"/>
          <w:sz w:val="26"/>
          <w:szCs w:val="26"/>
        </w:rPr>
        <w:t xml:space="preserve">Створити атестаційну комісію </w:t>
      </w:r>
      <w:r w:rsidR="001F674F">
        <w:rPr>
          <w:color w:val="000000"/>
          <w:sz w:val="26"/>
          <w:szCs w:val="26"/>
          <w:lang w:val="en-US"/>
        </w:rPr>
        <w:t xml:space="preserve">I </w:t>
      </w:r>
      <w:r w:rsidR="001F674F">
        <w:rPr>
          <w:color w:val="000000"/>
          <w:sz w:val="26"/>
          <w:szCs w:val="26"/>
        </w:rPr>
        <w:t>рівня</w:t>
      </w:r>
      <w:r w:rsidR="0007633E">
        <w:rPr>
          <w:color w:val="000000"/>
          <w:sz w:val="26"/>
          <w:szCs w:val="26"/>
        </w:rPr>
        <w:t xml:space="preserve"> Закладу дошкільної ос</w:t>
      </w:r>
      <w:r w:rsidR="006278C9">
        <w:rPr>
          <w:color w:val="000000"/>
          <w:sz w:val="26"/>
          <w:szCs w:val="26"/>
        </w:rPr>
        <w:t xml:space="preserve">віти Шептицької </w:t>
      </w:r>
    </w:p>
    <w:p w14:paraId="60284A0E" w14:textId="7A4C4C41" w:rsidR="00921540" w:rsidRPr="006278C9" w:rsidRDefault="006278C9" w:rsidP="006278C9">
      <w:pPr>
        <w:adjustRightInd w:val="0"/>
        <w:jc w:val="both"/>
        <w:textAlignment w:val="center"/>
        <w:rPr>
          <w:color w:val="000000"/>
          <w:sz w:val="26"/>
          <w:szCs w:val="26"/>
        </w:rPr>
      </w:pPr>
      <w:r w:rsidRPr="006278C9">
        <w:rPr>
          <w:color w:val="000000"/>
          <w:sz w:val="26"/>
          <w:szCs w:val="26"/>
        </w:rPr>
        <w:t xml:space="preserve">міської ради </w:t>
      </w:r>
      <w:r w:rsidR="00921540" w:rsidRPr="006278C9">
        <w:rPr>
          <w:color w:val="000000"/>
          <w:sz w:val="26"/>
          <w:szCs w:val="26"/>
        </w:rPr>
        <w:t>для атестації педагогічних працівників</w:t>
      </w:r>
      <w:r>
        <w:rPr>
          <w:color w:val="000000"/>
          <w:sz w:val="26"/>
          <w:szCs w:val="26"/>
        </w:rPr>
        <w:t>.</w:t>
      </w:r>
      <w:r w:rsidR="00921540" w:rsidRPr="006278C9">
        <w:rPr>
          <w:color w:val="000000"/>
          <w:sz w:val="26"/>
          <w:szCs w:val="26"/>
        </w:rPr>
        <w:t xml:space="preserve"> </w:t>
      </w:r>
      <w:r>
        <w:rPr>
          <w:color w:val="000000"/>
          <w:sz w:val="26"/>
          <w:szCs w:val="26"/>
        </w:rPr>
        <w:t xml:space="preserve"> </w:t>
      </w:r>
    </w:p>
    <w:p w14:paraId="60284A0F" w14:textId="2BC9DDA3" w:rsidR="00921540" w:rsidRPr="00083CCE" w:rsidRDefault="0085723A" w:rsidP="00B37ED6">
      <w:pPr>
        <w:adjustRightInd w:val="0"/>
        <w:ind w:firstLine="454"/>
        <w:jc w:val="both"/>
        <w:textAlignment w:val="center"/>
        <w:rPr>
          <w:color w:val="000000"/>
          <w:sz w:val="26"/>
          <w:szCs w:val="26"/>
        </w:rPr>
      </w:pPr>
      <w:r>
        <w:rPr>
          <w:color w:val="000000"/>
          <w:sz w:val="26"/>
          <w:szCs w:val="26"/>
        </w:rPr>
        <w:t>3</w:t>
      </w:r>
      <w:r w:rsidR="00921540" w:rsidRPr="00083CCE">
        <w:rPr>
          <w:color w:val="000000"/>
          <w:sz w:val="26"/>
          <w:szCs w:val="26"/>
        </w:rPr>
        <w:t>. Затвердити склад атестаційної комісії</w:t>
      </w:r>
      <w:r w:rsidR="006278C9">
        <w:rPr>
          <w:color w:val="000000"/>
          <w:sz w:val="26"/>
          <w:szCs w:val="26"/>
        </w:rPr>
        <w:t xml:space="preserve">  </w:t>
      </w:r>
      <w:r w:rsidR="006278C9">
        <w:rPr>
          <w:color w:val="000000"/>
          <w:sz w:val="26"/>
          <w:szCs w:val="26"/>
          <w:lang w:val="en-US"/>
        </w:rPr>
        <w:t xml:space="preserve">I </w:t>
      </w:r>
      <w:r w:rsidR="006278C9">
        <w:rPr>
          <w:color w:val="000000"/>
          <w:sz w:val="26"/>
          <w:szCs w:val="26"/>
        </w:rPr>
        <w:t>рівня</w:t>
      </w:r>
      <w:r w:rsidR="00921540" w:rsidRPr="00083CCE">
        <w:rPr>
          <w:color w:val="000000"/>
          <w:sz w:val="26"/>
          <w:szCs w:val="26"/>
        </w:rPr>
        <w:t>:</w:t>
      </w:r>
    </w:p>
    <w:p w14:paraId="60284A10" w14:textId="71F75490" w:rsidR="00921540" w:rsidRPr="00083CCE" w:rsidRDefault="00921540" w:rsidP="00921540">
      <w:pPr>
        <w:jc w:val="both"/>
        <w:rPr>
          <w:sz w:val="26"/>
          <w:szCs w:val="26"/>
        </w:rPr>
      </w:pPr>
      <w:r w:rsidRPr="00083CCE">
        <w:rPr>
          <w:sz w:val="26"/>
          <w:szCs w:val="26"/>
        </w:rPr>
        <w:t xml:space="preserve">голова атестаційної комісії – </w:t>
      </w:r>
      <w:r w:rsidR="008352A5">
        <w:rPr>
          <w:sz w:val="26"/>
          <w:szCs w:val="26"/>
        </w:rPr>
        <w:t>Надія ПУКАЧ</w:t>
      </w:r>
      <w:r w:rsidRPr="00083CCE">
        <w:rPr>
          <w:sz w:val="26"/>
          <w:szCs w:val="26"/>
        </w:rPr>
        <w:t>, директор ЗДО;</w:t>
      </w:r>
    </w:p>
    <w:p w14:paraId="60284A11" w14:textId="30B662D0" w:rsidR="00921540" w:rsidRPr="00083CCE" w:rsidRDefault="00921540" w:rsidP="00921540">
      <w:pPr>
        <w:jc w:val="both"/>
        <w:rPr>
          <w:sz w:val="26"/>
          <w:szCs w:val="26"/>
        </w:rPr>
      </w:pPr>
      <w:r w:rsidRPr="00083CCE">
        <w:rPr>
          <w:sz w:val="26"/>
          <w:szCs w:val="26"/>
        </w:rPr>
        <w:t xml:space="preserve">секретар комісії – </w:t>
      </w:r>
      <w:r w:rsidR="008352A5">
        <w:rPr>
          <w:sz w:val="26"/>
          <w:szCs w:val="26"/>
        </w:rPr>
        <w:t>Яна КІХ</w:t>
      </w:r>
      <w:r w:rsidRPr="00083CCE">
        <w:rPr>
          <w:sz w:val="26"/>
          <w:szCs w:val="26"/>
        </w:rPr>
        <w:t>, вихователь</w:t>
      </w:r>
      <w:r w:rsidR="008352A5">
        <w:rPr>
          <w:sz w:val="26"/>
          <w:szCs w:val="26"/>
        </w:rPr>
        <w:t>-</w:t>
      </w:r>
      <w:r w:rsidR="00F20F97">
        <w:rPr>
          <w:sz w:val="26"/>
          <w:szCs w:val="26"/>
        </w:rPr>
        <w:t>методист;</w:t>
      </w:r>
    </w:p>
    <w:p w14:paraId="60284A12" w14:textId="77777777" w:rsidR="00921540" w:rsidRPr="00083CCE" w:rsidRDefault="00921540" w:rsidP="00921540">
      <w:pPr>
        <w:jc w:val="both"/>
        <w:rPr>
          <w:sz w:val="26"/>
          <w:szCs w:val="26"/>
        </w:rPr>
      </w:pPr>
      <w:r w:rsidRPr="00083CCE">
        <w:rPr>
          <w:sz w:val="26"/>
          <w:szCs w:val="26"/>
        </w:rPr>
        <w:t>члени атестаційної комісії:</w:t>
      </w:r>
    </w:p>
    <w:p w14:paraId="60284A13" w14:textId="43BF3784" w:rsidR="00921540" w:rsidRPr="00083CCE" w:rsidRDefault="00F20F97" w:rsidP="00921540">
      <w:pPr>
        <w:pStyle w:val="a5"/>
        <w:numPr>
          <w:ilvl w:val="0"/>
          <w:numId w:val="2"/>
        </w:numPr>
        <w:ind w:left="0" w:firstLine="0"/>
        <w:jc w:val="both"/>
        <w:rPr>
          <w:sz w:val="26"/>
          <w:szCs w:val="26"/>
        </w:rPr>
      </w:pPr>
      <w:r>
        <w:rPr>
          <w:sz w:val="26"/>
          <w:szCs w:val="26"/>
        </w:rPr>
        <w:t>Галина ДАНЧУК</w:t>
      </w:r>
      <w:r w:rsidR="00921540" w:rsidRPr="00083CCE">
        <w:rPr>
          <w:sz w:val="26"/>
          <w:szCs w:val="26"/>
        </w:rPr>
        <w:t>, вихователь</w:t>
      </w:r>
      <w:r>
        <w:rPr>
          <w:sz w:val="26"/>
          <w:szCs w:val="26"/>
        </w:rPr>
        <w:t>, голова ПК</w:t>
      </w:r>
      <w:r w:rsidR="00921540" w:rsidRPr="00083CCE">
        <w:rPr>
          <w:sz w:val="26"/>
          <w:szCs w:val="26"/>
        </w:rPr>
        <w:t>;</w:t>
      </w:r>
    </w:p>
    <w:p w14:paraId="60284A14" w14:textId="0719B4F8" w:rsidR="00921540" w:rsidRPr="00083CCE" w:rsidRDefault="00BA4D96" w:rsidP="00921540">
      <w:pPr>
        <w:pStyle w:val="a5"/>
        <w:numPr>
          <w:ilvl w:val="0"/>
          <w:numId w:val="2"/>
        </w:numPr>
        <w:ind w:left="0" w:firstLine="0"/>
        <w:jc w:val="both"/>
        <w:rPr>
          <w:sz w:val="26"/>
          <w:szCs w:val="26"/>
        </w:rPr>
      </w:pPr>
      <w:r>
        <w:rPr>
          <w:sz w:val="26"/>
          <w:szCs w:val="26"/>
        </w:rPr>
        <w:t>Наталія ПИПТИК</w:t>
      </w:r>
      <w:r w:rsidR="00921540" w:rsidRPr="00083CCE">
        <w:rPr>
          <w:sz w:val="26"/>
          <w:szCs w:val="26"/>
        </w:rPr>
        <w:t>, вихователь;</w:t>
      </w:r>
    </w:p>
    <w:p w14:paraId="60284A15" w14:textId="3589FC82" w:rsidR="00921540" w:rsidRPr="00083CCE" w:rsidRDefault="00BA4D96" w:rsidP="00921540">
      <w:pPr>
        <w:pStyle w:val="a5"/>
        <w:numPr>
          <w:ilvl w:val="0"/>
          <w:numId w:val="2"/>
        </w:numPr>
        <w:ind w:left="0" w:firstLine="0"/>
        <w:jc w:val="both"/>
        <w:rPr>
          <w:sz w:val="26"/>
          <w:szCs w:val="26"/>
        </w:rPr>
      </w:pPr>
      <w:r>
        <w:rPr>
          <w:sz w:val="26"/>
          <w:szCs w:val="26"/>
        </w:rPr>
        <w:t>Ольга Г</w:t>
      </w:r>
      <w:r w:rsidR="0085723A">
        <w:rPr>
          <w:sz w:val="26"/>
          <w:szCs w:val="26"/>
        </w:rPr>
        <w:t>НАТІВ, вихователь.</w:t>
      </w:r>
    </w:p>
    <w:p w14:paraId="60284A16" w14:textId="4C21A263" w:rsidR="00921540" w:rsidRPr="00083CCE" w:rsidRDefault="0085723A" w:rsidP="00921540">
      <w:pPr>
        <w:adjustRightInd w:val="0"/>
        <w:ind w:firstLine="454"/>
        <w:contextualSpacing/>
        <w:jc w:val="both"/>
        <w:textAlignment w:val="center"/>
        <w:rPr>
          <w:color w:val="000000"/>
          <w:sz w:val="26"/>
          <w:szCs w:val="26"/>
        </w:rPr>
      </w:pPr>
      <w:r>
        <w:rPr>
          <w:color w:val="000000"/>
          <w:sz w:val="26"/>
          <w:szCs w:val="26"/>
        </w:rPr>
        <w:t>4</w:t>
      </w:r>
      <w:r w:rsidR="00921540" w:rsidRPr="00083CCE">
        <w:rPr>
          <w:color w:val="000000"/>
          <w:sz w:val="26"/>
          <w:szCs w:val="26"/>
        </w:rPr>
        <w:t xml:space="preserve">. Атестаційній комісії: </w:t>
      </w:r>
    </w:p>
    <w:p w14:paraId="60284A17" w14:textId="5A51C278" w:rsidR="00921540" w:rsidRPr="00083CCE" w:rsidRDefault="0085723A" w:rsidP="00921540">
      <w:pPr>
        <w:adjustRightInd w:val="0"/>
        <w:ind w:firstLine="454"/>
        <w:contextualSpacing/>
        <w:jc w:val="both"/>
        <w:textAlignment w:val="center"/>
        <w:rPr>
          <w:color w:val="000000"/>
          <w:sz w:val="26"/>
          <w:szCs w:val="26"/>
        </w:rPr>
      </w:pPr>
      <w:r>
        <w:rPr>
          <w:color w:val="000000"/>
          <w:sz w:val="26"/>
          <w:szCs w:val="26"/>
        </w:rPr>
        <w:t>4</w:t>
      </w:r>
      <w:r w:rsidR="00921540" w:rsidRPr="00083CCE">
        <w:rPr>
          <w:color w:val="000000"/>
          <w:sz w:val="26"/>
          <w:szCs w:val="26"/>
        </w:rPr>
        <w:t>.1. До 10 жовтня скласти і затвердити список педагогічних працівників, які підлягають черговій атестації у 202</w:t>
      </w:r>
      <w:r w:rsidR="001A7718">
        <w:rPr>
          <w:color w:val="000000"/>
          <w:sz w:val="26"/>
          <w:szCs w:val="26"/>
        </w:rPr>
        <w:t>5/2026 навчальному</w:t>
      </w:r>
      <w:r w:rsidR="00921540" w:rsidRPr="00083CCE">
        <w:rPr>
          <w:color w:val="000000"/>
          <w:sz w:val="26"/>
          <w:szCs w:val="26"/>
        </w:rPr>
        <w:t xml:space="preserve"> році, строки проведення їх атестації та графік проведення засідань атестаційної комісії</w:t>
      </w:r>
      <w:r w:rsidR="00263676">
        <w:rPr>
          <w:color w:val="000000"/>
          <w:sz w:val="26"/>
          <w:szCs w:val="26"/>
        </w:rPr>
        <w:t>.</w:t>
      </w:r>
    </w:p>
    <w:p w14:paraId="60284A18" w14:textId="11A16131" w:rsidR="00921540" w:rsidRPr="00083CCE" w:rsidRDefault="00263676" w:rsidP="00263676">
      <w:pPr>
        <w:adjustRightInd w:val="0"/>
        <w:ind w:firstLine="454"/>
        <w:jc w:val="both"/>
        <w:textAlignment w:val="center"/>
        <w:rPr>
          <w:color w:val="000000"/>
          <w:sz w:val="26"/>
          <w:szCs w:val="26"/>
        </w:rPr>
      </w:pPr>
      <w:r>
        <w:rPr>
          <w:color w:val="000000"/>
          <w:sz w:val="26"/>
          <w:szCs w:val="26"/>
        </w:rPr>
        <w:t>4</w:t>
      </w:r>
      <w:r w:rsidR="00921540" w:rsidRPr="00083CCE">
        <w:rPr>
          <w:color w:val="000000"/>
          <w:sz w:val="26"/>
          <w:szCs w:val="26"/>
        </w:rPr>
        <w:t>.2. Визначити строк та адресу електронної пошти для подання педагогічними працівниками закладу документів (у разі подання в електронній формі).</w:t>
      </w:r>
    </w:p>
    <w:p w14:paraId="60284A19" w14:textId="644A7E74" w:rsidR="00921540" w:rsidRPr="00083CCE" w:rsidRDefault="00263676" w:rsidP="00AA40B2">
      <w:pPr>
        <w:adjustRightInd w:val="0"/>
        <w:ind w:firstLine="454"/>
        <w:jc w:val="both"/>
        <w:textAlignment w:val="center"/>
        <w:rPr>
          <w:color w:val="000000"/>
          <w:sz w:val="26"/>
          <w:szCs w:val="26"/>
        </w:rPr>
      </w:pPr>
      <w:r>
        <w:rPr>
          <w:color w:val="000000"/>
          <w:sz w:val="26"/>
          <w:szCs w:val="26"/>
        </w:rPr>
        <w:t>4</w:t>
      </w:r>
      <w:r w:rsidR="00921540" w:rsidRPr="00083CCE">
        <w:rPr>
          <w:color w:val="000000"/>
          <w:sz w:val="26"/>
          <w:szCs w:val="26"/>
        </w:rPr>
        <w:t xml:space="preserve">.3. До </w:t>
      </w:r>
      <w:r>
        <w:rPr>
          <w:color w:val="000000"/>
          <w:sz w:val="26"/>
          <w:szCs w:val="26"/>
        </w:rPr>
        <w:t>19</w:t>
      </w:r>
      <w:r w:rsidR="00921540" w:rsidRPr="00083CCE">
        <w:rPr>
          <w:color w:val="000000"/>
          <w:sz w:val="26"/>
          <w:szCs w:val="26"/>
        </w:rPr>
        <w:t xml:space="preserve"> грудня 202</w:t>
      </w:r>
      <w:r>
        <w:rPr>
          <w:color w:val="000000"/>
          <w:sz w:val="26"/>
          <w:szCs w:val="26"/>
        </w:rPr>
        <w:t>5</w:t>
      </w:r>
      <w:r w:rsidR="00921540" w:rsidRPr="00083CCE">
        <w:rPr>
          <w:color w:val="000000"/>
          <w:sz w:val="26"/>
          <w:szCs w:val="26"/>
        </w:rPr>
        <w:t xml:space="preserve"> року затвердити список педагогічних працівників, які підлягають позачерговій атестації у </w:t>
      </w:r>
      <w:r w:rsidR="005A7C43" w:rsidRPr="00083CCE">
        <w:rPr>
          <w:color w:val="000000"/>
          <w:sz w:val="26"/>
          <w:szCs w:val="26"/>
        </w:rPr>
        <w:t>202</w:t>
      </w:r>
      <w:r w:rsidR="005A7C43">
        <w:rPr>
          <w:color w:val="000000"/>
          <w:sz w:val="26"/>
          <w:szCs w:val="26"/>
        </w:rPr>
        <w:t>5/2026 навчальному</w:t>
      </w:r>
      <w:r w:rsidR="005A7C43" w:rsidRPr="00083CCE">
        <w:rPr>
          <w:color w:val="000000"/>
          <w:sz w:val="26"/>
          <w:szCs w:val="26"/>
        </w:rPr>
        <w:t xml:space="preserve"> році </w:t>
      </w:r>
      <w:r w:rsidR="00921540" w:rsidRPr="00083CCE">
        <w:rPr>
          <w:color w:val="000000"/>
          <w:sz w:val="26"/>
          <w:szCs w:val="26"/>
        </w:rPr>
        <w:t>(у паперовій та електронній формі (формат Р</w:t>
      </w:r>
      <w:r w:rsidR="00AD3B2C">
        <w:rPr>
          <w:color w:val="000000"/>
          <w:sz w:val="26"/>
          <w:szCs w:val="26"/>
          <w:lang w:val="en-US"/>
        </w:rPr>
        <w:t>D</w:t>
      </w:r>
      <w:r w:rsidR="00E845CD">
        <w:rPr>
          <w:color w:val="000000"/>
          <w:sz w:val="26"/>
          <w:szCs w:val="26"/>
          <w:lang w:val="en-US"/>
        </w:rPr>
        <w:t>F</w:t>
      </w:r>
      <w:r w:rsidR="00921540" w:rsidRPr="00083CCE">
        <w:rPr>
          <w:color w:val="000000"/>
          <w:sz w:val="26"/>
          <w:szCs w:val="26"/>
        </w:rPr>
        <w:t>) та уточнені списки педагогічних працівників, які підлягають черговій атестації</w:t>
      </w:r>
      <w:r w:rsidR="007A1254">
        <w:rPr>
          <w:color w:val="000000"/>
          <w:sz w:val="26"/>
          <w:szCs w:val="26"/>
          <w:lang w:val="en-US"/>
        </w:rPr>
        <w:t xml:space="preserve"> </w:t>
      </w:r>
      <w:r w:rsidR="001C509A" w:rsidRPr="00083CCE">
        <w:rPr>
          <w:color w:val="000000"/>
          <w:sz w:val="26"/>
          <w:szCs w:val="26"/>
        </w:rPr>
        <w:t>у 202</w:t>
      </w:r>
      <w:r w:rsidR="001C509A">
        <w:rPr>
          <w:color w:val="000000"/>
          <w:sz w:val="26"/>
          <w:szCs w:val="26"/>
        </w:rPr>
        <w:t>5/2026 навчальному</w:t>
      </w:r>
      <w:r w:rsidR="001C509A" w:rsidRPr="00083CCE">
        <w:rPr>
          <w:color w:val="000000"/>
          <w:sz w:val="26"/>
          <w:szCs w:val="26"/>
        </w:rPr>
        <w:t xml:space="preserve"> році </w:t>
      </w:r>
      <w:r w:rsidR="00921540" w:rsidRPr="00083CCE">
        <w:rPr>
          <w:color w:val="000000"/>
          <w:sz w:val="26"/>
          <w:szCs w:val="26"/>
        </w:rPr>
        <w:t>(за заявами пед</w:t>
      </w:r>
      <w:r w:rsidR="007A1254">
        <w:rPr>
          <w:color w:val="000000"/>
          <w:sz w:val="26"/>
          <w:szCs w:val="26"/>
        </w:rPr>
        <w:t xml:space="preserve">агогічних </w:t>
      </w:r>
      <w:r w:rsidR="00921540" w:rsidRPr="00083CCE">
        <w:rPr>
          <w:color w:val="000000"/>
          <w:sz w:val="26"/>
          <w:szCs w:val="26"/>
        </w:rPr>
        <w:t>працівників)</w:t>
      </w:r>
      <w:r w:rsidR="00AA40B2">
        <w:rPr>
          <w:color w:val="000000"/>
          <w:sz w:val="26"/>
          <w:szCs w:val="26"/>
        </w:rPr>
        <w:t>.</w:t>
      </w:r>
    </w:p>
    <w:p w14:paraId="60284A1A" w14:textId="4BE97635" w:rsidR="00921540" w:rsidRPr="00083CCE" w:rsidRDefault="00AA40B2" w:rsidP="00921540">
      <w:pPr>
        <w:adjustRightInd w:val="0"/>
        <w:ind w:firstLine="454"/>
        <w:contextualSpacing/>
        <w:jc w:val="both"/>
        <w:textAlignment w:val="center"/>
        <w:rPr>
          <w:color w:val="000000"/>
          <w:sz w:val="26"/>
          <w:szCs w:val="26"/>
        </w:rPr>
      </w:pPr>
      <w:r>
        <w:rPr>
          <w:color w:val="000000"/>
          <w:sz w:val="26"/>
          <w:szCs w:val="26"/>
        </w:rPr>
        <w:t>5</w:t>
      </w:r>
      <w:r w:rsidR="00921540" w:rsidRPr="00083CCE">
        <w:rPr>
          <w:color w:val="000000"/>
          <w:sz w:val="26"/>
          <w:szCs w:val="26"/>
        </w:rPr>
        <w:t xml:space="preserve">. Секретарю атестаційної комісії </w:t>
      </w:r>
      <w:r w:rsidR="00921540" w:rsidRPr="00083CCE">
        <w:rPr>
          <w:sz w:val="26"/>
          <w:szCs w:val="26"/>
        </w:rPr>
        <w:t>Яні КІХ</w:t>
      </w:r>
      <w:r w:rsidR="00921540" w:rsidRPr="00083CCE">
        <w:rPr>
          <w:color w:val="000000"/>
          <w:sz w:val="26"/>
          <w:szCs w:val="26"/>
        </w:rPr>
        <w:t xml:space="preserve"> протягом атестаційного періоду у визначені законодавством строки:</w:t>
      </w:r>
    </w:p>
    <w:p w14:paraId="60284A1B" w14:textId="20C5E456" w:rsidR="00921540" w:rsidRPr="00083CCE" w:rsidRDefault="00DF7059" w:rsidP="00921540">
      <w:pPr>
        <w:adjustRightInd w:val="0"/>
        <w:ind w:firstLine="454"/>
        <w:contextualSpacing/>
        <w:jc w:val="both"/>
        <w:textAlignment w:val="center"/>
        <w:rPr>
          <w:color w:val="000000"/>
          <w:sz w:val="26"/>
          <w:szCs w:val="26"/>
        </w:rPr>
      </w:pPr>
      <w:r>
        <w:rPr>
          <w:color w:val="000000"/>
          <w:sz w:val="26"/>
          <w:szCs w:val="26"/>
        </w:rPr>
        <w:t>5</w:t>
      </w:r>
      <w:r w:rsidR="00921540" w:rsidRPr="00083CCE">
        <w:rPr>
          <w:color w:val="000000"/>
          <w:sz w:val="26"/>
          <w:szCs w:val="26"/>
        </w:rPr>
        <w:t>.1. Приймати, реєструвати та зберігати документи, подані педагогічними працівниками до розгляду та під час розгляду їх атестаційною комісією;</w:t>
      </w:r>
    </w:p>
    <w:p w14:paraId="60284A1C" w14:textId="318879B7" w:rsidR="00921540" w:rsidRPr="00083CCE" w:rsidRDefault="00DF7059" w:rsidP="00921540">
      <w:pPr>
        <w:adjustRightInd w:val="0"/>
        <w:ind w:firstLine="454"/>
        <w:contextualSpacing/>
        <w:jc w:val="both"/>
        <w:textAlignment w:val="center"/>
        <w:rPr>
          <w:color w:val="000000"/>
          <w:sz w:val="26"/>
          <w:szCs w:val="26"/>
        </w:rPr>
      </w:pPr>
      <w:r>
        <w:rPr>
          <w:color w:val="000000"/>
          <w:sz w:val="26"/>
          <w:szCs w:val="26"/>
        </w:rPr>
        <w:t>5</w:t>
      </w:r>
      <w:r w:rsidR="00921540" w:rsidRPr="00083CCE">
        <w:rPr>
          <w:color w:val="000000"/>
          <w:sz w:val="26"/>
          <w:szCs w:val="26"/>
        </w:rPr>
        <w:t xml:space="preserve">.2. Організовувати роботу атестаційної комісії, вести та підписувати протоколи </w:t>
      </w:r>
      <w:r w:rsidR="00921540" w:rsidRPr="00083CCE">
        <w:rPr>
          <w:color w:val="000000"/>
          <w:sz w:val="26"/>
          <w:szCs w:val="26"/>
        </w:rPr>
        <w:lastRenderedPageBreak/>
        <w:t>засідань атестаційної комісії;</w:t>
      </w:r>
    </w:p>
    <w:p w14:paraId="60284A1D" w14:textId="5BE31544" w:rsidR="00921540" w:rsidRPr="00083CCE" w:rsidRDefault="00DF7059" w:rsidP="00921540">
      <w:pPr>
        <w:adjustRightInd w:val="0"/>
        <w:ind w:firstLine="454"/>
        <w:contextualSpacing/>
        <w:jc w:val="both"/>
        <w:textAlignment w:val="center"/>
        <w:rPr>
          <w:color w:val="000000"/>
          <w:sz w:val="26"/>
          <w:szCs w:val="26"/>
        </w:rPr>
      </w:pPr>
      <w:r>
        <w:rPr>
          <w:color w:val="000000"/>
          <w:sz w:val="26"/>
          <w:szCs w:val="26"/>
        </w:rPr>
        <w:t>5</w:t>
      </w:r>
      <w:r w:rsidR="00921540" w:rsidRPr="00083CCE">
        <w:rPr>
          <w:color w:val="000000"/>
          <w:sz w:val="26"/>
          <w:szCs w:val="26"/>
        </w:rPr>
        <w:t>.3. Оформлювати та підписувати атестаційні листи;</w:t>
      </w:r>
    </w:p>
    <w:p w14:paraId="60284A1E" w14:textId="55BB187B" w:rsidR="00921540" w:rsidRPr="00083CCE" w:rsidRDefault="00B752F6" w:rsidP="00921540">
      <w:pPr>
        <w:adjustRightInd w:val="0"/>
        <w:ind w:firstLine="454"/>
        <w:contextualSpacing/>
        <w:jc w:val="both"/>
        <w:textAlignment w:val="center"/>
        <w:rPr>
          <w:color w:val="000000"/>
          <w:sz w:val="26"/>
          <w:szCs w:val="26"/>
        </w:rPr>
      </w:pPr>
      <w:r>
        <w:rPr>
          <w:color w:val="000000"/>
          <w:sz w:val="26"/>
          <w:szCs w:val="26"/>
        </w:rPr>
        <w:t>5</w:t>
      </w:r>
      <w:r w:rsidR="00921540" w:rsidRPr="00083CCE">
        <w:rPr>
          <w:color w:val="000000"/>
          <w:sz w:val="26"/>
          <w:szCs w:val="26"/>
        </w:rPr>
        <w:t>.4. Повідомляти педагогічним працівникам про місце і час проведення засідання атестаційної комісії (у разі запрошення педагогічних працівників на засідання);</w:t>
      </w:r>
    </w:p>
    <w:p w14:paraId="60284A1F" w14:textId="0D7D1ACA" w:rsidR="00921540" w:rsidRPr="00083CCE" w:rsidRDefault="00B752F6" w:rsidP="00B752F6">
      <w:pPr>
        <w:adjustRightInd w:val="0"/>
        <w:ind w:firstLine="454"/>
        <w:jc w:val="both"/>
        <w:textAlignment w:val="center"/>
        <w:rPr>
          <w:color w:val="000000"/>
          <w:sz w:val="26"/>
          <w:szCs w:val="26"/>
        </w:rPr>
      </w:pPr>
      <w:r>
        <w:rPr>
          <w:color w:val="000000"/>
          <w:sz w:val="26"/>
          <w:szCs w:val="26"/>
        </w:rPr>
        <w:t>5</w:t>
      </w:r>
      <w:r w:rsidR="00921540" w:rsidRPr="00083CCE">
        <w:rPr>
          <w:color w:val="000000"/>
          <w:sz w:val="26"/>
          <w:szCs w:val="26"/>
        </w:rPr>
        <w:t>.5. Забезпечувати оприлюднення інформації про діяльність атестаційної комісії шляхом розміщення її на офіційному веб</w:t>
      </w:r>
      <w:r>
        <w:rPr>
          <w:color w:val="000000"/>
          <w:sz w:val="26"/>
          <w:szCs w:val="26"/>
        </w:rPr>
        <w:t>-</w:t>
      </w:r>
      <w:r w:rsidR="00921540" w:rsidRPr="00083CCE">
        <w:rPr>
          <w:color w:val="000000"/>
          <w:sz w:val="26"/>
          <w:szCs w:val="26"/>
        </w:rPr>
        <w:t>сайті закладу.</w:t>
      </w:r>
    </w:p>
    <w:p w14:paraId="60284A20" w14:textId="35A338F9" w:rsidR="00921540" w:rsidRPr="00083CCE" w:rsidRDefault="00B752F6" w:rsidP="00921540">
      <w:pPr>
        <w:adjustRightInd w:val="0"/>
        <w:ind w:firstLine="454"/>
        <w:contextualSpacing/>
        <w:jc w:val="both"/>
        <w:textAlignment w:val="center"/>
        <w:rPr>
          <w:color w:val="000000"/>
          <w:sz w:val="26"/>
          <w:szCs w:val="26"/>
        </w:rPr>
      </w:pPr>
      <w:r>
        <w:rPr>
          <w:color w:val="000000"/>
          <w:sz w:val="26"/>
          <w:szCs w:val="26"/>
        </w:rPr>
        <w:t>6</w:t>
      </w:r>
      <w:r w:rsidR="00921540" w:rsidRPr="00083CCE">
        <w:rPr>
          <w:color w:val="000000"/>
          <w:sz w:val="26"/>
          <w:szCs w:val="26"/>
        </w:rPr>
        <w:t>. Контроль за виконанням наказу залишаю за собою.</w:t>
      </w:r>
    </w:p>
    <w:p w14:paraId="60284A21" w14:textId="77777777" w:rsidR="00921540" w:rsidRPr="00083CCE" w:rsidRDefault="00921540" w:rsidP="00921540">
      <w:pPr>
        <w:adjustRightInd w:val="0"/>
        <w:contextualSpacing/>
        <w:jc w:val="both"/>
        <w:textAlignment w:val="center"/>
        <w:rPr>
          <w:color w:val="000000"/>
          <w:sz w:val="26"/>
          <w:szCs w:val="26"/>
        </w:rPr>
      </w:pPr>
    </w:p>
    <w:p w14:paraId="60284A22" w14:textId="77777777" w:rsidR="00921540" w:rsidRPr="00083CCE" w:rsidRDefault="00921540" w:rsidP="00921540">
      <w:pPr>
        <w:adjustRightInd w:val="0"/>
        <w:contextualSpacing/>
        <w:jc w:val="both"/>
        <w:textAlignment w:val="center"/>
        <w:rPr>
          <w:color w:val="000000"/>
          <w:sz w:val="26"/>
          <w:szCs w:val="26"/>
        </w:rPr>
      </w:pPr>
    </w:p>
    <w:p w14:paraId="60284A23" w14:textId="5A0A1BAB" w:rsidR="00921540" w:rsidRPr="00083CCE" w:rsidRDefault="00921540" w:rsidP="00921540">
      <w:pPr>
        <w:adjustRightInd w:val="0"/>
        <w:contextualSpacing/>
        <w:jc w:val="both"/>
        <w:textAlignment w:val="center"/>
        <w:rPr>
          <w:color w:val="000000"/>
          <w:sz w:val="26"/>
          <w:szCs w:val="26"/>
        </w:rPr>
      </w:pPr>
      <w:r w:rsidRPr="00083CCE">
        <w:rPr>
          <w:color w:val="000000"/>
          <w:sz w:val="26"/>
          <w:szCs w:val="26"/>
        </w:rPr>
        <w:t>Директор</w:t>
      </w:r>
      <w:r w:rsidRPr="00083CCE">
        <w:rPr>
          <w:color w:val="000000"/>
          <w:sz w:val="26"/>
          <w:szCs w:val="26"/>
        </w:rPr>
        <w:tab/>
      </w:r>
      <w:r w:rsidRPr="00083CCE">
        <w:rPr>
          <w:color w:val="000000"/>
          <w:sz w:val="26"/>
          <w:szCs w:val="26"/>
        </w:rPr>
        <w:tab/>
      </w:r>
      <w:r w:rsidRPr="00083CCE">
        <w:rPr>
          <w:color w:val="000000"/>
          <w:sz w:val="26"/>
          <w:szCs w:val="26"/>
        </w:rPr>
        <w:tab/>
        <w:t xml:space="preserve">  </w:t>
      </w:r>
      <w:r w:rsidR="00B752F6">
        <w:rPr>
          <w:color w:val="000000"/>
          <w:sz w:val="26"/>
          <w:szCs w:val="26"/>
        </w:rPr>
        <w:t xml:space="preserve">                                       </w:t>
      </w:r>
      <w:r w:rsidRPr="00083CCE">
        <w:rPr>
          <w:color w:val="000000"/>
          <w:sz w:val="26"/>
          <w:szCs w:val="26"/>
        </w:rPr>
        <w:t xml:space="preserve">        Надія ПУКАЧ</w:t>
      </w:r>
    </w:p>
    <w:p w14:paraId="60284A24" w14:textId="77777777" w:rsidR="00921540" w:rsidRPr="00083CCE" w:rsidRDefault="00921540" w:rsidP="00921540">
      <w:pPr>
        <w:adjustRightInd w:val="0"/>
        <w:contextualSpacing/>
        <w:jc w:val="both"/>
        <w:textAlignment w:val="center"/>
        <w:rPr>
          <w:color w:val="000000"/>
          <w:sz w:val="26"/>
          <w:szCs w:val="26"/>
        </w:rPr>
      </w:pPr>
    </w:p>
    <w:p w14:paraId="60284A25" w14:textId="77777777" w:rsidR="00921540" w:rsidRPr="00083CCE" w:rsidRDefault="00921540" w:rsidP="00921540">
      <w:pPr>
        <w:adjustRightInd w:val="0"/>
        <w:spacing w:line="360" w:lineRule="auto"/>
        <w:contextualSpacing/>
        <w:jc w:val="both"/>
        <w:textAlignment w:val="center"/>
        <w:rPr>
          <w:color w:val="000000"/>
          <w:sz w:val="26"/>
          <w:szCs w:val="26"/>
        </w:rPr>
      </w:pPr>
    </w:p>
    <w:p w14:paraId="60284A26" w14:textId="77777777" w:rsidR="00921540" w:rsidRPr="00083CCE" w:rsidRDefault="00921540" w:rsidP="00921540">
      <w:pPr>
        <w:adjustRightInd w:val="0"/>
        <w:spacing w:line="360" w:lineRule="auto"/>
        <w:contextualSpacing/>
        <w:jc w:val="both"/>
        <w:textAlignment w:val="center"/>
        <w:rPr>
          <w:color w:val="000000"/>
          <w:sz w:val="26"/>
          <w:szCs w:val="26"/>
        </w:rPr>
      </w:pPr>
      <w:r w:rsidRPr="00083CCE">
        <w:rPr>
          <w:sz w:val="26"/>
          <w:szCs w:val="26"/>
        </w:rPr>
        <w:t>З наказом ознайомлені:</w:t>
      </w:r>
      <w:r w:rsidRPr="00083CCE">
        <w:rPr>
          <w:sz w:val="26"/>
          <w:szCs w:val="26"/>
        </w:rPr>
        <w:tab/>
        <w:t xml:space="preserve">   </w:t>
      </w:r>
      <w:r w:rsidR="00083CCE">
        <w:rPr>
          <w:sz w:val="26"/>
          <w:szCs w:val="26"/>
        </w:rPr>
        <w:t xml:space="preserve">      </w:t>
      </w:r>
      <w:r w:rsidRPr="00083CCE">
        <w:rPr>
          <w:sz w:val="26"/>
          <w:szCs w:val="26"/>
        </w:rPr>
        <w:t xml:space="preserve"> ________    </w:t>
      </w:r>
      <w:r w:rsidRPr="00083CCE">
        <w:rPr>
          <w:color w:val="000000"/>
          <w:sz w:val="26"/>
          <w:szCs w:val="26"/>
        </w:rPr>
        <w:t>Яна КІХ</w:t>
      </w:r>
    </w:p>
    <w:p w14:paraId="60284A27" w14:textId="12E1474C" w:rsidR="00921540" w:rsidRPr="00083CCE" w:rsidRDefault="00921540" w:rsidP="00921540">
      <w:pPr>
        <w:spacing w:line="360" w:lineRule="auto"/>
        <w:ind w:firstLine="708"/>
        <w:rPr>
          <w:sz w:val="26"/>
          <w:szCs w:val="26"/>
        </w:rPr>
      </w:pPr>
      <w:r w:rsidRPr="00083CCE">
        <w:rPr>
          <w:sz w:val="26"/>
          <w:szCs w:val="26"/>
        </w:rPr>
        <w:t xml:space="preserve">                                          ________     </w:t>
      </w:r>
      <w:r w:rsidR="00FD7D93">
        <w:rPr>
          <w:color w:val="000000"/>
          <w:sz w:val="26"/>
          <w:szCs w:val="26"/>
        </w:rPr>
        <w:t>Галина ДАНЧУК</w:t>
      </w:r>
    </w:p>
    <w:p w14:paraId="60284A28" w14:textId="6309D289" w:rsidR="00921540" w:rsidRPr="00083CCE" w:rsidRDefault="00921540" w:rsidP="00921540">
      <w:pPr>
        <w:spacing w:line="360" w:lineRule="auto"/>
        <w:ind w:firstLine="708"/>
        <w:rPr>
          <w:sz w:val="26"/>
          <w:szCs w:val="26"/>
        </w:rPr>
      </w:pPr>
      <w:r w:rsidRPr="00083CCE">
        <w:rPr>
          <w:sz w:val="26"/>
          <w:szCs w:val="26"/>
        </w:rPr>
        <w:t xml:space="preserve">                                          ________     </w:t>
      </w:r>
      <w:r w:rsidR="00FD7D93">
        <w:rPr>
          <w:color w:val="000000"/>
          <w:sz w:val="26"/>
          <w:szCs w:val="26"/>
        </w:rPr>
        <w:t>Наталія ПИПТИК</w:t>
      </w:r>
    </w:p>
    <w:p w14:paraId="60284A29" w14:textId="7A0BC1D9" w:rsidR="00921540" w:rsidRPr="00083CCE" w:rsidRDefault="00921540" w:rsidP="00921540">
      <w:pPr>
        <w:spacing w:line="360" w:lineRule="auto"/>
        <w:ind w:firstLine="708"/>
        <w:rPr>
          <w:sz w:val="26"/>
          <w:szCs w:val="26"/>
        </w:rPr>
      </w:pPr>
      <w:r w:rsidRPr="00083CCE">
        <w:rPr>
          <w:sz w:val="26"/>
          <w:szCs w:val="26"/>
        </w:rPr>
        <w:t xml:space="preserve">                                          ________     </w:t>
      </w:r>
      <w:r w:rsidR="00FD7D93">
        <w:rPr>
          <w:color w:val="000000"/>
          <w:sz w:val="26"/>
          <w:szCs w:val="26"/>
        </w:rPr>
        <w:t>Ольга ГНАТІВ</w:t>
      </w:r>
    </w:p>
    <w:p w14:paraId="60284A2A" w14:textId="77777777" w:rsidR="00921540" w:rsidRPr="00083CCE" w:rsidRDefault="00921540" w:rsidP="00083CCE">
      <w:pPr>
        <w:spacing w:line="360" w:lineRule="auto"/>
        <w:ind w:firstLine="708"/>
        <w:rPr>
          <w:sz w:val="26"/>
          <w:szCs w:val="26"/>
        </w:rPr>
      </w:pPr>
      <w:r w:rsidRPr="00083CCE">
        <w:rPr>
          <w:sz w:val="26"/>
          <w:szCs w:val="26"/>
        </w:rPr>
        <w:t xml:space="preserve">                                          </w:t>
      </w:r>
      <w:r w:rsidR="00083CCE" w:rsidRPr="00083CCE">
        <w:rPr>
          <w:sz w:val="26"/>
          <w:szCs w:val="26"/>
        </w:rPr>
        <w:t xml:space="preserve"> </w:t>
      </w:r>
    </w:p>
    <w:p w14:paraId="60284A2B" w14:textId="77777777" w:rsidR="00083CCE" w:rsidRDefault="00083CCE" w:rsidP="00E20354">
      <w:pPr>
        <w:jc w:val="both"/>
        <w:rPr>
          <w:sz w:val="26"/>
          <w:szCs w:val="26"/>
        </w:rPr>
      </w:pPr>
    </w:p>
    <w:p w14:paraId="60284A2C" w14:textId="77777777" w:rsidR="00CF6757" w:rsidRPr="00147476" w:rsidRDefault="00147476" w:rsidP="00E20354">
      <w:pPr>
        <w:jc w:val="both"/>
        <w:rPr>
          <w:sz w:val="26"/>
          <w:szCs w:val="26"/>
          <w:lang w:val="en-US"/>
        </w:rPr>
      </w:pPr>
      <w:r>
        <w:rPr>
          <w:sz w:val="26"/>
          <w:szCs w:val="26"/>
          <w:lang w:val="en-US"/>
        </w:rPr>
        <w:t xml:space="preserve"> </w:t>
      </w:r>
    </w:p>
    <w:sectPr w:rsidR="00CF6757" w:rsidRPr="00147476" w:rsidSect="00515161">
      <w:pgSz w:w="11906" w:h="16838"/>
      <w:pgMar w:top="1134" w:right="737"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B50FDB"/>
    <w:multiLevelType w:val="hybridMultilevel"/>
    <w:tmpl w:val="DA6626C0"/>
    <w:lvl w:ilvl="0" w:tplc="E0D4D062">
      <w:start w:val="1"/>
      <w:numFmt w:val="decimal"/>
      <w:lvlText w:val="%1."/>
      <w:lvlJc w:val="left"/>
      <w:pPr>
        <w:ind w:left="720" w:hanging="360"/>
      </w:pPr>
      <w:rPr>
        <w:rFonts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76A623F"/>
    <w:multiLevelType w:val="hybridMultilevel"/>
    <w:tmpl w:val="079A0268"/>
    <w:lvl w:ilvl="0" w:tplc="52D423C8">
      <w:start w:val="1"/>
      <w:numFmt w:val="decimal"/>
      <w:lvlText w:val="%1."/>
      <w:lvlJc w:val="left"/>
      <w:pPr>
        <w:ind w:left="814" w:hanging="360"/>
      </w:pPr>
      <w:rPr>
        <w:rFonts w:hint="default"/>
      </w:rPr>
    </w:lvl>
    <w:lvl w:ilvl="1" w:tplc="04220019" w:tentative="1">
      <w:start w:val="1"/>
      <w:numFmt w:val="lowerLetter"/>
      <w:lvlText w:val="%2."/>
      <w:lvlJc w:val="left"/>
      <w:pPr>
        <w:ind w:left="1534" w:hanging="360"/>
      </w:pPr>
    </w:lvl>
    <w:lvl w:ilvl="2" w:tplc="0422001B" w:tentative="1">
      <w:start w:val="1"/>
      <w:numFmt w:val="lowerRoman"/>
      <w:lvlText w:val="%3."/>
      <w:lvlJc w:val="right"/>
      <w:pPr>
        <w:ind w:left="2254" w:hanging="180"/>
      </w:pPr>
    </w:lvl>
    <w:lvl w:ilvl="3" w:tplc="0422000F" w:tentative="1">
      <w:start w:val="1"/>
      <w:numFmt w:val="decimal"/>
      <w:lvlText w:val="%4."/>
      <w:lvlJc w:val="left"/>
      <w:pPr>
        <w:ind w:left="2974" w:hanging="360"/>
      </w:pPr>
    </w:lvl>
    <w:lvl w:ilvl="4" w:tplc="04220019" w:tentative="1">
      <w:start w:val="1"/>
      <w:numFmt w:val="lowerLetter"/>
      <w:lvlText w:val="%5."/>
      <w:lvlJc w:val="left"/>
      <w:pPr>
        <w:ind w:left="3694" w:hanging="360"/>
      </w:pPr>
    </w:lvl>
    <w:lvl w:ilvl="5" w:tplc="0422001B" w:tentative="1">
      <w:start w:val="1"/>
      <w:numFmt w:val="lowerRoman"/>
      <w:lvlText w:val="%6."/>
      <w:lvlJc w:val="right"/>
      <w:pPr>
        <w:ind w:left="4414" w:hanging="180"/>
      </w:pPr>
    </w:lvl>
    <w:lvl w:ilvl="6" w:tplc="0422000F" w:tentative="1">
      <w:start w:val="1"/>
      <w:numFmt w:val="decimal"/>
      <w:lvlText w:val="%7."/>
      <w:lvlJc w:val="left"/>
      <w:pPr>
        <w:ind w:left="5134" w:hanging="360"/>
      </w:pPr>
    </w:lvl>
    <w:lvl w:ilvl="7" w:tplc="04220019" w:tentative="1">
      <w:start w:val="1"/>
      <w:numFmt w:val="lowerLetter"/>
      <w:lvlText w:val="%8."/>
      <w:lvlJc w:val="left"/>
      <w:pPr>
        <w:ind w:left="5854" w:hanging="360"/>
      </w:pPr>
    </w:lvl>
    <w:lvl w:ilvl="8" w:tplc="0422001B" w:tentative="1">
      <w:start w:val="1"/>
      <w:numFmt w:val="lowerRoman"/>
      <w:lvlText w:val="%9."/>
      <w:lvlJc w:val="right"/>
      <w:pPr>
        <w:ind w:left="6574" w:hanging="180"/>
      </w:pPr>
    </w:lvl>
  </w:abstractNum>
  <w:abstractNum w:abstractNumId="2">
    <w:nsid w:val="69232D4C"/>
    <w:multiLevelType w:val="hybridMultilevel"/>
    <w:tmpl w:val="7774FB72"/>
    <w:lvl w:ilvl="0" w:tplc="8EE0CD6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D82"/>
    <w:rsid w:val="0007633E"/>
    <w:rsid w:val="00083CCE"/>
    <w:rsid w:val="000A1F24"/>
    <w:rsid w:val="00147476"/>
    <w:rsid w:val="001A7718"/>
    <w:rsid w:val="001C509A"/>
    <w:rsid w:val="001F674F"/>
    <w:rsid w:val="00263676"/>
    <w:rsid w:val="0030065F"/>
    <w:rsid w:val="003913C2"/>
    <w:rsid w:val="003A17C2"/>
    <w:rsid w:val="00413364"/>
    <w:rsid w:val="004A17EF"/>
    <w:rsid w:val="004B552B"/>
    <w:rsid w:val="00515161"/>
    <w:rsid w:val="00536FDA"/>
    <w:rsid w:val="005453F3"/>
    <w:rsid w:val="005A7C43"/>
    <w:rsid w:val="006102F2"/>
    <w:rsid w:val="00614411"/>
    <w:rsid w:val="006278C9"/>
    <w:rsid w:val="0068160D"/>
    <w:rsid w:val="006B2807"/>
    <w:rsid w:val="00702DF5"/>
    <w:rsid w:val="007306B0"/>
    <w:rsid w:val="007A1254"/>
    <w:rsid w:val="008352A5"/>
    <w:rsid w:val="0085723A"/>
    <w:rsid w:val="00921540"/>
    <w:rsid w:val="009B20F9"/>
    <w:rsid w:val="009D1F56"/>
    <w:rsid w:val="00A82C34"/>
    <w:rsid w:val="00AA40B2"/>
    <w:rsid w:val="00AD168A"/>
    <w:rsid w:val="00AD3B2C"/>
    <w:rsid w:val="00AE1107"/>
    <w:rsid w:val="00B34E1E"/>
    <w:rsid w:val="00B37ED6"/>
    <w:rsid w:val="00B6195A"/>
    <w:rsid w:val="00B752F6"/>
    <w:rsid w:val="00BA4D96"/>
    <w:rsid w:val="00CF6757"/>
    <w:rsid w:val="00D114E6"/>
    <w:rsid w:val="00DB143A"/>
    <w:rsid w:val="00DB14D3"/>
    <w:rsid w:val="00DF6D82"/>
    <w:rsid w:val="00DF7059"/>
    <w:rsid w:val="00E20354"/>
    <w:rsid w:val="00E845CD"/>
    <w:rsid w:val="00F20F97"/>
    <w:rsid w:val="00FD7D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49F6"/>
  <w15:chartTrackingRefBased/>
  <w15:docId w15:val="{8F8D31AF-E480-4EC9-AF61-B21B1C46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F6D82"/>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DF6D82"/>
    <w:pPr>
      <w:ind w:left="302" w:firstLine="707"/>
    </w:pPr>
    <w:rPr>
      <w:sz w:val="28"/>
      <w:szCs w:val="28"/>
    </w:rPr>
  </w:style>
  <w:style w:type="character" w:customStyle="1" w:styleId="a4">
    <w:name w:val="Основний текст Знак"/>
    <w:basedOn w:val="a0"/>
    <w:link w:val="a3"/>
    <w:uiPriority w:val="1"/>
    <w:rsid w:val="00DF6D82"/>
    <w:rPr>
      <w:rFonts w:ascii="Times New Roman" w:eastAsia="Times New Roman" w:hAnsi="Times New Roman" w:cs="Times New Roman"/>
      <w:sz w:val="28"/>
      <w:szCs w:val="28"/>
    </w:rPr>
  </w:style>
  <w:style w:type="paragraph" w:customStyle="1" w:styleId="TableParagraph">
    <w:name w:val="Table Paragraph"/>
    <w:basedOn w:val="a"/>
    <w:uiPriority w:val="1"/>
    <w:qFormat/>
    <w:rsid w:val="00DF6D82"/>
    <w:pPr>
      <w:spacing w:line="302" w:lineRule="exact"/>
      <w:ind w:left="200"/>
    </w:pPr>
  </w:style>
  <w:style w:type="table" w:customStyle="1" w:styleId="TableNormal">
    <w:name w:val="Table Normal"/>
    <w:uiPriority w:val="2"/>
    <w:semiHidden/>
    <w:qFormat/>
    <w:rsid w:val="00DF6D8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5">
    <w:name w:val="List Paragraph"/>
    <w:basedOn w:val="a"/>
    <w:uiPriority w:val="34"/>
    <w:qFormat/>
    <w:rsid w:val="006102F2"/>
    <w:pPr>
      <w:ind w:left="720"/>
      <w:contextualSpacing/>
    </w:pPr>
  </w:style>
  <w:style w:type="paragraph" w:styleId="a6">
    <w:name w:val="Balloon Text"/>
    <w:basedOn w:val="a"/>
    <w:link w:val="a7"/>
    <w:uiPriority w:val="99"/>
    <w:semiHidden/>
    <w:unhideWhenUsed/>
    <w:rsid w:val="00147476"/>
    <w:rPr>
      <w:rFonts w:ascii="Segoe UI" w:hAnsi="Segoe UI" w:cs="Segoe UI"/>
      <w:sz w:val="18"/>
      <w:szCs w:val="18"/>
    </w:rPr>
  </w:style>
  <w:style w:type="character" w:customStyle="1" w:styleId="a7">
    <w:name w:val="Текст у виносці Знак"/>
    <w:basedOn w:val="a0"/>
    <w:link w:val="a6"/>
    <w:uiPriority w:val="99"/>
    <w:semiHidden/>
    <w:rsid w:val="0014747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545156">
      <w:bodyDiv w:val="1"/>
      <w:marLeft w:val="0"/>
      <w:marRight w:val="0"/>
      <w:marTop w:val="0"/>
      <w:marBottom w:val="0"/>
      <w:divBdr>
        <w:top w:val="none" w:sz="0" w:space="0" w:color="auto"/>
        <w:left w:val="none" w:sz="0" w:space="0" w:color="auto"/>
        <w:bottom w:val="none" w:sz="0" w:space="0" w:color="auto"/>
        <w:right w:val="none" w:sz="0" w:space="0" w:color="auto"/>
      </w:divBdr>
    </w:div>
    <w:div w:id="191038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1961</Words>
  <Characters>1119</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2024-03-25T15:01:00Z</cp:lastPrinted>
  <dcterms:created xsi:type="dcterms:W3CDTF">2026-03-27T13:29:00Z</dcterms:created>
  <dcterms:modified xsi:type="dcterms:W3CDTF">2026-03-27T13:29:00Z</dcterms:modified>
</cp:coreProperties>
</file>