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ADBB6" w14:textId="77777777" w:rsidR="00C977F4" w:rsidRPr="00C977F4" w:rsidRDefault="00C977F4" w:rsidP="00C977F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b/>
          <w:bCs/>
          <w:color w:val="0000FF"/>
          <w:sz w:val="40"/>
          <w:szCs w:val="40"/>
          <w:lang w:eastAsia="uk-UA"/>
        </w:rPr>
        <w:t>СПИСОК РЕКОМЕНДОВАНОЇ СУЧАСНОЇ ДИТЯЧОЇ УКРАЇНОМОВНОЇ КНИГИ ДЛЯ ДОМАШНЬОГО ЧИТАННЯ</w:t>
      </w:r>
    </w:p>
    <w:p w14:paraId="615BB4B9" w14:textId="77777777" w:rsidR="00C977F4" w:rsidRPr="00C977F4" w:rsidRDefault="00C977F4" w:rsidP="00C977F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b/>
          <w:bCs/>
          <w:color w:val="0000FF"/>
          <w:sz w:val="40"/>
          <w:szCs w:val="40"/>
          <w:lang w:eastAsia="uk-UA"/>
        </w:rPr>
        <w:t>«РІДНЕ СЛОВО В РІДНІМ ДОМІ»</w:t>
      </w:r>
    </w:p>
    <w:p w14:paraId="163114B8" w14:textId="474D25D1" w:rsidR="00C977F4" w:rsidRPr="00C977F4" w:rsidRDefault="00C977F4" w:rsidP="00C977F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b/>
          <w:bCs/>
          <w:noProof/>
          <w:color w:val="0000FF"/>
          <w:sz w:val="40"/>
          <w:szCs w:val="40"/>
          <w:bdr w:val="none" w:sz="0" w:space="0" w:color="auto" w:frame="1"/>
          <w:lang w:eastAsia="uk-UA"/>
        </w:rPr>
        <w:drawing>
          <wp:inline distT="0" distB="0" distL="0" distR="0" wp14:anchorId="2C6CB70F" wp14:editId="36B7E15B">
            <wp:extent cx="5730875" cy="2945130"/>
            <wp:effectExtent l="0" t="0" r="3175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94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4A5D1" w14:textId="77777777" w:rsidR="00C977F4" w:rsidRPr="00C977F4" w:rsidRDefault="00C977F4" w:rsidP="00C977F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b/>
          <w:bCs/>
          <w:color w:val="008000"/>
          <w:sz w:val="28"/>
          <w:szCs w:val="28"/>
          <w:lang w:eastAsia="uk-UA"/>
        </w:rPr>
        <w:t> </w:t>
      </w:r>
    </w:p>
    <w:p w14:paraId="0B8A2E00" w14:textId="77777777" w:rsidR="00C977F4" w:rsidRPr="00C977F4" w:rsidRDefault="00C977F4" w:rsidP="00C977F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F137F34" w14:textId="6648194F" w:rsidR="00C977F4" w:rsidRPr="00C977F4" w:rsidRDefault="00C977F4" w:rsidP="00C977F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b/>
          <w:bCs/>
          <w:color w:val="0000FF"/>
          <w:sz w:val="28"/>
          <w:szCs w:val="28"/>
          <w:lang w:eastAsia="uk-UA"/>
        </w:rPr>
        <w:t>                                    </w:t>
      </w:r>
      <w:r>
        <w:rPr>
          <w:rFonts w:ascii="Arial" w:eastAsia="Times New Roman" w:hAnsi="Arial" w:cs="Arial"/>
          <w:b/>
          <w:bCs/>
          <w:color w:val="0000FF"/>
          <w:sz w:val="28"/>
          <w:szCs w:val="28"/>
          <w:lang w:eastAsia="uk-UA"/>
        </w:rPr>
        <w:t xml:space="preserve">      </w:t>
      </w:r>
      <w:r w:rsidRPr="00C977F4">
        <w:rPr>
          <w:rFonts w:ascii="Arial" w:eastAsia="Times New Roman" w:hAnsi="Arial" w:cs="Arial"/>
          <w:b/>
          <w:bCs/>
          <w:color w:val="0000FF"/>
          <w:sz w:val="28"/>
          <w:szCs w:val="28"/>
          <w:lang w:eastAsia="uk-UA"/>
        </w:rPr>
        <w:t> Підготувала завідувачка        </w:t>
      </w:r>
    </w:p>
    <w:p w14:paraId="3A03D97D" w14:textId="77777777" w:rsidR="00C977F4" w:rsidRPr="00C977F4" w:rsidRDefault="00C977F4" w:rsidP="00C977F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b/>
          <w:bCs/>
          <w:color w:val="0000FF"/>
          <w:sz w:val="28"/>
          <w:szCs w:val="28"/>
          <w:lang w:eastAsia="uk-UA"/>
        </w:rPr>
        <w:t>                                 шкільною бібліотекою </w:t>
      </w:r>
    </w:p>
    <w:p w14:paraId="40BB63F5" w14:textId="52395C30" w:rsidR="00C977F4" w:rsidRPr="00C977F4" w:rsidRDefault="00C977F4" w:rsidP="00C977F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b/>
          <w:bCs/>
          <w:color w:val="0000FF"/>
          <w:sz w:val="28"/>
          <w:szCs w:val="28"/>
          <w:lang w:eastAsia="uk-UA"/>
        </w:rPr>
        <w:t>          </w:t>
      </w:r>
      <w:r>
        <w:rPr>
          <w:rFonts w:ascii="Arial" w:eastAsia="Times New Roman" w:hAnsi="Arial" w:cs="Arial"/>
          <w:b/>
          <w:bCs/>
          <w:color w:val="0000FF"/>
          <w:sz w:val="28"/>
          <w:szCs w:val="28"/>
          <w:lang w:eastAsia="uk-UA"/>
        </w:rPr>
        <w:t xml:space="preserve">       </w:t>
      </w:r>
      <w:r w:rsidRPr="00C977F4">
        <w:rPr>
          <w:rFonts w:ascii="Arial" w:eastAsia="Times New Roman" w:hAnsi="Arial" w:cs="Arial"/>
          <w:b/>
          <w:bCs/>
          <w:color w:val="0000FF"/>
          <w:sz w:val="28"/>
          <w:szCs w:val="28"/>
          <w:lang w:eastAsia="uk-UA"/>
        </w:rPr>
        <w:t>   </w:t>
      </w:r>
      <w:proofErr w:type="spellStart"/>
      <w:r>
        <w:rPr>
          <w:rFonts w:ascii="Arial" w:eastAsia="Times New Roman" w:hAnsi="Arial" w:cs="Arial"/>
          <w:b/>
          <w:bCs/>
          <w:color w:val="0000FF"/>
          <w:sz w:val="28"/>
          <w:szCs w:val="28"/>
          <w:lang w:eastAsia="uk-UA"/>
        </w:rPr>
        <w:t>Демчишин</w:t>
      </w:r>
      <w:proofErr w:type="spellEnd"/>
      <w:r>
        <w:rPr>
          <w:rFonts w:ascii="Arial" w:eastAsia="Times New Roman" w:hAnsi="Arial" w:cs="Arial"/>
          <w:b/>
          <w:bCs/>
          <w:color w:val="0000FF"/>
          <w:sz w:val="28"/>
          <w:szCs w:val="28"/>
          <w:lang w:eastAsia="uk-UA"/>
        </w:rPr>
        <w:t xml:space="preserve"> Лілія</w:t>
      </w:r>
    </w:p>
    <w:p w14:paraId="6FF675C8" w14:textId="77777777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b/>
          <w:bCs/>
          <w:color w:val="008000"/>
          <w:sz w:val="28"/>
          <w:szCs w:val="28"/>
          <w:lang w:eastAsia="uk-UA"/>
        </w:rPr>
        <w:t> </w:t>
      </w:r>
      <w:r w:rsidRPr="00C977F4">
        <w:rPr>
          <w:rFonts w:ascii="Arial" w:eastAsia="Times New Roman" w:hAnsi="Arial" w:cs="Arial"/>
          <w:b/>
          <w:bCs/>
          <w:color w:val="008000"/>
          <w:sz w:val="28"/>
          <w:szCs w:val="28"/>
          <w:lang w:eastAsia="uk-UA"/>
        </w:rPr>
        <w:tab/>
      </w:r>
    </w:p>
    <w:p w14:paraId="5D117A4F" w14:textId="7D928163" w:rsidR="00C977F4" w:rsidRDefault="00C977F4" w:rsidP="00C97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87ABF01" w14:textId="17FE75F0" w:rsidR="00C977F4" w:rsidRDefault="00C977F4" w:rsidP="00C97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7FF334F" w14:textId="34601D3D" w:rsidR="00C977F4" w:rsidRDefault="00C977F4" w:rsidP="00C97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64E8832" w14:textId="6DCBDA9A" w:rsidR="00C977F4" w:rsidRDefault="00C977F4" w:rsidP="00C97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08E2A20" w14:textId="28F2E1EC" w:rsidR="00C977F4" w:rsidRDefault="00C977F4" w:rsidP="00C97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8D1DB7A" w14:textId="75DD8865" w:rsidR="00C977F4" w:rsidRDefault="00C977F4" w:rsidP="00C97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EC689EB" w14:textId="31A5E6B2" w:rsidR="00C977F4" w:rsidRDefault="00C977F4" w:rsidP="00C97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4900AD6" w14:textId="64FC9B37" w:rsidR="00C977F4" w:rsidRDefault="00C977F4" w:rsidP="00C97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9DB8743" w14:textId="05E0FFF7" w:rsidR="00C977F4" w:rsidRDefault="00C977F4" w:rsidP="00C97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3C86C6A" w14:textId="5AF3F580" w:rsidR="00C977F4" w:rsidRDefault="00C977F4" w:rsidP="00C97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C1E04EB" w14:textId="77777777" w:rsidR="00C977F4" w:rsidRPr="00C977F4" w:rsidRDefault="00C977F4" w:rsidP="00C97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28DFDE6" w14:textId="77777777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b/>
          <w:bCs/>
          <w:color w:val="008000"/>
          <w:sz w:val="28"/>
          <w:szCs w:val="28"/>
          <w:lang w:eastAsia="uk-UA"/>
        </w:rPr>
        <w:lastRenderedPageBreak/>
        <w:t>Найтепліші дитячі спогади пов’язані з читанням, коли хтось із рідних перед сном діставав книжку з полиці і починалися справжні пригоди!</w:t>
      </w:r>
      <w:r w:rsidRPr="00C977F4">
        <w:rPr>
          <w:rFonts w:ascii="Arial" w:eastAsia="Times New Roman" w:hAnsi="Arial" w:cs="Arial"/>
          <w:color w:val="008000"/>
          <w:lang w:eastAsia="uk-UA"/>
        </w:rPr>
        <w:t xml:space="preserve"> </w:t>
      </w:r>
      <w:r w:rsidRPr="00C977F4">
        <w:rPr>
          <w:rFonts w:ascii="Arial" w:eastAsia="Times New Roman" w:hAnsi="Arial" w:cs="Arial"/>
          <w:b/>
          <w:bCs/>
          <w:color w:val="008000"/>
          <w:sz w:val="28"/>
          <w:szCs w:val="28"/>
          <w:lang w:eastAsia="uk-UA"/>
        </w:rPr>
        <w:t>Родинне читання об’єднує сім’ю, а дитячі книжки є чудовим способом нагадати собі, серйозним дорослим, звідки ми родом.</w:t>
      </w:r>
    </w:p>
    <w:p w14:paraId="1C5201D3" w14:textId="77777777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b/>
          <w:bCs/>
          <w:color w:val="008000"/>
          <w:sz w:val="28"/>
          <w:szCs w:val="28"/>
          <w:lang w:eastAsia="uk-UA"/>
        </w:rPr>
        <w:t> </w:t>
      </w:r>
    </w:p>
    <w:p w14:paraId="111CC803" w14:textId="77777777" w:rsidR="00C977F4" w:rsidRPr="00C977F4" w:rsidRDefault="00C977F4" w:rsidP="00C977F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b/>
          <w:bCs/>
          <w:color w:val="CC0000"/>
          <w:sz w:val="36"/>
          <w:szCs w:val="36"/>
          <w:shd w:val="clear" w:color="auto" w:fill="FFFFFF"/>
          <w:lang w:eastAsia="uk-UA"/>
        </w:rPr>
        <w:t>Для читачів та читачок 6-8 років</w:t>
      </w:r>
    </w:p>
    <w:p w14:paraId="1831C2BB" w14:textId="77777777" w:rsidR="00C977F4" w:rsidRPr="00C977F4" w:rsidRDefault="00C977F4" w:rsidP="00C97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b/>
          <w:bCs/>
          <w:color w:val="3A3A3C"/>
          <w:sz w:val="36"/>
          <w:szCs w:val="36"/>
          <w:lang w:eastAsia="uk-UA"/>
        </w:rPr>
        <w:t> </w:t>
      </w: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Діти в 7-8 років – ще маленькі, але вже не малюки. Вони вміють читати та писати, мають як перших повноцінних друзів, так і, цілком можливо, перших повноцінних недругів. У такої дитини, як правило, сформовані поняття добра і зла. Більше того – вони критично мислять. Нерідко вони, на жаль, скептично ставляться до читання. Це необхідно виправляти і прививати дитині любов до літератури. Але, пам’ятати та враховувати її смаки та інтереси.</w:t>
      </w:r>
    </w:p>
    <w:p w14:paraId="1D01FC25" w14:textId="77777777" w:rsidR="00C977F4" w:rsidRDefault="00C977F4" w:rsidP="00C977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</w:p>
    <w:p w14:paraId="480836C8" w14:textId="73227D96" w:rsidR="00C977F4" w:rsidRPr="00C977F4" w:rsidRDefault="00C977F4" w:rsidP="00C97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Книги для дітей 7-8 років повинні бути захоплюючими, гарно ілюстрованими. Така література, як правило, розповідає про цікаві речі, дає поради, розбавляючи їх захоплюючим сюжетом. Ось перелік декілька  таких книг:</w:t>
      </w:r>
    </w:p>
    <w:p w14:paraId="673ACF91" w14:textId="0C337F36" w:rsidR="00C977F4" w:rsidRDefault="00C977F4" w:rsidP="00C977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FF"/>
          <w:sz w:val="28"/>
          <w:szCs w:val="28"/>
          <w:lang w:eastAsia="uk-UA"/>
        </w:rPr>
      </w:pPr>
    </w:p>
    <w:p w14:paraId="7E2A6EFE" w14:textId="688249C6" w:rsidR="00C977F4" w:rsidRPr="00C977F4" w:rsidRDefault="00C977F4" w:rsidP="00C97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FF"/>
          <w:sz w:val="28"/>
          <w:szCs w:val="28"/>
          <w:lang w:eastAsia="uk-UA"/>
        </w:rPr>
        <w:t xml:space="preserve">1. Ірина Тараненко, Юлія </w:t>
      </w:r>
      <w:proofErr w:type="spellStart"/>
      <w:r w:rsidRPr="00C977F4">
        <w:rPr>
          <w:rFonts w:ascii="Arial" w:eastAsia="Times New Roman" w:hAnsi="Arial" w:cs="Arial"/>
          <w:color w:val="0000FF"/>
          <w:sz w:val="28"/>
          <w:szCs w:val="28"/>
          <w:lang w:eastAsia="uk-UA"/>
        </w:rPr>
        <w:t>Курова</w:t>
      </w:r>
      <w:proofErr w:type="spellEnd"/>
      <w:r w:rsidRPr="00C977F4">
        <w:rPr>
          <w:rFonts w:ascii="Arial" w:eastAsia="Times New Roman" w:hAnsi="Arial" w:cs="Arial"/>
          <w:color w:val="0000FF"/>
          <w:sz w:val="28"/>
          <w:szCs w:val="28"/>
          <w:lang w:eastAsia="uk-UA"/>
        </w:rPr>
        <w:t xml:space="preserve">, Марія Воробйова, Марта </w:t>
      </w:r>
      <w:proofErr w:type="spellStart"/>
      <w:r w:rsidRPr="00C977F4">
        <w:rPr>
          <w:rFonts w:ascii="Arial" w:eastAsia="Times New Roman" w:hAnsi="Arial" w:cs="Arial"/>
          <w:color w:val="0000FF"/>
          <w:sz w:val="28"/>
          <w:szCs w:val="28"/>
          <w:lang w:eastAsia="uk-UA"/>
        </w:rPr>
        <w:t>Лешак</w:t>
      </w:r>
      <w:proofErr w:type="spellEnd"/>
      <w:r w:rsidRPr="00C977F4">
        <w:rPr>
          <w:rFonts w:ascii="Arial" w:eastAsia="Times New Roman" w:hAnsi="Arial" w:cs="Arial"/>
          <w:color w:val="0000FF"/>
          <w:sz w:val="28"/>
          <w:szCs w:val="28"/>
          <w:lang w:eastAsia="uk-UA"/>
        </w:rPr>
        <w:t xml:space="preserve">. </w:t>
      </w:r>
      <w:r w:rsidRPr="00C977F4">
        <w:rPr>
          <w:rFonts w:ascii="Arial" w:eastAsia="Times New Roman" w:hAnsi="Arial" w:cs="Arial"/>
          <w:color w:val="0000FF"/>
          <w:sz w:val="28"/>
          <w:szCs w:val="28"/>
          <w:lang w:eastAsia="uk-UA"/>
        </w:rPr>
        <w:t xml:space="preserve"> </w:t>
      </w:r>
      <w:r w:rsidRPr="00C977F4">
        <w:rPr>
          <w:rFonts w:ascii="Arial" w:eastAsia="Times New Roman" w:hAnsi="Arial" w:cs="Arial"/>
          <w:color w:val="0000FF"/>
          <w:sz w:val="28"/>
          <w:szCs w:val="28"/>
          <w:lang w:eastAsia="uk-UA"/>
        </w:rPr>
        <w:t>«Книга-мандрівка. Україна».</w:t>
      </w:r>
    </w:p>
    <w:p w14:paraId="3CF10C65" w14:textId="68E5F785" w:rsidR="00C977F4" w:rsidRDefault="00C977F4" w:rsidP="00C977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  <w:r w:rsidRPr="00C977F4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uk-UA"/>
        </w:rPr>
        <w:drawing>
          <wp:anchor distT="0" distB="0" distL="114300" distR="114300" simplePos="0" relativeHeight="251658240" behindDoc="0" locked="0" layoutInCell="1" allowOverlap="1" wp14:anchorId="49A9EA09" wp14:editId="53A12BB5">
            <wp:simplePos x="0" y="0"/>
            <wp:positionH relativeFrom="margin">
              <wp:align>left</wp:align>
            </wp:positionH>
            <wp:positionV relativeFrom="margin">
              <wp:posOffset>5080000</wp:posOffset>
            </wp:positionV>
            <wp:extent cx="1435100" cy="1956435"/>
            <wp:effectExtent l="0" t="0" r="0" b="5715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95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«Книга-мандрівка. Україна» — це 1200 непересічних фактів про Україну та українців. Там розповідається не лише найдивовижніше, але й найважливіше, що варто знати про Україну: унікальні місця, де слід побувати, культурні здобутки, видатних особистостей та поворотні моменти, що вплинули на хід історії та життя кожного українця. Ця книга створена з </w:t>
      </w:r>
      <w:proofErr w:type="spellStart"/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відкриттів</w:t>
      </w:r>
      <w:proofErr w:type="spellEnd"/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 і з нею ви зможете поглянути на Україну по-новому. Це видання — не лише для дорослих, але й для родинного читання з дітьми, для українців і всіх, хто хоче дізнатися більше про нашу країну.</w:t>
      </w:r>
    </w:p>
    <w:p w14:paraId="3DCB4388" w14:textId="77777777" w:rsidR="00C977F4" w:rsidRPr="00C977F4" w:rsidRDefault="00C977F4" w:rsidP="00C97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CE2B890" w14:textId="77777777" w:rsidR="00C977F4" w:rsidRDefault="00C977F4" w:rsidP="00C977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FF"/>
          <w:sz w:val="28"/>
          <w:szCs w:val="28"/>
          <w:lang w:eastAsia="uk-UA"/>
        </w:rPr>
      </w:pPr>
    </w:p>
    <w:p w14:paraId="06755DEE" w14:textId="180A4416" w:rsidR="00C977F4" w:rsidRPr="00C977F4" w:rsidRDefault="00C977F4" w:rsidP="00C97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FF"/>
          <w:sz w:val="28"/>
          <w:szCs w:val="28"/>
          <w:lang w:eastAsia="uk-UA"/>
        </w:rPr>
        <w:t>2.</w:t>
      </w:r>
      <w:r w:rsidRPr="00C977F4">
        <w:rPr>
          <w:rFonts w:ascii="Verdana" w:eastAsia="Times New Roman" w:hAnsi="Verdana" w:cs="Times New Roman"/>
          <w:color w:val="0000FF"/>
          <w:sz w:val="25"/>
          <w:szCs w:val="25"/>
          <w:lang w:eastAsia="uk-UA"/>
        </w:rPr>
        <w:t xml:space="preserve"> </w:t>
      </w:r>
      <w:r w:rsidRPr="00C977F4">
        <w:rPr>
          <w:rFonts w:ascii="Arial" w:eastAsia="Times New Roman" w:hAnsi="Arial" w:cs="Arial"/>
          <w:color w:val="0000FF"/>
          <w:sz w:val="28"/>
          <w:szCs w:val="28"/>
          <w:lang w:eastAsia="uk-UA"/>
        </w:rPr>
        <w:t xml:space="preserve">Галина </w:t>
      </w:r>
      <w:proofErr w:type="spellStart"/>
      <w:r w:rsidRPr="00C977F4">
        <w:rPr>
          <w:rFonts w:ascii="Arial" w:eastAsia="Times New Roman" w:hAnsi="Arial" w:cs="Arial"/>
          <w:color w:val="0000FF"/>
          <w:sz w:val="28"/>
          <w:szCs w:val="28"/>
          <w:lang w:eastAsia="uk-UA"/>
        </w:rPr>
        <w:t>Малик</w:t>
      </w:r>
      <w:proofErr w:type="spellEnd"/>
      <w:r w:rsidRPr="00C977F4">
        <w:rPr>
          <w:rFonts w:ascii="Arial" w:eastAsia="Times New Roman" w:hAnsi="Arial" w:cs="Arial"/>
          <w:color w:val="0000FF"/>
          <w:sz w:val="28"/>
          <w:szCs w:val="28"/>
          <w:lang w:eastAsia="uk-UA"/>
        </w:rPr>
        <w:t xml:space="preserve">, </w:t>
      </w:r>
      <w:proofErr w:type="spellStart"/>
      <w:r w:rsidRPr="00C977F4">
        <w:rPr>
          <w:rFonts w:ascii="Arial" w:eastAsia="Times New Roman" w:hAnsi="Arial" w:cs="Arial"/>
          <w:color w:val="0000FF"/>
          <w:sz w:val="28"/>
          <w:szCs w:val="28"/>
          <w:lang w:eastAsia="uk-UA"/>
        </w:rPr>
        <w:t>Iван</w:t>
      </w:r>
      <w:proofErr w:type="spellEnd"/>
      <w:r w:rsidRPr="00C977F4">
        <w:rPr>
          <w:rFonts w:ascii="Arial" w:eastAsia="Times New Roman" w:hAnsi="Arial" w:cs="Arial"/>
          <w:color w:val="0000FF"/>
          <w:sz w:val="28"/>
          <w:szCs w:val="28"/>
          <w:lang w:eastAsia="uk-UA"/>
        </w:rPr>
        <w:t xml:space="preserve"> Андрусяк та інші. «Казки під ялинку».</w:t>
      </w:r>
    </w:p>
    <w:p w14:paraId="5FA121C4" w14:textId="450B26F5" w:rsidR="00C977F4" w:rsidRPr="00C977F4" w:rsidRDefault="00C977F4" w:rsidP="00C97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uk-UA"/>
        </w:rPr>
        <w:drawing>
          <wp:anchor distT="0" distB="0" distL="114300" distR="114300" simplePos="0" relativeHeight="251660288" behindDoc="0" locked="0" layoutInCell="1" allowOverlap="1" wp14:anchorId="5A7E8F87" wp14:editId="0F2B2703">
            <wp:simplePos x="0" y="0"/>
            <wp:positionH relativeFrom="margin">
              <wp:align>left</wp:align>
            </wp:positionH>
            <wp:positionV relativeFrom="margin">
              <wp:posOffset>7974389</wp:posOffset>
            </wp:positionV>
            <wp:extent cx="1088390" cy="1541145"/>
            <wp:effectExtent l="0" t="0" r="0" b="1905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Коли, як не на зимові свята, загадувати бажання та вірити в дива! Саме це і стається з героями «Казок під ялинку», куди увійшли твори сучасних українських авторів. На сторінках цієї зимової книжечки на дітей чекають зустрічі з домовиками, феями, святим Миколаєм та його помічниками, </w:t>
      </w:r>
      <w:proofErr w:type="spellStart"/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єнотиком</w:t>
      </w:r>
      <w:proofErr w:type="spellEnd"/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 Бо та іншими казковим істотами.</w:t>
      </w:r>
    </w:p>
    <w:p w14:paraId="43993FC8" w14:textId="77777777" w:rsidR="00C977F4" w:rsidRPr="00C977F4" w:rsidRDefault="00C977F4" w:rsidP="00C97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lastRenderedPageBreak/>
        <w:t> </w:t>
      </w:r>
    </w:p>
    <w:p w14:paraId="6930C4DA" w14:textId="1BDA75E1" w:rsidR="00C977F4" w:rsidRPr="00C977F4" w:rsidRDefault="00C977F4" w:rsidP="00C97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 </w:t>
      </w:r>
    </w:p>
    <w:p w14:paraId="0EFCE04D" w14:textId="76E90139" w:rsidR="00C977F4" w:rsidRPr="00C977F4" w:rsidRDefault="00C977F4" w:rsidP="00C97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FF"/>
          <w:sz w:val="28"/>
          <w:szCs w:val="28"/>
          <w:lang w:eastAsia="uk-UA"/>
        </w:rPr>
        <w:t>3. Всеволод Нестайко. «Пригоди  журавлика».</w:t>
      </w:r>
    </w:p>
    <w:p w14:paraId="16359C2D" w14:textId="63E0E1EA" w:rsidR="00C977F4" w:rsidRPr="00C977F4" w:rsidRDefault="00C977F4" w:rsidP="00C97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uk-UA"/>
        </w:rPr>
        <w:drawing>
          <wp:anchor distT="0" distB="0" distL="114300" distR="114300" simplePos="0" relativeHeight="251659264" behindDoc="0" locked="0" layoutInCell="1" allowOverlap="1" wp14:anchorId="4455197D" wp14:editId="1D37032D">
            <wp:simplePos x="0" y="0"/>
            <wp:positionH relativeFrom="margin">
              <wp:posOffset>4228228</wp:posOffset>
            </wp:positionH>
            <wp:positionV relativeFrom="margin">
              <wp:posOffset>618608</wp:posOffset>
            </wp:positionV>
            <wp:extent cx="1530985" cy="2186940"/>
            <wp:effectExtent l="0" t="0" r="0" b="381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77F4">
        <w:rPr>
          <w:rFonts w:ascii="Arial" w:eastAsia="Times New Roman" w:hAnsi="Arial" w:cs="Arial"/>
          <w:color w:val="0000FF"/>
          <w:sz w:val="28"/>
          <w:szCs w:val="28"/>
          <w:lang w:eastAsia="uk-UA"/>
        </w:rPr>
        <w:t> </w:t>
      </w:r>
    </w:p>
    <w:p w14:paraId="21B538A6" w14:textId="75455D76" w:rsidR="00C977F4" w:rsidRPr="00C977F4" w:rsidRDefault="00C977F4" w:rsidP="00C97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Хто сказав, що журавлик неодмінно мусить журитися? Наш журавлик із цим категорично не згоден, адже народився вельми життєрадісним. Ця риса характеру допоможе пташеняті у великому місті, куди він вирушає, щоб визволити друга. І тут починаються справжні пригоди! Цікава книга про пригоди життєрадісного журавлика.</w:t>
      </w:r>
    </w:p>
    <w:p w14:paraId="404B0B07" w14:textId="402C6E8E" w:rsidR="00C977F4" w:rsidRPr="00C977F4" w:rsidRDefault="00C977F4" w:rsidP="00C97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19F2D367" w14:textId="5CEF3D38" w:rsidR="00C977F4" w:rsidRDefault="00C977F4" w:rsidP="00C977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 </w:t>
      </w:r>
    </w:p>
    <w:p w14:paraId="1F6099C5" w14:textId="12692D53" w:rsidR="00C977F4" w:rsidRDefault="00C977F4" w:rsidP="00C977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</w:p>
    <w:p w14:paraId="5D31996B" w14:textId="00016B5D" w:rsidR="00C977F4" w:rsidRPr="00C977F4" w:rsidRDefault="00C977F4" w:rsidP="00C97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3A4D151" w14:textId="4EE9425B" w:rsidR="00C977F4" w:rsidRPr="00C977F4" w:rsidRDefault="00C977F4" w:rsidP="00C977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FF"/>
          <w:sz w:val="28"/>
          <w:szCs w:val="28"/>
          <w:lang w:eastAsia="uk-UA"/>
        </w:rPr>
        <w:t>4. Наталія Чуб. «Про маленьку пташку».</w:t>
      </w:r>
    </w:p>
    <w:p w14:paraId="34FEBB10" w14:textId="77777777" w:rsidR="00C977F4" w:rsidRPr="00C977F4" w:rsidRDefault="00C977F4" w:rsidP="00C977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2B5B15DA" w14:textId="4442590D" w:rsidR="00C977F4" w:rsidRDefault="00C977F4" w:rsidP="00C977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  <w:r w:rsidRPr="00C977F4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uk-UA"/>
        </w:rPr>
        <w:drawing>
          <wp:anchor distT="0" distB="0" distL="114300" distR="114300" simplePos="0" relativeHeight="251661312" behindDoc="0" locked="0" layoutInCell="1" allowOverlap="1" wp14:anchorId="0FBFBC63" wp14:editId="35B11504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137410" cy="2137410"/>
            <wp:effectExtent l="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 Це казка - про маленьку пташку Міллі, яка дуже хотіла мати друзів, але соромилася познайомитися з іншими пташками. Справитися зі страхами їй допоміг чарівний капелюшок - подарунок бабусі. Але так здається лише на перший погляд. Прочитайте книгу своїй дитині і разом обміркуйте. Так ви допоможете їй стати сміливіше і знайти справжніх друзів.</w:t>
      </w:r>
    </w:p>
    <w:p w14:paraId="730F81DE" w14:textId="34F61830" w:rsidR="00C977F4" w:rsidRDefault="00C977F4" w:rsidP="00C977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</w:p>
    <w:p w14:paraId="600AAAB3" w14:textId="289BF154" w:rsidR="00C977F4" w:rsidRDefault="00C977F4" w:rsidP="00C977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</w:p>
    <w:p w14:paraId="7B349E7B" w14:textId="2CF7286D" w:rsidR="00C977F4" w:rsidRDefault="00C977F4" w:rsidP="00C977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</w:p>
    <w:p w14:paraId="20D69785" w14:textId="003C37E9" w:rsidR="00C977F4" w:rsidRDefault="00C977F4" w:rsidP="00C977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</w:p>
    <w:p w14:paraId="13FB5BA3" w14:textId="00E17D04" w:rsidR="00C977F4" w:rsidRPr="00C977F4" w:rsidRDefault="00C977F4" w:rsidP="00C97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0621925" w14:textId="0933DA3F" w:rsidR="00C977F4" w:rsidRPr="00C977F4" w:rsidRDefault="00C977F4" w:rsidP="00C97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2E6B8F30" w14:textId="2D2F030E" w:rsidR="00C977F4" w:rsidRPr="00C977F4" w:rsidRDefault="00C977F4" w:rsidP="00C97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uk-UA"/>
        </w:rPr>
        <w:drawing>
          <wp:anchor distT="0" distB="0" distL="114300" distR="114300" simplePos="0" relativeHeight="251662336" behindDoc="0" locked="0" layoutInCell="1" allowOverlap="1" wp14:anchorId="49AACBA0" wp14:editId="5345D487">
            <wp:simplePos x="0" y="0"/>
            <wp:positionH relativeFrom="margin">
              <wp:posOffset>3431009</wp:posOffset>
            </wp:positionH>
            <wp:positionV relativeFrom="margin">
              <wp:posOffset>6738945</wp:posOffset>
            </wp:positionV>
            <wp:extent cx="2328545" cy="1977390"/>
            <wp:effectExtent l="0" t="0" r="0" b="381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977F4">
        <w:rPr>
          <w:rFonts w:ascii="Arial" w:eastAsia="Times New Roman" w:hAnsi="Arial" w:cs="Arial"/>
          <w:color w:val="0000FF"/>
          <w:sz w:val="28"/>
          <w:szCs w:val="28"/>
          <w:lang w:eastAsia="uk-UA"/>
        </w:rPr>
        <w:t>5. Анна Владимирська, Петро Владимирський. «Хлопчик, якого подарували цуцику».</w:t>
      </w:r>
    </w:p>
    <w:p w14:paraId="6F60E9BE" w14:textId="12179154" w:rsidR="00C977F4" w:rsidRPr="00C977F4" w:rsidRDefault="00C977F4" w:rsidP="00C977F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uk-UA"/>
        </w:rPr>
        <w:t xml:space="preserve">Найкращий подарунок на день народження – без сумніву, собака. Немає значення, якої породи чи масті, – головне, щоб це був живий, теплий і люблячий пес. Цю просту як світ істину знає кожен третьокласник, більше того – її знає кожен цуцик! Адже й для цуценяти, певна річ, найкращий подарунок – хлопчик! Одначе мами й тати третьокласників не завжди розуміють бажання своїх дітей, і день народження з радісного свята враз перетворюється на один із </w:t>
      </w:r>
      <w:r w:rsidRPr="00C977F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uk-UA"/>
        </w:rPr>
        <w:lastRenderedPageBreak/>
        <w:t xml:space="preserve">найсумніших днів у році. І якби не вчитель астрономії Македонович і вчителька української мови й літератури Ліза Гілочка, хтозна, чи вдалося б урятувати ситуацію і чи подарували б колись цуцикові Білому учня третього класу Олеся </w:t>
      </w:r>
      <w:proofErr w:type="spellStart"/>
      <w:r w:rsidRPr="00C977F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uk-UA"/>
        </w:rPr>
        <w:t>Кайдашенка</w:t>
      </w:r>
      <w:proofErr w:type="spellEnd"/>
      <w:r w:rsidRPr="00C977F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uk-UA"/>
        </w:rPr>
        <w:t>...</w:t>
      </w:r>
    </w:p>
    <w:p w14:paraId="73F41EE6" w14:textId="77777777" w:rsidR="00C977F4" w:rsidRPr="00C977F4" w:rsidRDefault="00C977F4" w:rsidP="00C977F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7524793" w14:textId="77777777" w:rsidR="00C977F4" w:rsidRPr="00C977F4" w:rsidRDefault="00C977F4" w:rsidP="00C977F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 </w:t>
      </w:r>
    </w:p>
    <w:p w14:paraId="2A90D381" w14:textId="77777777" w:rsidR="00C977F4" w:rsidRPr="00C977F4" w:rsidRDefault="00C977F4" w:rsidP="00C977F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b/>
          <w:bCs/>
          <w:color w:val="800000"/>
          <w:sz w:val="36"/>
          <w:szCs w:val="36"/>
          <w:shd w:val="clear" w:color="auto" w:fill="FFFFFF"/>
          <w:lang w:eastAsia="uk-UA"/>
        </w:rPr>
        <w:t>Для читачів та читачок 9-10 років</w:t>
      </w:r>
    </w:p>
    <w:p w14:paraId="110ED482" w14:textId="77777777" w:rsidR="00C977F4" w:rsidRPr="00C977F4" w:rsidRDefault="00C977F4" w:rsidP="00C977F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 Чому важливо прищепити 9-10-річній дитині любов до читання?</w:t>
      </w:r>
    </w:p>
    <w:p w14:paraId="00FB2E23" w14:textId="310585C8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Книги для дітей 9-10 років нерідко універсальні, так як розраховані для затишних сімейних вечорів спільного читання батьків і дітей. Читання є необхідною навичкою для навчання, розвитку концентрації і пам'яті - важливо зрозуміти, що саме купувати дітям в тому чи іншому віці. У наш цифровий час, коли дитина швидко звикає до телефону, головне - не втратити цінний момент, поки ще можна прищепити любов до читання. Адже саме книга є своєрідним порталом в дивовижні світи наукових фактів і людської уяви, яку не може замінити смартфон чи телебачення.</w:t>
      </w:r>
    </w:p>
    <w:p w14:paraId="3F259CF4" w14:textId="77E9F689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 </w:t>
      </w:r>
    </w:p>
    <w:p w14:paraId="210304E0" w14:textId="502D51FF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8000"/>
          <w:sz w:val="28"/>
          <w:szCs w:val="28"/>
          <w:lang w:eastAsia="uk-UA"/>
        </w:rPr>
        <w:t xml:space="preserve">1. Оксана </w:t>
      </w:r>
      <w:proofErr w:type="spellStart"/>
      <w:r w:rsidRPr="00C977F4">
        <w:rPr>
          <w:rFonts w:ascii="Arial" w:eastAsia="Times New Roman" w:hAnsi="Arial" w:cs="Arial"/>
          <w:color w:val="008000"/>
          <w:sz w:val="28"/>
          <w:szCs w:val="28"/>
          <w:lang w:eastAsia="uk-UA"/>
        </w:rPr>
        <w:t>Лущевська</w:t>
      </w:r>
      <w:proofErr w:type="spellEnd"/>
      <w:r w:rsidRPr="00C977F4">
        <w:rPr>
          <w:rFonts w:ascii="Arial" w:eastAsia="Times New Roman" w:hAnsi="Arial" w:cs="Arial"/>
          <w:color w:val="008000"/>
          <w:sz w:val="28"/>
          <w:szCs w:val="28"/>
          <w:lang w:eastAsia="uk-UA"/>
        </w:rPr>
        <w:t xml:space="preserve"> та інші. «Хто творить Різдво».</w:t>
      </w:r>
    </w:p>
    <w:p w14:paraId="0BDEC837" w14:textId="75AF7F92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uk-UA"/>
        </w:rPr>
        <w:drawing>
          <wp:anchor distT="0" distB="0" distL="114300" distR="114300" simplePos="0" relativeHeight="251663360" behindDoc="0" locked="0" layoutInCell="1" allowOverlap="1" wp14:anchorId="385292AA" wp14:editId="1D48F251">
            <wp:simplePos x="0" y="0"/>
            <wp:positionH relativeFrom="margin">
              <wp:posOffset>-106326</wp:posOffset>
            </wp:positionH>
            <wp:positionV relativeFrom="margin">
              <wp:posOffset>4731976</wp:posOffset>
            </wp:positionV>
            <wp:extent cx="1286510" cy="1871345"/>
            <wp:effectExtent l="0" t="0" r="889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Книжка «Хто творить Різдво» – це дороговказ. У ній Ти знайдеш 14 оповідань сучасних українських дитячих письменників. Ці оповідання про людей, які завдяки своїм професіям з року в рік допомагають нам підтримувати та формувати наші святкові традиції. А ще про людей, які творять добро на свята, та й не тільки. Отож знайомся – наші різдвяні чарівники!</w:t>
      </w:r>
    </w:p>
    <w:p w14:paraId="7CB39A5A" w14:textId="77777777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 </w:t>
      </w:r>
    </w:p>
    <w:p w14:paraId="11356DA1" w14:textId="6C8E8601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 </w:t>
      </w:r>
      <w:r w:rsidRPr="00C977F4">
        <w:rPr>
          <w:rFonts w:ascii="Arial" w:eastAsia="Times New Roman" w:hAnsi="Arial" w:cs="Arial"/>
          <w:color w:val="008000"/>
          <w:sz w:val="28"/>
          <w:szCs w:val="28"/>
          <w:lang w:eastAsia="uk-UA"/>
        </w:rPr>
        <w:t>2</w:t>
      </w:r>
      <w:r w:rsidRPr="00C977F4">
        <w:rPr>
          <w:rFonts w:ascii="Arial" w:eastAsia="Times New Roman" w:hAnsi="Arial" w:cs="Arial"/>
          <w:color w:val="008000"/>
          <w:sz w:val="34"/>
          <w:szCs w:val="34"/>
          <w:lang w:eastAsia="uk-UA"/>
        </w:rPr>
        <w:t xml:space="preserve">.  </w:t>
      </w:r>
      <w:r w:rsidRPr="00C977F4">
        <w:rPr>
          <w:rFonts w:ascii="Arial" w:eastAsia="Times New Roman" w:hAnsi="Arial" w:cs="Arial"/>
          <w:color w:val="008000"/>
          <w:sz w:val="28"/>
          <w:szCs w:val="28"/>
          <w:lang w:eastAsia="uk-UA"/>
        </w:rPr>
        <w:t>Галина Вдовиченко.  «36 і 6 котів».</w:t>
      </w:r>
      <w:r w:rsidRPr="00C977F4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uk-UA"/>
        </w:rPr>
        <w:drawing>
          <wp:anchor distT="0" distB="0" distL="114300" distR="114300" simplePos="0" relativeHeight="251664384" behindDoc="0" locked="0" layoutInCell="1" allowOverlap="1" wp14:anchorId="52D15FEB" wp14:editId="427A376A">
            <wp:simplePos x="4305935" y="7389495"/>
            <wp:positionH relativeFrom="margin">
              <wp:align>right</wp:align>
            </wp:positionH>
            <wp:positionV relativeFrom="margin">
              <wp:align>bottom</wp:align>
            </wp:positionV>
            <wp:extent cx="1552575" cy="2222500"/>
            <wp:effectExtent l="0" t="0" r="9525" b="635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BB6193" w14:textId="77777777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 36 і 6 котів – саме стільки, не більше й не менше, хвостатих героїв Галини Вдовиченко – оселилося одного дощового вечора в помешканні пані Крепової попри її бажання. Але серце не поступливої господині до котів-безхатьків прихилила киця-сфінкс Баронеса. Ані пані Крепова, ані її племінник Стас навіть уявити собі не могли, чим обернеться вторгнення у їхнє маленьке помешкання 36 дорослих і 6 маленьких котів.</w:t>
      </w:r>
    </w:p>
    <w:p w14:paraId="349B2510" w14:textId="1A5C6ED9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lastRenderedPageBreak/>
        <w:t> </w:t>
      </w:r>
    </w:p>
    <w:p w14:paraId="3EE9966D" w14:textId="77777777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8000"/>
          <w:sz w:val="28"/>
          <w:szCs w:val="28"/>
          <w:lang w:eastAsia="uk-UA"/>
        </w:rPr>
        <w:t xml:space="preserve">3.  Дзвінка </w:t>
      </w:r>
      <w:proofErr w:type="spellStart"/>
      <w:r w:rsidRPr="00C977F4">
        <w:rPr>
          <w:rFonts w:ascii="Arial" w:eastAsia="Times New Roman" w:hAnsi="Arial" w:cs="Arial"/>
          <w:color w:val="008000"/>
          <w:sz w:val="28"/>
          <w:szCs w:val="28"/>
          <w:lang w:eastAsia="uk-UA"/>
        </w:rPr>
        <w:t>Матіяш</w:t>
      </w:r>
      <w:proofErr w:type="spellEnd"/>
      <w:r w:rsidRPr="00C977F4">
        <w:rPr>
          <w:rFonts w:ascii="Arial" w:eastAsia="Times New Roman" w:hAnsi="Arial" w:cs="Arial"/>
          <w:color w:val="008000"/>
          <w:sz w:val="28"/>
          <w:szCs w:val="28"/>
          <w:lang w:eastAsia="uk-UA"/>
        </w:rPr>
        <w:t xml:space="preserve"> «Мене звати Варвара».</w:t>
      </w:r>
    </w:p>
    <w:p w14:paraId="223CB59B" w14:textId="6AC1E81B" w:rsidR="00C977F4" w:rsidRDefault="00C977F4" w:rsidP="00C977F4">
      <w:pPr>
        <w:spacing w:before="240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  <w:r w:rsidRPr="00C977F4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uk-UA"/>
        </w:rPr>
        <w:drawing>
          <wp:anchor distT="0" distB="0" distL="114300" distR="114300" simplePos="0" relativeHeight="251665408" behindDoc="0" locked="0" layoutInCell="1" allowOverlap="1" wp14:anchorId="4559A43F" wp14:editId="1E43F9F8">
            <wp:simplePos x="0" y="0"/>
            <wp:positionH relativeFrom="margin">
              <wp:align>left</wp:align>
            </wp:positionH>
            <wp:positionV relativeFrom="margin">
              <wp:posOffset>723649</wp:posOffset>
            </wp:positionV>
            <wp:extent cx="1722755" cy="2647315"/>
            <wp:effectExtent l="0" t="0" r="0" b="63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55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Якщо у день святої Варвари зрізати і покласти у воду черешневу гілочку, на саме Різдво трапиться диво: </w:t>
      </w:r>
      <w:proofErr w:type="spellStart"/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Barbarazweig</w:t>
      </w:r>
      <w:proofErr w:type="spellEnd"/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 розквітне. І це справжня різдвяна магія у житті героїні повісті Дзвінки </w:t>
      </w:r>
      <w:proofErr w:type="spellStart"/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Матіяш</w:t>
      </w:r>
      <w:proofErr w:type="spellEnd"/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 «Мене звати Варвара». Адже з черешневою гілочкою пов’язана історія її народження, яку розповідає улюбленій доньці тато.</w:t>
      </w:r>
    </w:p>
    <w:p w14:paraId="2BF25044" w14:textId="09FE0F3B" w:rsidR="00C977F4" w:rsidRDefault="00C977F4" w:rsidP="00C977F4">
      <w:pPr>
        <w:spacing w:before="240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</w:p>
    <w:p w14:paraId="729B0BB2" w14:textId="411C8D85" w:rsidR="00C977F4" w:rsidRDefault="00C977F4" w:rsidP="00C977F4">
      <w:pPr>
        <w:spacing w:before="240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</w:p>
    <w:p w14:paraId="7F6E09D8" w14:textId="33CD804D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E0FC544" w14:textId="0C99BC37" w:rsidR="00C977F4" w:rsidRPr="00C977F4" w:rsidRDefault="00C977F4" w:rsidP="00C97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E0F7FE6" w14:textId="23067B9D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8000"/>
          <w:sz w:val="28"/>
          <w:szCs w:val="28"/>
          <w:lang w:eastAsia="uk-UA"/>
        </w:rPr>
        <w:t>4</w:t>
      </w:r>
      <w:r w:rsidRPr="00C977F4">
        <w:rPr>
          <w:rFonts w:ascii="Arial" w:eastAsia="Times New Roman" w:hAnsi="Arial" w:cs="Arial"/>
          <w:color w:val="008000"/>
          <w:sz w:val="34"/>
          <w:szCs w:val="34"/>
          <w:lang w:eastAsia="uk-UA"/>
        </w:rPr>
        <w:t>.</w:t>
      </w:r>
      <w:r w:rsidRPr="00C977F4">
        <w:rPr>
          <w:rFonts w:ascii="Arial" w:eastAsia="Times New Roman" w:hAnsi="Arial" w:cs="Arial"/>
          <w:color w:val="008000"/>
          <w:sz w:val="28"/>
          <w:szCs w:val="28"/>
          <w:lang w:eastAsia="uk-UA"/>
        </w:rPr>
        <w:t xml:space="preserve"> </w:t>
      </w:r>
      <w:hyperlink r:id="rId13" w:history="1">
        <w:r w:rsidRPr="00C977F4">
          <w:rPr>
            <w:rFonts w:ascii="Arial" w:eastAsia="Times New Roman" w:hAnsi="Arial" w:cs="Arial"/>
            <w:color w:val="008000"/>
            <w:sz w:val="28"/>
            <w:szCs w:val="28"/>
            <w:u w:val="single"/>
            <w:lang w:eastAsia="uk-UA"/>
          </w:rPr>
          <w:t xml:space="preserve">Василь </w:t>
        </w:r>
        <w:proofErr w:type="spellStart"/>
        <w:r w:rsidRPr="00C977F4">
          <w:rPr>
            <w:rFonts w:ascii="Arial" w:eastAsia="Times New Roman" w:hAnsi="Arial" w:cs="Arial"/>
            <w:color w:val="008000"/>
            <w:sz w:val="28"/>
            <w:szCs w:val="28"/>
            <w:u w:val="single"/>
            <w:lang w:eastAsia="uk-UA"/>
          </w:rPr>
          <w:t>Карп'юк</w:t>
        </w:r>
        <w:proofErr w:type="spellEnd"/>
      </w:hyperlink>
      <w:r w:rsidRPr="00C977F4">
        <w:rPr>
          <w:rFonts w:ascii="Arial" w:eastAsia="Times New Roman" w:hAnsi="Arial" w:cs="Arial"/>
          <w:color w:val="008000"/>
          <w:sz w:val="28"/>
          <w:szCs w:val="28"/>
          <w:lang w:eastAsia="uk-UA"/>
        </w:rPr>
        <w:t>, «Олекса Довбуш».</w:t>
      </w:r>
      <w:r w:rsidRPr="00C977F4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uk-UA"/>
        </w:rPr>
        <w:drawing>
          <wp:anchor distT="0" distB="0" distL="114300" distR="114300" simplePos="0" relativeHeight="251666432" behindDoc="0" locked="0" layoutInCell="1" allowOverlap="1" wp14:anchorId="1AFED19E" wp14:editId="4208C2F0">
            <wp:simplePos x="4231640" y="4592955"/>
            <wp:positionH relativeFrom="margin">
              <wp:align>right</wp:align>
            </wp:positionH>
            <wp:positionV relativeFrom="margin">
              <wp:align>center</wp:align>
            </wp:positionV>
            <wp:extent cx="1339850" cy="194564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AA44E5" w14:textId="653B41DC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Чи ти знаєш, хто такий Олекса Довбуш? Певно, що так, бо на всі Карпати немає більшого героя!</w:t>
      </w:r>
    </w:p>
    <w:p w14:paraId="3621AA5B" w14:textId="2C2461CA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Але історія найгрізнішого ватажка карпатських опришків почалася з впертого хлопчиська, який несподівано для себе отримав велику Силу.</w:t>
      </w:r>
    </w:p>
    <w:p w14:paraId="4491427F" w14:textId="00A3B2C2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Пірнувши в цю оповідь, ти разом з Олексою </w:t>
      </w:r>
      <w:proofErr w:type="spellStart"/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поживеш</w:t>
      </w:r>
      <w:proofErr w:type="spellEnd"/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 у лісі поруч із вовками й вивірками, приєднаєшся до опришківської ватаги й зазирнеш у світ героїчної минувшини Карпат. А головне, врешті дізнаєшся, звідки взялася Олексина Сила і чи зміг він її опанувати.</w:t>
      </w:r>
    </w:p>
    <w:p w14:paraId="13B0C906" w14:textId="5740167F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 </w:t>
      </w:r>
    </w:p>
    <w:p w14:paraId="001C9837" w14:textId="34E47348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8000"/>
          <w:sz w:val="28"/>
          <w:szCs w:val="28"/>
          <w:lang w:eastAsia="uk-UA"/>
        </w:rPr>
        <w:t xml:space="preserve">5. Ліна </w:t>
      </w:r>
      <w:proofErr w:type="spellStart"/>
      <w:r w:rsidRPr="00C977F4">
        <w:rPr>
          <w:rFonts w:ascii="Arial" w:eastAsia="Times New Roman" w:hAnsi="Arial" w:cs="Arial"/>
          <w:color w:val="008000"/>
          <w:sz w:val="28"/>
          <w:szCs w:val="28"/>
          <w:lang w:eastAsia="uk-UA"/>
        </w:rPr>
        <w:t>Максимук</w:t>
      </w:r>
      <w:proofErr w:type="spellEnd"/>
      <w:r w:rsidRPr="00C977F4">
        <w:rPr>
          <w:rFonts w:ascii="Arial" w:eastAsia="Times New Roman" w:hAnsi="Arial" w:cs="Arial"/>
          <w:color w:val="008000"/>
          <w:sz w:val="28"/>
          <w:szCs w:val="28"/>
          <w:lang w:eastAsia="uk-UA"/>
        </w:rPr>
        <w:t xml:space="preserve">, Ірина </w:t>
      </w:r>
      <w:proofErr w:type="spellStart"/>
      <w:r w:rsidRPr="00C977F4">
        <w:rPr>
          <w:rFonts w:ascii="Arial" w:eastAsia="Times New Roman" w:hAnsi="Arial" w:cs="Arial"/>
          <w:color w:val="008000"/>
          <w:sz w:val="28"/>
          <w:szCs w:val="28"/>
          <w:lang w:eastAsia="uk-UA"/>
        </w:rPr>
        <w:t>Голодюк</w:t>
      </w:r>
      <w:proofErr w:type="spellEnd"/>
      <w:r w:rsidRPr="00C977F4">
        <w:rPr>
          <w:rFonts w:ascii="Arial" w:eastAsia="Times New Roman" w:hAnsi="Arial" w:cs="Arial"/>
          <w:color w:val="008000"/>
          <w:sz w:val="28"/>
          <w:szCs w:val="28"/>
          <w:lang w:eastAsia="uk-UA"/>
        </w:rPr>
        <w:t xml:space="preserve">, Марина Старик, Наталія </w:t>
      </w:r>
      <w:proofErr w:type="spellStart"/>
      <w:r w:rsidRPr="00C977F4">
        <w:rPr>
          <w:rFonts w:ascii="Arial" w:eastAsia="Times New Roman" w:hAnsi="Arial" w:cs="Arial"/>
          <w:color w:val="008000"/>
          <w:sz w:val="28"/>
          <w:szCs w:val="28"/>
          <w:lang w:eastAsia="uk-UA"/>
        </w:rPr>
        <w:t>Кудляк</w:t>
      </w:r>
      <w:proofErr w:type="spellEnd"/>
      <w:r w:rsidRPr="00C977F4">
        <w:rPr>
          <w:rFonts w:ascii="Arial" w:eastAsia="Times New Roman" w:hAnsi="Arial" w:cs="Arial"/>
          <w:color w:val="008000"/>
          <w:sz w:val="28"/>
          <w:szCs w:val="28"/>
          <w:lang w:eastAsia="uk-UA"/>
        </w:rPr>
        <w:t xml:space="preserve">, Олексій Сокирко. «Козаки правлять </w:t>
      </w:r>
      <w:proofErr w:type="spellStart"/>
      <w:r w:rsidRPr="00C977F4">
        <w:rPr>
          <w:rFonts w:ascii="Arial" w:eastAsia="Times New Roman" w:hAnsi="Arial" w:cs="Arial"/>
          <w:color w:val="008000"/>
          <w:sz w:val="28"/>
          <w:szCs w:val="28"/>
          <w:lang w:eastAsia="uk-UA"/>
        </w:rPr>
        <w:t>країної</w:t>
      </w:r>
      <w:proofErr w:type="spellEnd"/>
      <w:r w:rsidRPr="00C977F4">
        <w:rPr>
          <w:rFonts w:ascii="Arial" w:eastAsia="Times New Roman" w:hAnsi="Arial" w:cs="Arial"/>
          <w:color w:val="008000"/>
          <w:sz w:val="28"/>
          <w:szCs w:val="28"/>
          <w:lang w:eastAsia="uk-UA"/>
        </w:rPr>
        <w:t>».</w:t>
      </w:r>
    </w:p>
    <w:p w14:paraId="64082FD3" w14:textId="582A4BCB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 «Козаки жили на території України багато років. Захищаючи свою землю й усе українське від ворогів, вони створили державу — Гетьманщину.</w:t>
      </w:r>
    </w:p>
    <w:p w14:paraId="291F9430" w14:textId="28D8B2BD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Лідерів країни називали гетьманами, а один із найвідоміших був Іван Мазепа. Він зібрав навколо себе команду — козацьку старшину. Разом із нею він вправно й мудро керував Гетьманщиною аж 22 роки. Тоді країна досягла великого розвитку та розквіту».</w:t>
      </w:r>
    </w:p>
    <w:p w14:paraId="3B84B1D5" w14:textId="3B276FCB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uk-UA"/>
        </w:rPr>
        <w:lastRenderedPageBreak/>
        <w:drawing>
          <wp:anchor distT="0" distB="0" distL="114300" distR="114300" simplePos="0" relativeHeight="251667456" behindDoc="0" locked="0" layoutInCell="1" allowOverlap="1" wp14:anchorId="42C450ED" wp14:editId="3F32E33A">
            <wp:simplePos x="0" y="0"/>
            <wp:positionH relativeFrom="margin">
              <wp:posOffset>-32784</wp:posOffset>
            </wp:positionH>
            <wp:positionV relativeFrom="page">
              <wp:posOffset>180650</wp:posOffset>
            </wp:positionV>
            <wp:extent cx="1562735" cy="2487930"/>
            <wp:effectExtent l="0" t="0" r="0" b="762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Гайда у мандрівку Гетьманщиною, країною козаків!</w:t>
      </w:r>
    </w:p>
    <w:p w14:paraId="6CA6FB4A" w14:textId="77777777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Інтерактивне видання «Козаки правлять країною» розповідає про Гетьманщину кінця 17 — початку 18 століття та є частиною серії з трьох видань про епоху козацтва. Активності супроводжуються історичними, методичними та психологічними коментарями.</w:t>
      </w:r>
    </w:p>
    <w:p w14:paraId="5D032796" w14:textId="17315D60" w:rsidR="00C977F4" w:rsidRDefault="00C977F4" w:rsidP="00C977F4">
      <w:pPr>
        <w:spacing w:before="240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 </w:t>
      </w:r>
    </w:p>
    <w:p w14:paraId="5BD7EBF0" w14:textId="77777777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D12A04C" w14:textId="439224E0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8000"/>
          <w:sz w:val="28"/>
          <w:szCs w:val="28"/>
          <w:lang w:eastAsia="uk-UA"/>
        </w:rPr>
        <w:t xml:space="preserve">6. Катерина </w:t>
      </w:r>
      <w:proofErr w:type="spellStart"/>
      <w:r w:rsidRPr="00C977F4">
        <w:rPr>
          <w:rFonts w:ascii="Arial" w:eastAsia="Times New Roman" w:hAnsi="Arial" w:cs="Arial"/>
          <w:color w:val="008000"/>
          <w:sz w:val="28"/>
          <w:szCs w:val="28"/>
          <w:lang w:eastAsia="uk-UA"/>
        </w:rPr>
        <w:t>Міхаліцина</w:t>
      </w:r>
      <w:proofErr w:type="spellEnd"/>
      <w:r w:rsidRPr="00C977F4">
        <w:rPr>
          <w:rFonts w:ascii="Arial" w:eastAsia="Times New Roman" w:hAnsi="Arial" w:cs="Arial"/>
          <w:color w:val="008000"/>
          <w:sz w:val="28"/>
          <w:szCs w:val="28"/>
          <w:lang w:eastAsia="uk-UA"/>
        </w:rPr>
        <w:t>. «Квіти біля четвертого».</w:t>
      </w:r>
    </w:p>
    <w:p w14:paraId="2E9C78A6" w14:textId="589D8309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uk-UA"/>
        </w:rPr>
        <w:drawing>
          <wp:anchor distT="0" distB="0" distL="114300" distR="114300" simplePos="0" relativeHeight="251668480" behindDoc="0" locked="0" layoutInCell="1" allowOverlap="1" wp14:anchorId="1F045C0D" wp14:editId="2DB8CC0F">
            <wp:simplePos x="0" y="0"/>
            <wp:positionH relativeFrom="margin">
              <wp:align>right</wp:align>
            </wp:positionH>
            <wp:positionV relativeFrom="margin">
              <wp:posOffset>2587182</wp:posOffset>
            </wp:positionV>
            <wp:extent cx="1711960" cy="2052320"/>
            <wp:effectExtent l="0" t="0" r="2540" b="508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За чим так тужить прабабуся, щось видивляючись із вікна багатоповерхівки? Десь на квітучому Поліссі назавжди покинуто її хату. Катастрофа відібрала не тільки дім, а й життя близької людини — як іще безліч життів. А її, вимушену нашвидку евакуюватися, затаврувала «</w:t>
      </w:r>
      <w:proofErr w:type="spellStart"/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чорнобилькою</w:t>
      </w:r>
      <w:proofErr w:type="spellEnd"/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». Що є тепер? Трави, що пахнуть рідними краями, і онуччині малюнки — як ті, які творила ще одна «</w:t>
      </w:r>
      <w:proofErr w:type="spellStart"/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чорнобилька</w:t>
      </w:r>
      <w:proofErr w:type="spellEnd"/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» Марія Приймаченко. Онуці прабаба й розповість свою щемку історію. Історію про аварію в Чорнобилі…</w:t>
      </w:r>
    </w:p>
    <w:p w14:paraId="43CD4781" w14:textId="77777777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 </w:t>
      </w:r>
    </w:p>
    <w:p w14:paraId="353CF97A" w14:textId="77777777" w:rsidR="00C977F4" w:rsidRPr="00C977F4" w:rsidRDefault="00C977F4" w:rsidP="00C977F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  </w:t>
      </w:r>
      <w:r w:rsidRPr="00C977F4">
        <w:rPr>
          <w:rFonts w:ascii="Arial" w:eastAsia="Times New Roman" w:hAnsi="Arial" w:cs="Arial"/>
          <w:b/>
          <w:bCs/>
          <w:color w:val="800000"/>
          <w:sz w:val="36"/>
          <w:szCs w:val="36"/>
          <w:shd w:val="clear" w:color="auto" w:fill="FFFFFF"/>
          <w:lang w:eastAsia="uk-UA"/>
        </w:rPr>
        <w:t>Для читачів та читачок 11-14 років</w:t>
      </w:r>
    </w:p>
    <w:p w14:paraId="7F3BA072" w14:textId="77777777" w:rsidR="00C977F4" w:rsidRPr="00C977F4" w:rsidRDefault="00C977F4" w:rsidP="00C977F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 Не так складно </w:t>
      </w:r>
      <w:hyperlink r:id="rId17" w:history="1">
        <w:r w:rsidRPr="00C977F4">
          <w:rPr>
            <w:rFonts w:ascii="Arial" w:eastAsia="Times New Roman" w:hAnsi="Arial" w:cs="Arial"/>
            <w:color w:val="000000"/>
            <w:sz w:val="28"/>
            <w:szCs w:val="28"/>
            <w:u w:val="single"/>
            <w:lang w:eastAsia="uk-UA"/>
          </w:rPr>
          <w:t>підібрати цікаву книгу для дитини</w:t>
        </w:r>
      </w:hyperlink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, якщо малюк ще в дошкільному віці. У молодшій школі у нього зазвичай вже починають з'являтися власні смаки та вподобання  і є сенс вибирати літературу разом. Коли ж наближається 11 чи 12 день народження - це означає, що скоро пубертатний період і з вибором </w:t>
      </w:r>
      <w:hyperlink r:id="rId18" w:history="1">
        <w:r w:rsidRPr="00C977F4">
          <w:rPr>
            <w:rFonts w:ascii="Arial" w:eastAsia="Times New Roman" w:hAnsi="Arial" w:cs="Arial"/>
            <w:color w:val="000000"/>
            <w:sz w:val="28"/>
            <w:szCs w:val="28"/>
            <w:u w:val="single"/>
            <w:lang w:eastAsia="uk-UA"/>
          </w:rPr>
          <w:t>підліткової літератури</w:t>
        </w:r>
      </w:hyperlink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  (і не тільки) вже буде набагато складніше. </w:t>
      </w:r>
      <w:proofErr w:type="spellStart"/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Нон-фікшн</w:t>
      </w:r>
      <w:proofErr w:type="spellEnd"/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, художня література чи </w:t>
      </w:r>
      <w:hyperlink r:id="rId19" w:history="1">
        <w:r w:rsidRPr="00C977F4">
          <w:rPr>
            <w:rFonts w:ascii="Arial" w:eastAsia="Times New Roman" w:hAnsi="Arial" w:cs="Arial"/>
            <w:color w:val="000000"/>
            <w:sz w:val="28"/>
            <w:szCs w:val="28"/>
            <w:u w:val="single"/>
            <w:lang w:eastAsia="uk-UA"/>
          </w:rPr>
          <w:t>комікси</w:t>
        </w:r>
      </w:hyperlink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?  </w:t>
      </w:r>
    </w:p>
    <w:p w14:paraId="2D874188" w14:textId="77777777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Читання - навичка, яку потрібно розвивати і підтримувати в будь-якому віці, сприйняття і розуміння інформації через текст, а також концентрація уваги необхідні в будь-якій роботі.</w:t>
      </w:r>
    </w:p>
    <w:p w14:paraId="38E9CBA8" w14:textId="73A6BC11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 </w:t>
      </w:r>
      <w:r w:rsidRPr="00C977F4">
        <w:rPr>
          <w:rFonts w:ascii="Arial" w:eastAsia="Times New Roman" w:hAnsi="Arial" w:cs="Arial"/>
          <w:color w:val="800000"/>
          <w:sz w:val="28"/>
          <w:szCs w:val="28"/>
          <w:lang w:eastAsia="uk-UA"/>
        </w:rPr>
        <w:t xml:space="preserve">1. Наталія </w:t>
      </w:r>
      <w:proofErr w:type="spellStart"/>
      <w:r w:rsidRPr="00C977F4">
        <w:rPr>
          <w:rFonts w:ascii="Arial" w:eastAsia="Times New Roman" w:hAnsi="Arial" w:cs="Arial"/>
          <w:color w:val="800000"/>
          <w:sz w:val="28"/>
          <w:szCs w:val="28"/>
          <w:lang w:eastAsia="uk-UA"/>
        </w:rPr>
        <w:t>Довгопол</w:t>
      </w:r>
      <w:proofErr w:type="spellEnd"/>
      <w:r w:rsidRPr="00C977F4">
        <w:rPr>
          <w:rFonts w:ascii="Arial" w:eastAsia="Times New Roman" w:hAnsi="Arial" w:cs="Arial"/>
          <w:color w:val="800000"/>
          <w:sz w:val="28"/>
          <w:szCs w:val="28"/>
          <w:lang w:eastAsia="uk-UA"/>
        </w:rPr>
        <w:t>. «Привиди готелю «Едельвейс».</w:t>
      </w:r>
    </w:p>
    <w:p w14:paraId="7C36D048" w14:textId="5D69CAEA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uk-UA"/>
        </w:rPr>
        <w:lastRenderedPageBreak/>
        <w:drawing>
          <wp:anchor distT="0" distB="0" distL="114300" distR="114300" simplePos="0" relativeHeight="251669504" behindDoc="0" locked="0" layoutInCell="1" allowOverlap="1" wp14:anchorId="054C11C1" wp14:editId="56BD6B8D">
            <wp:simplePos x="0" y="0"/>
            <wp:positionH relativeFrom="margin">
              <wp:posOffset>4443140</wp:posOffset>
            </wp:positionH>
            <wp:positionV relativeFrom="margin">
              <wp:posOffset>694587</wp:posOffset>
            </wp:positionV>
            <wp:extent cx="1371600" cy="2052320"/>
            <wp:effectExtent l="0" t="0" r="0" b="508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Книга «Привиди готелю "Едельвейс"» адресована дітям середнього та старшого шкільного віку. Міркування та переживання головного герою, сучасного </w:t>
      </w:r>
      <w:proofErr w:type="spellStart"/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підлітка</w:t>
      </w:r>
      <w:proofErr w:type="spellEnd"/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 Вадима, допоможуть дорослим краще зрозуміти свого «</w:t>
      </w:r>
      <w:proofErr w:type="spellStart"/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їжачка</w:t>
      </w:r>
      <w:proofErr w:type="spellEnd"/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-колючку», який надає перевагу режиму онлайн та не уявляє свого життя без ґаджетів. Зазвичай привиди з’являються, щоб налякати. Але потойбічні постаті готелю «Едельвейс» самі потребують допомоги. Кожен з привидів створений зовсім не з метою полоскотати нерви або нагнати жаху: всі вони мають певне послання до головного героя та до читача. «Рід великий, а пообідати ніде» — саме крізь призму даного вислову Вадим дивився на своїх родичів, відчуваючи себе самотнім і непотрібним поруч з ними. Хто б знав, що мандрівка до табору, замість якої хлопчина планував посидіти в </w:t>
      </w:r>
      <w:proofErr w:type="spellStart"/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Minecraft</w:t>
      </w:r>
      <w:proofErr w:type="spellEnd"/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 та до кінця літа змонтувати гігабайти відзнятого відео, змусить його інакше поглянути на рідних та життєві цінності взагалі.</w:t>
      </w:r>
    </w:p>
    <w:p w14:paraId="5DE15BB5" w14:textId="3C55EA96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 </w:t>
      </w:r>
    </w:p>
    <w:p w14:paraId="29880AD8" w14:textId="7F05C5C2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800000"/>
          <w:sz w:val="28"/>
          <w:szCs w:val="28"/>
          <w:lang w:eastAsia="uk-UA"/>
        </w:rPr>
        <w:t xml:space="preserve">2. Ніна </w:t>
      </w:r>
      <w:proofErr w:type="spellStart"/>
      <w:r w:rsidRPr="00C977F4">
        <w:rPr>
          <w:rFonts w:ascii="Arial" w:eastAsia="Times New Roman" w:hAnsi="Arial" w:cs="Arial"/>
          <w:color w:val="800000"/>
          <w:sz w:val="28"/>
          <w:szCs w:val="28"/>
          <w:lang w:eastAsia="uk-UA"/>
        </w:rPr>
        <w:t>Бічуя</w:t>
      </w:r>
      <w:proofErr w:type="spellEnd"/>
      <w:r w:rsidRPr="00C977F4">
        <w:rPr>
          <w:rFonts w:ascii="Arial" w:eastAsia="Times New Roman" w:hAnsi="Arial" w:cs="Arial"/>
          <w:color w:val="800000"/>
          <w:sz w:val="28"/>
          <w:szCs w:val="28"/>
          <w:lang w:eastAsia="uk-UA"/>
        </w:rPr>
        <w:t>. «Шпага Славка Беркути».</w:t>
      </w:r>
    </w:p>
    <w:p w14:paraId="6314BD02" w14:textId="1924C779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uk-UA"/>
        </w:rPr>
        <w:drawing>
          <wp:anchor distT="0" distB="0" distL="114300" distR="114300" simplePos="0" relativeHeight="251670528" behindDoc="0" locked="0" layoutInCell="1" allowOverlap="1" wp14:anchorId="5251C0F9" wp14:editId="7A7943A1">
            <wp:simplePos x="0" y="0"/>
            <wp:positionH relativeFrom="margin">
              <wp:align>left</wp:align>
            </wp:positionH>
            <wp:positionV relativeFrom="margin">
              <wp:posOffset>4996697</wp:posOffset>
            </wp:positionV>
            <wp:extent cx="1499235" cy="2317750"/>
            <wp:effectExtent l="0" t="0" r="5715" b="635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Психологічна повість, що входить до шкільної програми з української літератури, належить перу Ніни </w:t>
      </w:r>
      <w:proofErr w:type="spellStart"/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Бічуї</w:t>
      </w:r>
      <w:proofErr w:type="spellEnd"/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 — добре знаної в нашій країні письменниці, кавалера Ордена Усмішки. Авторка висвітлює проблеми дорослішання дітей-школярів, шляхи формування їхніх характерів, розуміння відповідальності за свої вчинки. В повісті показано й протистояння правди і брехні, стосунки між школярами, а також їхні стосунки з батьками та вчителями; проглядаються і перші паростки кохання та проблема вибору. Читачі — школярі, та, сподіваємось, їхні батьки, зможуть багато цікавого пізнати завдяки запропонованій повісті.</w:t>
      </w:r>
    </w:p>
    <w:p w14:paraId="2DA3ECF0" w14:textId="4638B85C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 </w:t>
      </w:r>
    </w:p>
    <w:p w14:paraId="04C58CA8" w14:textId="33052DEC" w:rsidR="00C977F4" w:rsidRPr="00C977F4" w:rsidRDefault="00B14F40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uk-UA"/>
        </w:rPr>
        <w:drawing>
          <wp:anchor distT="0" distB="0" distL="114300" distR="114300" simplePos="0" relativeHeight="251673600" behindDoc="0" locked="0" layoutInCell="1" allowOverlap="1" wp14:anchorId="541CE870" wp14:editId="006260B6">
            <wp:simplePos x="0" y="0"/>
            <wp:positionH relativeFrom="margin">
              <wp:posOffset>4560880</wp:posOffset>
            </wp:positionH>
            <wp:positionV relativeFrom="margin">
              <wp:posOffset>7516864</wp:posOffset>
            </wp:positionV>
            <wp:extent cx="1275715" cy="1998980"/>
            <wp:effectExtent l="0" t="0" r="635" b="127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5" cy="1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77F4"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 </w:t>
      </w:r>
      <w:r w:rsidR="00C977F4" w:rsidRPr="00C977F4">
        <w:rPr>
          <w:rFonts w:ascii="Arial" w:eastAsia="Times New Roman" w:hAnsi="Arial" w:cs="Arial"/>
          <w:color w:val="800000"/>
          <w:sz w:val="28"/>
          <w:szCs w:val="28"/>
          <w:lang w:eastAsia="uk-UA"/>
        </w:rPr>
        <w:t>3.  Зірка Шевченко. «Вартовий брами».</w:t>
      </w:r>
    </w:p>
    <w:p w14:paraId="29B1B7DD" w14:textId="09309039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Старшокласниця з України та її кузен-француз, подорожуючи Піренеями, натрапляють на диво природи — підземну ріку </w:t>
      </w:r>
      <w:proofErr w:type="spellStart"/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Фонтесторб</w:t>
      </w:r>
      <w:proofErr w:type="spellEnd"/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, течія якої зупиняється щопівгодини. Згодом виявляється, що вона приховує й інші таємниці. Двоє підлітків намагаються їх розгадати — і несподівано </w:t>
      </w: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lastRenderedPageBreak/>
        <w:t>потрапляють за Браму часу, просто у вир Альбігойських воєн на півдні Франції.</w:t>
      </w:r>
    </w:p>
    <w:p w14:paraId="21E760EB" w14:textId="4D65747F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В середньовічному </w:t>
      </w:r>
      <w:proofErr w:type="spellStart"/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Лангедоку</w:t>
      </w:r>
      <w:proofErr w:type="spellEnd"/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 їм доводиться пережити чимало небезпечних пригод. Вони ризикують життям, рятуючи нових друзів від інквізиції, і відкривають неймовірну сімейну таємницю...</w:t>
      </w:r>
    </w:p>
    <w:p w14:paraId="447DE3B9" w14:textId="0A5DB614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 </w:t>
      </w:r>
    </w:p>
    <w:p w14:paraId="2C960D92" w14:textId="4BB2CF11" w:rsidR="00C977F4" w:rsidRPr="00C977F4" w:rsidRDefault="00B14F40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uk-UA"/>
        </w:rPr>
        <w:drawing>
          <wp:anchor distT="0" distB="0" distL="114300" distR="114300" simplePos="0" relativeHeight="251671552" behindDoc="0" locked="0" layoutInCell="1" allowOverlap="1" wp14:anchorId="2F208D62" wp14:editId="3E9F7216">
            <wp:simplePos x="0" y="0"/>
            <wp:positionH relativeFrom="margin">
              <wp:posOffset>-21177</wp:posOffset>
            </wp:positionH>
            <wp:positionV relativeFrom="margin">
              <wp:posOffset>1987860</wp:posOffset>
            </wp:positionV>
            <wp:extent cx="1786255" cy="2552065"/>
            <wp:effectExtent l="0" t="0" r="4445" b="63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77F4" w:rsidRPr="00C977F4">
        <w:rPr>
          <w:rFonts w:ascii="Arial" w:eastAsia="Times New Roman" w:hAnsi="Arial" w:cs="Arial"/>
          <w:color w:val="800000"/>
          <w:sz w:val="28"/>
          <w:szCs w:val="28"/>
          <w:lang w:eastAsia="uk-UA"/>
        </w:rPr>
        <w:t xml:space="preserve">4. Оля </w:t>
      </w:r>
      <w:proofErr w:type="spellStart"/>
      <w:r w:rsidR="00C977F4" w:rsidRPr="00C977F4">
        <w:rPr>
          <w:rFonts w:ascii="Arial" w:eastAsia="Times New Roman" w:hAnsi="Arial" w:cs="Arial"/>
          <w:color w:val="800000"/>
          <w:sz w:val="28"/>
          <w:szCs w:val="28"/>
          <w:lang w:eastAsia="uk-UA"/>
        </w:rPr>
        <w:t>Русіна</w:t>
      </w:r>
      <w:proofErr w:type="spellEnd"/>
      <w:r w:rsidR="00C977F4" w:rsidRPr="00C977F4">
        <w:rPr>
          <w:rFonts w:ascii="Arial" w:eastAsia="Times New Roman" w:hAnsi="Arial" w:cs="Arial"/>
          <w:color w:val="800000"/>
          <w:sz w:val="28"/>
          <w:szCs w:val="28"/>
          <w:lang w:eastAsia="uk-UA"/>
        </w:rPr>
        <w:t>. «34 сонячні дні і один похмурий».</w:t>
      </w:r>
    </w:p>
    <w:p w14:paraId="139359F5" w14:textId="66794798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Чи не кожен у своєму житті переживав якісь особливі пригоди під час літнього відпочинку на березі моря. І про це — нова повість Олі </w:t>
      </w:r>
      <w:proofErr w:type="spellStart"/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Русіної</w:t>
      </w:r>
      <w:proofErr w:type="spellEnd"/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 «34 сонячні дні і один похмурий». Дві дівчинки Анни: одна — приморська мешканка, друга вперше потрапила на літній відпочинок до моря — переживають дні напруженого знайомства, пригод, небезпек і зміцнення своєї дружби. Разом із Маркіяном, братом місцевої Анни, вони влаштовують детективне розслідування щодо чоловіка з чайками, борсаються в таємницях творчої молодості Анатолії та дядька Стефана, переживають смертельні небезпеки та мріють про ночівлю на старому маяку...</w:t>
      </w:r>
    </w:p>
    <w:p w14:paraId="16EEBD29" w14:textId="4CD641E5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 </w:t>
      </w:r>
    </w:p>
    <w:p w14:paraId="5FDB875D" w14:textId="441662A8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800000"/>
          <w:sz w:val="28"/>
          <w:szCs w:val="28"/>
          <w:lang w:eastAsia="uk-UA"/>
        </w:rPr>
        <w:t xml:space="preserve">5. Лариса </w:t>
      </w:r>
      <w:proofErr w:type="spellStart"/>
      <w:r w:rsidRPr="00C977F4">
        <w:rPr>
          <w:rFonts w:ascii="Arial" w:eastAsia="Times New Roman" w:hAnsi="Arial" w:cs="Arial"/>
          <w:color w:val="800000"/>
          <w:sz w:val="28"/>
          <w:szCs w:val="28"/>
          <w:lang w:eastAsia="uk-UA"/>
        </w:rPr>
        <w:t>Ніцой</w:t>
      </w:r>
      <w:proofErr w:type="spellEnd"/>
      <w:r w:rsidRPr="00C977F4">
        <w:rPr>
          <w:rFonts w:ascii="Arial" w:eastAsia="Times New Roman" w:hAnsi="Arial" w:cs="Arial"/>
          <w:color w:val="800000"/>
          <w:sz w:val="28"/>
          <w:szCs w:val="28"/>
          <w:lang w:eastAsia="uk-UA"/>
        </w:rPr>
        <w:t xml:space="preserve">. «Дві </w:t>
      </w:r>
      <w:proofErr w:type="spellStart"/>
      <w:r w:rsidRPr="00C977F4">
        <w:rPr>
          <w:rFonts w:ascii="Arial" w:eastAsia="Times New Roman" w:hAnsi="Arial" w:cs="Arial"/>
          <w:color w:val="800000"/>
          <w:sz w:val="28"/>
          <w:szCs w:val="28"/>
          <w:lang w:eastAsia="uk-UA"/>
        </w:rPr>
        <w:t>бабуськи</w:t>
      </w:r>
      <w:proofErr w:type="spellEnd"/>
      <w:r w:rsidRPr="00C977F4">
        <w:rPr>
          <w:rFonts w:ascii="Arial" w:eastAsia="Times New Roman" w:hAnsi="Arial" w:cs="Arial"/>
          <w:color w:val="800000"/>
          <w:sz w:val="28"/>
          <w:szCs w:val="28"/>
          <w:lang w:eastAsia="uk-UA"/>
        </w:rPr>
        <w:t xml:space="preserve"> в незвичайній школі або скарб у візку».</w:t>
      </w:r>
    </w:p>
    <w:p w14:paraId="03E4E0D7" w14:textId="52AAD07F" w:rsidR="00C977F4" w:rsidRDefault="00B14F40" w:rsidP="00C977F4">
      <w:pPr>
        <w:spacing w:before="240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  <w:r w:rsidRPr="00C977F4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uk-UA"/>
        </w:rPr>
        <w:drawing>
          <wp:anchor distT="0" distB="0" distL="114300" distR="114300" simplePos="0" relativeHeight="251672576" behindDoc="0" locked="0" layoutInCell="1" allowOverlap="1" wp14:anchorId="0EDCA320" wp14:editId="6A238A79">
            <wp:simplePos x="0" y="0"/>
            <wp:positionH relativeFrom="margin">
              <wp:posOffset>3802867</wp:posOffset>
            </wp:positionH>
            <wp:positionV relativeFrom="margin">
              <wp:posOffset>5804786</wp:posOffset>
            </wp:positionV>
            <wp:extent cx="1913890" cy="2392045"/>
            <wp:effectExtent l="0" t="0" r="0" b="825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77F4" w:rsidRPr="00C977F4">
        <w:rPr>
          <w:rFonts w:ascii="Arial" w:eastAsia="Times New Roman" w:hAnsi="Arial" w:cs="Arial"/>
          <w:color w:val="800000"/>
          <w:sz w:val="28"/>
          <w:szCs w:val="28"/>
          <w:lang w:eastAsia="uk-UA"/>
        </w:rPr>
        <w:t> </w:t>
      </w:r>
      <w:r w:rsidR="00C977F4"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Головні герої Василинка, </w:t>
      </w:r>
      <w:proofErr w:type="spellStart"/>
      <w:r w:rsidR="00C977F4"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Любомирчик</w:t>
      </w:r>
      <w:proofErr w:type="spellEnd"/>
      <w:r w:rsidR="00C977F4"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 і Олежка відправляються на пошуки скарбу. На дітей чекають бандити, таємне підземелля й пастки. Не остання роль у цій пригоді випаде двом бабусям. Одна з них поведена на приготуванні їжі, а друга – фанатка спорту. В сюжет цієї кумедної історії письменниця легко вплітає тему людей з інвалідністю у соціумі. Повість пересипана гумором, додає настрою та </w:t>
      </w:r>
      <w:proofErr w:type="spellStart"/>
      <w:r w:rsidR="00C977F4"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читається</w:t>
      </w:r>
      <w:proofErr w:type="spellEnd"/>
      <w:r w:rsidR="00C977F4"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 на одному диханні.</w:t>
      </w:r>
    </w:p>
    <w:p w14:paraId="5A2D176F" w14:textId="0EE8F1B1" w:rsidR="00C977F4" w:rsidRDefault="00C977F4" w:rsidP="00C977F4">
      <w:pPr>
        <w:spacing w:before="240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</w:p>
    <w:p w14:paraId="198CCA27" w14:textId="4933EC25" w:rsidR="00C977F4" w:rsidRDefault="00C977F4" w:rsidP="00C977F4">
      <w:pPr>
        <w:spacing w:before="240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</w:p>
    <w:p w14:paraId="67F72733" w14:textId="77777777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E925AB7" w14:textId="72C59B9B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800000"/>
          <w:sz w:val="28"/>
          <w:szCs w:val="28"/>
          <w:lang w:eastAsia="uk-UA"/>
        </w:rPr>
        <w:lastRenderedPageBreak/>
        <w:t xml:space="preserve"> 6. Юлія Данчук. </w:t>
      </w:r>
      <w:r w:rsidRPr="00C977F4">
        <w:rPr>
          <w:rFonts w:ascii="Arial" w:eastAsia="Times New Roman" w:hAnsi="Arial" w:cs="Arial"/>
          <w:color w:val="800000"/>
          <w:lang w:eastAsia="uk-UA"/>
        </w:rPr>
        <w:t> «</w:t>
      </w:r>
      <w:r w:rsidRPr="00C977F4">
        <w:rPr>
          <w:rFonts w:ascii="Arial" w:eastAsia="Times New Roman" w:hAnsi="Arial" w:cs="Arial"/>
          <w:color w:val="800000"/>
          <w:sz w:val="28"/>
          <w:szCs w:val="28"/>
          <w:lang w:eastAsia="uk-UA"/>
        </w:rPr>
        <w:t xml:space="preserve">Я обираю професію. Ким стати. Путівник </w:t>
      </w:r>
      <w:proofErr w:type="spellStart"/>
      <w:r w:rsidRPr="00C977F4">
        <w:rPr>
          <w:rFonts w:ascii="Arial" w:eastAsia="Times New Roman" w:hAnsi="Arial" w:cs="Arial"/>
          <w:color w:val="800000"/>
          <w:sz w:val="28"/>
          <w:szCs w:val="28"/>
          <w:lang w:eastAsia="uk-UA"/>
        </w:rPr>
        <w:t>підлітка</w:t>
      </w:r>
      <w:proofErr w:type="spellEnd"/>
      <w:r w:rsidRPr="00C977F4">
        <w:rPr>
          <w:rFonts w:ascii="Arial" w:eastAsia="Times New Roman" w:hAnsi="Arial" w:cs="Arial"/>
          <w:color w:val="800000"/>
          <w:sz w:val="28"/>
          <w:szCs w:val="28"/>
          <w:lang w:eastAsia="uk-UA"/>
        </w:rPr>
        <w:t xml:space="preserve"> STEP BY STEP».</w:t>
      </w:r>
    </w:p>
    <w:p w14:paraId="4FAF0AAD" w14:textId="0632AA21" w:rsidR="00C977F4" w:rsidRPr="00C977F4" w:rsidRDefault="00B14F40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uk-UA"/>
        </w:rPr>
        <w:drawing>
          <wp:anchor distT="0" distB="0" distL="114300" distR="114300" simplePos="0" relativeHeight="251674624" behindDoc="0" locked="0" layoutInCell="1" allowOverlap="1" wp14:anchorId="416AB0C8" wp14:editId="2B5D45BF">
            <wp:simplePos x="0" y="0"/>
            <wp:positionH relativeFrom="margin">
              <wp:align>left</wp:align>
            </wp:positionH>
            <wp:positionV relativeFrom="margin">
              <wp:posOffset>574040</wp:posOffset>
            </wp:positionV>
            <wp:extent cx="1690370" cy="2349500"/>
            <wp:effectExtent l="0" t="0" r="508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77F4"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 «</w:t>
      </w:r>
      <w:proofErr w:type="spellStart"/>
      <w:r w:rsidR="00C977F4"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Обери</w:t>
      </w:r>
      <w:proofErr w:type="spellEnd"/>
      <w:r w:rsidR="00C977F4"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 собі роботу до душі, і тобі не доведеться працювати жодного дня у своєму житті» —це істина, що залишається поза межами часу та локацій! А як знайти те саме заняття до душі? Путівник допоможе тобі розібратися! Головна мета книги — допомогти визначитися з професією своєї мрії. Як? За допомогою анкет самопізнання, огляду тенденцій ринку професій, порад від експертів та </w:t>
      </w:r>
      <w:proofErr w:type="spellStart"/>
      <w:r w:rsidR="00C977F4"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коучів</w:t>
      </w:r>
      <w:proofErr w:type="spellEnd"/>
      <w:r w:rsidR="00C977F4"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 з особистісного розвитку. А ще своїми історіями про шлях до мрії поділилися сучасний український музикант Артем </w:t>
      </w:r>
      <w:proofErr w:type="spellStart"/>
      <w:r w:rsidR="00C977F4"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Півоваров</w:t>
      </w:r>
      <w:proofErr w:type="spellEnd"/>
      <w:r w:rsidR="00C977F4"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 та його однокласники, щоб надихнути тебе на досягнення бажаного. Як обрати сферу, у якій хочеш працювати? Як обрати заклад вищої освіти? Які предмети необхідно обрати для складання ЗНО? Які перспективи цієї професії в майбутньому? Чи можна працювати за обраною спеціальністю за кордоном? Ти знайдеш усі відповіді в путівнику!</w:t>
      </w:r>
    </w:p>
    <w:p w14:paraId="093973C8" w14:textId="51329678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Обирай професію, став собі мету, досягай успіху!</w:t>
      </w:r>
    </w:p>
    <w:p w14:paraId="7C1B6677" w14:textId="0D6D594C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 </w:t>
      </w:r>
    </w:p>
    <w:p w14:paraId="4236E6E1" w14:textId="5FB7C336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800000"/>
          <w:sz w:val="28"/>
          <w:szCs w:val="28"/>
          <w:lang w:eastAsia="uk-UA"/>
        </w:rPr>
        <w:t>7. Андрій Бачинський. «Трикутник Зевса».</w:t>
      </w:r>
    </w:p>
    <w:p w14:paraId="4F44251F" w14:textId="27C8D62B" w:rsidR="00C977F4" w:rsidRPr="00C977F4" w:rsidRDefault="00B14F40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uk-UA"/>
        </w:rPr>
        <w:drawing>
          <wp:anchor distT="0" distB="0" distL="114300" distR="114300" simplePos="0" relativeHeight="251675648" behindDoc="0" locked="0" layoutInCell="1" allowOverlap="1" wp14:anchorId="350CBE4D" wp14:editId="3EB5032A">
            <wp:simplePos x="0" y="0"/>
            <wp:positionH relativeFrom="margin">
              <wp:posOffset>4496435</wp:posOffset>
            </wp:positionH>
            <wp:positionV relativeFrom="margin">
              <wp:posOffset>5269865</wp:posOffset>
            </wp:positionV>
            <wp:extent cx="1477645" cy="2105025"/>
            <wp:effectExtent l="0" t="0" r="825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77F4"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Теодор із батьками летить відпочивати на Крит, прихопивши... підручник з геометрії, щоб </w:t>
      </w:r>
      <w:proofErr w:type="spellStart"/>
      <w:r w:rsidR="00C977F4"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підівчитися</w:t>
      </w:r>
      <w:proofErr w:type="spellEnd"/>
      <w:r w:rsidR="00C977F4"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 і виправити річну оцінку. Хлопець дратується, що канікули зіпсовані безнадійно. Тим паче, що батьки, першого ж дня </w:t>
      </w:r>
      <w:proofErr w:type="spellStart"/>
      <w:r w:rsidR="00C977F4"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перегрівшись</w:t>
      </w:r>
      <w:proofErr w:type="spellEnd"/>
      <w:r w:rsidR="00C977F4"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 на сонці, не бажають виходити з готелю. А </w:t>
      </w:r>
      <w:proofErr w:type="spellStart"/>
      <w:r w:rsidR="00C977F4"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Тедові</w:t>
      </w:r>
      <w:proofErr w:type="spellEnd"/>
      <w:r w:rsidR="00C977F4"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 хочеться потрапити до відомого лабіринту Мінотавра. Він вирішує, що може зробити це і сам. Але несподівано потрапляє не просто на руїни </w:t>
      </w:r>
      <w:proofErr w:type="spellStart"/>
      <w:r w:rsidR="00C977F4"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Кносського</w:t>
      </w:r>
      <w:proofErr w:type="spellEnd"/>
      <w:r w:rsidR="00C977F4"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 палацу, а в інший час, де його чекають неймовірні і навіть небезпечні пригоди... Саме тоді </w:t>
      </w:r>
      <w:proofErr w:type="spellStart"/>
      <w:r w:rsidR="00C977F4"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Тедові</w:t>
      </w:r>
      <w:proofErr w:type="spellEnd"/>
      <w:r w:rsidR="00C977F4"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 і стає в нагоді знання геометрії.</w:t>
      </w:r>
    </w:p>
    <w:p w14:paraId="0450F8DF" w14:textId="77777777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 </w:t>
      </w:r>
    </w:p>
    <w:p w14:paraId="316837FD" w14:textId="77777777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800000"/>
          <w:sz w:val="28"/>
          <w:szCs w:val="28"/>
          <w:lang w:eastAsia="uk-UA"/>
        </w:rPr>
        <w:t xml:space="preserve">8. Ірина </w:t>
      </w:r>
      <w:proofErr w:type="spellStart"/>
      <w:r w:rsidRPr="00C977F4">
        <w:rPr>
          <w:rFonts w:ascii="Arial" w:eastAsia="Times New Roman" w:hAnsi="Arial" w:cs="Arial"/>
          <w:color w:val="800000"/>
          <w:sz w:val="28"/>
          <w:szCs w:val="28"/>
          <w:lang w:eastAsia="uk-UA"/>
        </w:rPr>
        <w:t>Мацко</w:t>
      </w:r>
      <w:proofErr w:type="spellEnd"/>
      <w:r w:rsidRPr="00C977F4">
        <w:rPr>
          <w:rFonts w:ascii="Arial" w:eastAsia="Times New Roman" w:hAnsi="Arial" w:cs="Arial"/>
          <w:color w:val="800000"/>
          <w:sz w:val="28"/>
          <w:szCs w:val="28"/>
          <w:lang w:eastAsia="uk-UA"/>
        </w:rPr>
        <w:t>. «Перехідний вік моєї мами».</w:t>
      </w:r>
    </w:p>
    <w:p w14:paraId="0638A880" w14:textId="532FC4AE" w:rsidR="00C977F4" w:rsidRPr="00C977F4" w:rsidRDefault="00C977F4" w:rsidP="00C977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77F4">
        <w:rPr>
          <w:rFonts w:ascii="Arial" w:eastAsia="Times New Roman" w:hAnsi="Arial" w:cs="Arial"/>
          <w:color w:val="800000"/>
          <w:sz w:val="28"/>
          <w:szCs w:val="28"/>
          <w:lang w:eastAsia="uk-UA"/>
        </w:rPr>
        <w:t> </w:t>
      </w: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Ніби несподівано до Алі прилетіли її тринадцять. І знову все стало якимось дивним — світ, друзі, події в сім’ї і навіть сама собі. Алю приваблює і насторожує її ж загадкова дорослість. Тіло, погляди, думки </w:t>
      </w:r>
      <w:r w:rsidR="00B14F40" w:rsidRPr="00C977F4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uk-UA"/>
        </w:rPr>
        <w:lastRenderedPageBreak/>
        <w:drawing>
          <wp:anchor distT="0" distB="0" distL="114300" distR="114300" simplePos="0" relativeHeight="251676672" behindDoc="0" locked="0" layoutInCell="1" allowOverlap="1" wp14:anchorId="44ED5B0D" wp14:editId="6A993295">
            <wp:simplePos x="0" y="0"/>
            <wp:positionH relativeFrom="margin">
              <wp:align>left</wp:align>
            </wp:positionH>
            <wp:positionV relativeFrom="margin">
              <wp:posOffset>69421</wp:posOffset>
            </wp:positionV>
            <wp:extent cx="1520190" cy="2328545"/>
            <wp:effectExtent l="0" t="0" r="381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232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і кругозір змінюються так швидко, що обертом іде голова. Її захоплюють нові почуття, бажання, можливості, тривожить внутрішня невизначеність. Багато нових вражень і </w:t>
      </w:r>
      <w:proofErr w:type="spellStart"/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відчуттів</w:t>
      </w:r>
      <w:proofErr w:type="spellEnd"/>
      <w:r w:rsidRPr="00C977F4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 прийшло до неї на порозі дорослості. Несподівано для себе Аля відчула перше кохання, до неї прийшли зовсім не дитячі думки про життя і цінність кожної людини. Найсильніше вразило Алю її ж відкриття, що перехідний вік переживають не тільки підлітки. Виявляється, в її мами — також перехідний період, теж непростий. І в неї є свої таємниці. Мама, долаючи свої труднощі, доростає до розуміння, що її дочка вже майже доросла — інша, ніж була дитиною. І вони починають спілкуватися не просто як мама з дочкою, а як подруги.</w:t>
      </w:r>
    </w:p>
    <w:p w14:paraId="18B674D1" w14:textId="53802925" w:rsidR="000012B2" w:rsidRDefault="000012B2"/>
    <w:sectPr w:rsidR="00001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7F4"/>
    <w:rsid w:val="000012B2"/>
    <w:rsid w:val="00B14F40"/>
    <w:rsid w:val="00C9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E9B3A"/>
  <w15:chartTrackingRefBased/>
  <w15:docId w15:val="{90A32813-74BA-4B63-8B3D-FD83457B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7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tab-span">
    <w:name w:val="apple-tab-span"/>
    <w:basedOn w:val="a0"/>
    <w:rsid w:val="00C977F4"/>
  </w:style>
  <w:style w:type="character" w:styleId="a4">
    <w:name w:val="Hyperlink"/>
    <w:basedOn w:val="a0"/>
    <w:uiPriority w:val="99"/>
    <w:semiHidden/>
    <w:unhideWhenUsed/>
    <w:rsid w:val="00C977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66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book-ye.com.ua/authors/vasil-karp-yuk/" TargetMode="External"/><Relationship Id="rId18" Type="http://schemas.openxmlformats.org/officeDocument/2006/relationships/hyperlink" Target="https://book-ye.com.ua/catalog/pidlitkova-literatura/" TargetMode="External"/><Relationship Id="rId26" Type="http://schemas.openxmlformats.org/officeDocument/2006/relationships/image" Target="media/image19.jpeg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hyperlink" Target="https://book-ye.com.ua/catalog/dytyacha-literatura/" TargetMode="External"/><Relationship Id="rId25" Type="http://schemas.openxmlformats.org/officeDocument/2006/relationships/image" Target="media/image18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17.jpeg"/><Relationship Id="rId5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hyperlink" Target="https://book-ye.com.ua/catalog/komiksy-dlya-ditej-i-pidlitkiv/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9093</Words>
  <Characters>5184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2022-02-17T13:01:00Z</dcterms:created>
  <dcterms:modified xsi:type="dcterms:W3CDTF">2022-02-17T13:22:00Z</dcterms:modified>
</cp:coreProperties>
</file>