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1E5" w:rsidRDefault="009C1A5B">
      <w:pPr>
        <w:spacing w:after="0" w:line="240" w:lineRule="auto"/>
        <w:ind w:right="13"/>
        <w:jc w:val="both"/>
        <w:rPr>
          <w:rFonts w:ascii="Times New Roman" w:hAnsi="Times New Roman" w:cs="Times New Roman"/>
          <w:sz w:val="26"/>
          <w:szCs w:val="26"/>
        </w:rPr>
      </w:pPr>
      <w:r>
        <w:rPr>
          <w:rFonts w:ascii="Times New Roman" w:hAnsi="Times New Roman" w:cs="Times New Roman"/>
          <w:sz w:val="26"/>
          <w:szCs w:val="26"/>
        </w:rPr>
        <w:t>СХВАЛЕНО</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58629A">
        <w:rPr>
          <w:rFonts w:ascii="Times New Roman" w:hAnsi="Times New Roman" w:cs="Times New Roman"/>
          <w:sz w:val="26"/>
          <w:szCs w:val="26"/>
        </w:rPr>
        <w:t>ЗАТВЕРДЖУЮ</w:t>
      </w:r>
    </w:p>
    <w:p w:rsidR="003011E5" w:rsidRPr="009C1A5B" w:rsidRDefault="009C1A5B">
      <w:pPr>
        <w:spacing w:after="0" w:line="240" w:lineRule="auto"/>
        <w:ind w:left="10" w:right="13" w:hanging="10"/>
        <w:jc w:val="both"/>
        <w:rPr>
          <w:rFonts w:ascii="Times New Roman" w:hAnsi="Times New Roman" w:cs="Times New Roman"/>
          <w:sz w:val="26"/>
          <w:szCs w:val="26"/>
          <w:lang w:val="uk-UA"/>
        </w:rPr>
      </w:pPr>
      <w:r>
        <w:rPr>
          <w:rFonts w:ascii="Times New Roman" w:hAnsi="Times New Roman" w:cs="Times New Roman"/>
          <w:sz w:val="26"/>
          <w:szCs w:val="26"/>
        </w:rPr>
        <w:t>Протокол педагогічної ради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Директор                Л</w:t>
      </w:r>
      <w:r>
        <w:rPr>
          <w:rFonts w:ascii="Times New Roman" w:hAnsi="Times New Roman" w:cs="Times New Roman"/>
          <w:sz w:val="26"/>
          <w:szCs w:val="26"/>
          <w:lang w:val="uk-UA"/>
        </w:rPr>
        <w:t>юбов</w:t>
      </w:r>
      <w:r>
        <w:rPr>
          <w:rFonts w:ascii="Times New Roman" w:hAnsi="Times New Roman" w:cs="Times New Roman"/>
          <w:sz w:val="26"/>
          <w:szCs w:val="26"/>
        </w:rPr>
        <w:t>. Д</w:t>
      </w:r>
      <w:r>
        <w:rPr>
          <w:rFonts w:ascii="Times New Roman" w:hAnsi="Times New Roman" w:cs="Times New Roman"/>
          <w:sz w:val="26"/>
          <w:szCs w:val="26"/>
          <w:lang w:val="uk-UA"/>
        </w:rPr>
        <w:t>ЕНИСЮК</w:t>
      </w:r>
    </w:p>
    <w:p w:rsidR="003011E5" w:rsidRDefault="0058629A">
      <w:pPr>
        <w:tabs>
          <w:tab w:val="center" w:pos="4812"/>
        </w:tabs>
        <w:spacing w:after="0" w:line="240" w:lineRule="auto"/>
        <w:ind w:left="10" w:right="13" w:hanging="1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rPr>
        <w:tab/>
        <w:t>31.08.202</w:t>
      </w:r>
      <w:r>
        <w:rPr>
          <w:rFonts w:ascii="Times New Roman" w:hAnsi="Times New Roman" w:cs="Times New Roman"/>
          <w:color w:val="000000" w:themeColor="text1"/>
          <w:sz w:val="26"/>
          <w:szCs w:val="26"/>
          <w:lang w:val="uk-UA"/>
        </w:rPr>
        <w:t>3</w:t>
      </w:r>
      <w:r>
        <w:rPr>
          <w:rFonts w:ascii="Times New Roman" w:hAnsi="Times New Roman" w:cs="Times New Roman"/>
          <w:color w:val="000000" w:themeColor="text1"/>
          <w:sz w:val="26"/>
          <w:szCs w:val="26"/>
        </w:rPr>
        <w:t xml:space="preserve"> № 1                             </w:t>
      </w:r>
      <w:r w:rsidR="009C1A5B">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31.08.202</w:t>
      </w:r>
      <w:r>
        <w:rPr>
          <w:rFonts w:ascii="Times New Roman" w:hAnsi="Times New Roman" w:cs="Times New Roman"/>
          <w:color w:val="000000" w:themeColor="text1"/>
          <w:sz w:val="26"/>
          <w:szCs w:val="26"/>
          <w:lang w:val="uk-UA"/>
        </w:rPr>
        <w:t>3</w:t>
      </w:r>
    </w:p>
    <w:p w:rsidR="003011E5" w:rsidRDefault="003011E5">
      <w:pPr>
        <w:spacing w:line="240" w:lineRule="auto"/>
        <w:ind w:right="11"/>
        <w:rPr>
          <w:rFonts w:ascii="Times New Roman" w:hAnsi="Times New Roman" w:cs="Times New Roman"/>
          <w:sz w:val="26"/>
          <w:szCs w:val="26"/>
        </w:rPr>
      </w:pPr>
    </w:p>
    <w:p w:rsidR="003011E5" w:rsidRDefault="0058629A">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Освітня програма Гімназії імені родини Луговських </w:t>
      </w:r>
    </w:p>
    <w:p w:rsidR="003011E5" w:rsidRDefault="0058629A">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Червоноградської міської ради Львіської області </w:t>
      </w:r>
    </w:p>
    <w:p w:rsidR="003011E5" w:rsidRDefault="0058629A">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для учнів 5</w:t>
      </w:r>
      <w:r>
        <w:rPr>
          <w:rFonts w:ascii="Times New Roman" w:hAnsi="Times New Roman" w:cs="Times New Roman"/>
          <w:b/>
          <w:bCs/>
          <w:sz w:val="28"/>
          <w:szCs w:val="28"/>
        </w:rPr>
        <w:t>-х</w:t>
      </w:r>
      <w:r>
        <w:rPr>
          <w:rFonts w:ascii="Times New Roman" w:hAnsi="Times New Roman" w:cs="Times New Roman"/>
          <w:b/>
          <w:bCs/>
          <w:sz w:val="28"/>
          <w:szCs w:val="28"/>
          <w:lang w:val="uk-UA"/>
        </w:rPr>
        <w:t>, 6-х класів</w:t>
      </w:r>
    </w:p>
    <w:p w:rsidR="003011E5" w:rsidRDefault="003011E5">
      <w:pPr>
        <w:spacing w:after="40" w:line="240" w:lineRule="auto"/>
        <w:ind w:left="11" w:right="11" w:hanging="11"/>
        <w:rPr>
          <w:rFonts w:ascii="Times New Roman" w:hAnsi="Times New Roman" w:cs="Times New Roman"/>
          <w:color w:val="ED7D31" w:themeColor="accent2"/>
          <w:sz w:val="26"/>
          <w:szCs w:val="26"/>
        </w:rPr>
      </w:pPr>
    </w:p>
    <w:p w:rsidR="003011E5" w:rsidRDefault="0058629A">
      <w:p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1. Загальні положення</w:t>
      </w:r>
    </w:p>
    <w:p w:rsidR="003011E5" w:rsidRDefault="0058629A">
      <w:pPr>
        <w:spacing w:after="0" w:line="240" w:lineRule="auto"/>
        <w:jc w:val="both"/>
        <w:rPr>
          <w:rStyle w:val="a3"/>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Освітня програма гімназії для учнів 5-В, 5-Г, 6-Б, 6-В, 6-Г класів (адаптаційний цикл  базової середньої освіти) розроблена на основі Державного стандарту базової середньої освіти (далі – Державний стандарт), затвердженого постановою Кабінету Міністрів України від 30 вересня 2020 р.</w:t>
      </w:r>
      <w:r>
        <w:rPr>
          <w:rFonts w:ascii="Times New Roman" w:hAnsi="Times New Roman" w:cs="Times New Roman"/>
          <w:sz w:val="28"/>
          <w:szCs w:val="28"/>
        </w:rPr>
        <w:t> </w:t>
      </w:r>
      <w:hyperlink r:id="rId7" w:history="1">
        <w:r>
          <w:rPr>
            <w:rStyle w:val="a3"/>
            <w:rFonts w:ascii="Times New Roman" w:hAnsi="Times New Roman" w:cs="Times New Roman"/>
            <w:color w:val="auto"/>
            <w:sz w:val="28"/>
            <w:szCs w:val="28"/>
            <w:u w:val="none"/>
            <w:lang w:val="uk-UA"/>
          </w:rPr>
          <w:t>№ 898</w:t>
        </w:r>
      </w:hyperlink>
      <w:r>
        <w:rPr>
          <w:rStyle w:val="a3"/>
          <w:rFonts w:ascii="Times New Roman" w:hAnsi="Times New Roman" w:cs="Times New Roman"/>
          <w:color w:val="auto"/>
          <w:sz w:val="28"/>
          <w:szCs w:val="28"/>
          <w:u w:val="none"/>
          <w:lang w:val="uk-UA"/>
        </w:rPr>
        <w:t>.</w:t>
      </w:r>
    </w:p>
    <w:p w:rsidR="003011E5" w:rsidRDefault="0058629A">
      <w:pPr>
        <w:spacing w:after="0" w:line="24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Освітня програма визначає:</w:t>
      </w:r>
    </w:p>
    <w:p w:rsidR="003011E5" w:rsidRDefault="0058629A">
      <w:pPr>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осіб, які розпочинають навчання за освітньою програмою базової середньої освіти;</w:t>
      </w:r>
    </w:p>
    <w:p w:rsidR="003011E5" w:rsidRDefault="0058629A">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загальний обсяг </w:t>
      </w:r>
      <w:r>
        <w:rPr>
          <w:rFonts w:ascii="Times New Roman" w:hAnsi="Times New Roman" w:cs="Times New Roman"/>
          <w:sz w:val="28"/>
          <w:szCs w:val="28"/>
        </w:rPr>
        <w:t>навчального</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навантаження на адаптаційномуциклі (в годинах), його</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розподіл</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між</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освітніми</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галузями .</w:t>
      </w:r>
    </w:p>
    <w:p w:rsidR="003011E5" w:rsidRDefault="0058629A">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     О</w:t>
      </w:r>
      <w:r>
        <w:rPr>
          <w:rFonts w:ascii="Times New Roman" w:hAnsi="Times New Roman" w:cs="Times New Roman"/>
          <w:sz w:val="28"/>
          <w:szCs w:val="28"/>
        </w:rPr>
        <w:t>світня</w:t>
      </w:r>
      <w:r w:rsidR="007A59E2">
        <w:rPr>
          <w:rFonts w:ascii="Times New Roman" w:hAnsi="Times New Roman" w:cs="Times New Roman"/>
          <w:sz w:val="28"/>
          <w:szCs w:val="28"/>
          <w:lang w:val="uk-UA"/>
        </w:rPr>
        <w:t xml:space="preserve"> </w:t>
      </w:r>
      <w:r w:rsidR="007A59E2">
        <w:rPr>
          <w:rFonts w:ascii="Times New Roman" w:hAnsi="Times New Roman" w:cs="Times New Roman"/>
          <w:sz w:val="28"/>
          <w:szCs w:val="28"/>
        </w:rPr>
        <w:t>программа</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включає:</w:t>
      </w:r>
    </w:p>
    <w:p w:rsidR="003011E5" w:rsidRDefault="0058629A">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uk-UA"/>
        </w:rPr>
        <w:t>вимоги до осіб, які можуть розпочати навчання за освітньою програмою;</w:t>
      </w:r>
    </w:p>
    <w:p w:rsidR="003011E5" w:rsidRDefault="0058629A">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загальний обсяг навчального навантаження на адаптаційному циклі базової середньої освіти, його розподіл між освітніми галузями;</w:t>
      </w:r>
    </w:p>
    <w:p w:rsidR="003011E5" w:rsidRDefault="0058629A">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навчальн</w:t>
      </w:r>
      <w:r>
        <w:rPr>
          <w:rFonts w:ascii="Times New Roman" w:hAnsi="Times New Roman" w:cs="Times New Roman"/>
          <w:sz w:val="28"/>
          <w:szCs w:val="28"/>
          <w:lang w:val="uk-UA"/>
        </w:rPr>
        <w:t>і</w:t>
      </w:r>
      <w:r>
        <w:rPr>
          <w:rFonts w:ascii="Times New Roman" w:hAnsi="Times New Roman" w:cs="Times New Roman"/>
          <w:sz w:val="28"/>
          <w:szCs w:val="28"/>
        </w:rPr>
        <w:t xml:space="preserve"> план</w:t>
      </w:r>
      <w:r>
        <w:rPr>
          <w:rFonts w:ascii="Times New Roman" w:hAnsi="Times New Roman" w:cs="Times New Roman"/>
          <w:sz w:val="28"/>
          <w:szCs w:val="28"/>
          <w:lang w:val="uk-UA"/>
        </w:rPr>
        <w:t>и</w:t>
      </w:r>
      <w:r>
        <w:rPr>
          <w:rFonts w:ascii="Times New Roman" w:hAnsi="Times New Roman" w:cs="Times New Roman"/>
          <w:sz w:val="28"/>
          <w:szCs w:val="28"/>
        </w:rPr>
        <w:t>;</w:t>
      </w:r>
    </w:p>
    <w:p w:rsidR="003011E5" w:rsidRDefault="0058629A">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перелік</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модельних</w:t>
      </w:r>
      <w:r>
        <w:rPr>
          <w:rFonts w:ascii="Times New Roman" w:hAnsi="Times New Roman" w:cs="Times New Roman"/>
          <w:sz w:val="28"/>
          <w:szCs w:val="28"/>
          <w:lang w:val="uk-UA"/>
        </w:rPr>
        <w:t xml:space="preserve"> навчальних </w:t>
      </w:r>
      <w:r>
        <w:rPr>
          <w:rFonts w:ascii="Times New Roman" w:hAnsi="Times New Roman" w:cs="Times New Roman"/>
          <w:sz w:val="28"/>
          <w:szCs w:val="28"/>
        </w:rPr>
        <w:t>програм;</w:t>
      </w:r>
    </w:p>
    <w:p w:rsidR="003011E5" w:rsidRDefault="0058629A">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рекомендовані</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форми</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організації</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освітнього</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процесу;</w:t>
      </w:r>
    </w:p>
    <w:p w:rsidR="003011E5" w:rsidRDefault="0058629A">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опис</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інструментаріюо</w:t>
      </w:r>
      <w:r w:rsidR="007A59E2">
        <w:rPr>
          <w:rFonts w:ascii="Times New Roman" w:hAnsi="Times New Roman" w:cs="Times New Roman"/>
          <w:sz w:val="28"/>
          <w:szCs w:val="28"/>
          <w:lang w:val="uk-UA"/>
        </w:rPr>
        <w:t xml:space="preserve"> </w:t>
      </w:r>
      <w:r>
        <w:rPr>
          <w:rFonts w:ascii="Times New Roman" w:hAnsi="Times New Roman" w:cs="Times New Roman"/>
          <w:sz w:val="28"/>
          <w:szCs w:val="28"/>
        </w:rPr>
        <w:t>цінювання.</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 час розроблення освітньої програми враховано гарантовані державою права щодо академічної, організаційної, фінансової і кадрової автономії закладу освіти, а також права педагогічних працівників на академічну свободу.</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Відповідно до</w:t>
      </w:r>
      <w:r>
        <w:rPr>
          <w:rFonts w:ascii="Times New Roman" w:hAnsi="Times New Roman" w:cs="Times New Roman"/>
          <w:sz w:val="28"/>
          <w:szCs w:val="28"/>
        </w:rPr>
        <w:t> </w:t>
      </w:r>
      <w:hyperlink r:id="rId8" w:history="1">
        <w:r>
          <w:rPr>
            <w:rStyle w:val="a3"/>
            <w:rFonts w:ascii="Times New Roman" w:hAnsi="Times New Roman" w:cs="Times New Roman"/>
            <w:color w:val="auto"/>
            <w:sz w:val="28"/>
            <w:szCs w:val="28"/>
            <w:u w:val="none"/>
            <w:lang w:val="uk-UA"/>
          </w:rPr>
          <w:t>Закону України «Про освіту»</w:t>
        </w:r>
      </w:hyperlink>
      <w:r>
        <w:rPr>
          <w:rFonts w:ascii="Times New Roman" w:hAnsi="Times New Roman" w:cs="Times New Roman"/>
          <w:sz w:val="28"/>
          <w:szCs w:val="28"/>
        </w:rPr>
        <w:t> </w:t>
      </w:r>
      <w:r>
        <w:rPr>
          <w:rFonts w:ascii="Times New Roman" w:hAnsi="Times New Roman" w:cs="Times New Roman"/>
          <w:sz w:val="28"/>
          <w:szCs w:val="28"/>
          <w:lang w:val="uk-UA"/>
        </w:rPr>
        <w:t>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Освітня програма для учнів 5-В, 5-Г, 6-Б, 6-В, 6-Г класів, розроблена на основі Типової освітньої програми для учнів 5-9 класів закладів загальної </w:t>
      </w:r>
      <w:r>
        <w:rPr>
          <w:rFonts w:ascii="Times New Roman" w:hAnsi="Times New Roman" w:cs="Times New Roman"/>
          <w:sz w:val="28"/>
          <w:szCs w:val="28"/>
          <w:lang w:val="uk-UA"/>
        </w:rPr>
        <w:lastRenderedPageBreak/>
        <w:t>середньої освіти, затвердженої наказом Міністерства освіти і науки України 19.02.2021 № 235, відповідно до частини третьої статті 11</w:t>
      </w:r>
      <w:r>
        <w:rPr>
          <w:rFonts w:ascii="Times New Roman" w:hAnsi="Times New Roman" w:cs="Times New Roman"/>
          <w:sz w:val="28"/>
          <w:szCs w:val="28"/>
        </w:rPr>
        <w:t> </w:t>
      </w:r>
      <w:hyperlink r:id="rId9" w:history="1">
        <w:r>
          <w:rPr>
            <w:rStyle w:val="a3"/>
            <w:rFonts w:ascii="Times New Roman" w:hAnsi="Times New Roman" w:cs="Times New Roman"/>
            <w:color w:val="auto"/>
            <w:sz w:val="28"/>
            <w:szCs w:val="28"/>
            <w:u w:val="none"/>
            <w:lang w:val="uk-UA"/>
          </w:rPr>
          <w:t>Закону України «Про повну загальну середню освіту»</w:t>
        </w:r>
      </w:hyperlink>
      <w:r>
        <w:rPr>
          <w:rFonts w:ascii="Times New Roman" w:hAnsi="Times New Roman" w:cs="Times New Roman"/>
          <w:sz w:val="28"/>
          <w:szCs w:val="28"/>
          <w:lang w:val="uk-UA"/>
        </w:rPr>
        <w:t>:</w:t>
      </w:r>
    </w:p>
    <w:p w:rsidR="003011E5" w:rsidRDefault="0058629A">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3011E5" w:rsidRDefault="0058629A">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w:t>
      </w:r>
    </w:p>
    <w:p w:rsidR="003011E5" w:rsidRDefault="0058629A">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містить два  навчальні плани (додатки 1,2), що ґрунтуються на одному з варіантів типових навчальних планів (додаток 3)  Типової освітньої програми. </w:t>
      </w:r>
    </w:p>
    <w:p w:rsidR="003011E5" w:rsidRDefault="0058629A">
      <w:pPr>
        <w:spacing w:after="0"/>
        <w:ind w:firstLineChars="150" w:firstLine="420"/>
        <w:jc w:val="both"/>
        <w:rPr>
          <w:rFonts w:ascii="Times New Roman" w:hAnsi="Times New Roman" w:cs="Times New Roman"/>
          <w:color w:val="C00000"/>
          <w:sz w:val="28"/>
          <w:szCs w:val="28"/>
          <w:lang w:val="uk-UA"/>
        </w:rPr>
      </w:pPr>
      <w:r>
        <w:rPr>
          <w:rFonts w:ascii="Times New Roman" w:hAnsi="Times New Roman" w:cs="Times New Roman"/>
          <w:sz w:val="28"/>
          <w:szCs w:val="28"/>
          <w:lang w:val="uk-UA"/>
        </w:rPr>
        <w:t>- містить перелік модельних навчальних програм, що використовуються закладом освіти в освітньому процесі (додаток 4);</w:t>
      </w:r>
    </w:p>
    <w:p w:rsidR="003011E5" w:rsidRDefault="0058629A">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опис форм організації освітнього процесу та інструментарію оцінювання.</w:t>
      </w:r>
    </w:p>
    <w:p w:rsidR="003011E5" w:rsidRDefault="003011E5">
      <w:pPr>
        <w:spacing w:after="0"/>
        <w:jc w:val="both"/>
        <w:rPr>
          <w:rFonts w:ascii="Times New Roman" w:hAnsi="Times New Roman" w:cs="Times New Roman"/>
          <w:color w:val="C00000"/>
          <w:sz w:val="28"/>
          <w:szCs w:val="28"/>
          <w:lang w:val="uk-UA"/>
        </w:rPr>
      </w:pPr>
    </w:p>
    <w:p w:rsidR="003011E5" w:rsidRDefault="003011E5">
      <w:pPr>
        <w:spacing w:after="0"/>
        <w:jc w:val="center"/>
        <w:rPr>
          <w:rFonts w:ascii="Times New Roman" w:hAnsi="Times New Roman" w:cs="Times New Roman"/>
          <w:b/>
          <w:bCs/>
          <w:sz w:val="28"/>
          <w:szCs w:val="28"/>
        </w:rPr>
      </w:pPr>
    </w:p>
    <w:p w:rsidR="003011E5" w:rsidRDefault="0058629A" w:rsidP="003011E5">
      <w:pPr>
        <w:numPr>
          <w:ilvl w:val="0"/>
          <w:numId w:val="3"/>
        </w:numPr>
        <w:spacing w:after="0"/>
        <w:ind w:firstLineChars="600" w:firstLine="1687"/>
        <w:jc w:val="both"/>
        <w:rPr>
          <w:rFonts w:ascii="Times New Roman" w:hAnsi="Times New Roman" w:cs="Times New Roman"/>
          <w:b/>
          <w:bCs/>
          <w:sz w:val="28"/>
          <w:szCs w:val="28"/>
        </w:rPr>
      </w:pPr>
      <w:r>
        <w:rPr>
          <w:rFonts w:ascii="Times New Roman" w:hAnsi="Times New Roman" w:cs="Times New Roman"/>
          <w:b/>
          <w:bCs/>
          <w:sz w:val="28"/>
          <w:szCs w:val="28"/>
        </w:rPr>
        <w:t>Вимоги до осіб, якіможутьрозпочатинавчання</w:t>
      </w:r>
    </w:p>
    <w:p w:rsidR="003011E5" w:rsidRDefault="0058629A" w:rsidP="003011E5">
      <w:pPr>
        <w:spacing w:after="0"/>
        <w:ind w:firstLineChars="1050" w:firstLine="2951"/>
        <w:jc w:val="both"/>
        <w:rPr>
          <w:rFonts w:ascii="Times New Roman" w:hAnsi="Times New Roman" w:cs="Times New Roman"/>
          <w:sz w:val="28"/>
          <w:szCs w:val="28"/>
        </w:rPr>
      </w:pPr>
      <w:r>
        <w:rPr>
          <w:rFonts w:ascii="Times New Roman" w:hAnsi="Times New Roman" w:cs="Times New Roman"/>
          <w:b/>
          <w:bCs/>
          <w:sz w:val="28"/>
          <w:szCs w:val="28"/>
        </w:rPr>
        <w:t xml:space="preserve"> за освітньоюпрограмою</w:t>
      </w:r>
    </w:p>
    <w:p w:rsidR="003011E5" w:rsidRDefault="003011E5">
      <w:pPr>
        <w:spacing w:after="0"/>
        <w:jc w:val="both"/>
        <w:rPr>
          <w:rFonts w:ascii="Times New Roman" w:hAnsi="Times New Roman" w:cs="Times New Roman"/>
          <w:sz w:val="28"/>
          <w:szCs w:val="28"/>
          <w:lang w:val="uk-UA"/>
        </w:rPr>
      </w:pPr>
    </w:p>
    <w:p w:rsidR="003011E5" w:rsidRDefault="0058629A">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Протокол оцінювання рівня навчальних досягнень складається за формою згідно з</w:t>
      </w:r>
      <w:r>
        <w:rPr>
          <w:rFonts w:ascii="Times New Roman" w:hAnsi="Times New Roman" w:cs="Times New Roman"/>
          <w:sz w:val="28"/>
          <w:szCs w:val="28"/>
        </w:rPr>
        <w:t> </w:t>
      </w:r>
      <w:hyperlink r:id="rId10" w:history="1">
        <w:r>
          <w:rPr>
            <w:rStyle w:val="a3"/>
            <w:rFonts w:ascii="Times New Roman" w:hAnsi="Times New Roman" w:cs="Times New Roman"/>
            <w:color w:val="auto"/>
            <w:sz w:val="28"/>
            <w:szCs w:val="28"/>
            <w:u w:val="none"/>
            <w:lang w:val="uk-UA"/>
          </w:rPr>
          <w:t>додатком 2</w:t>
        </w:r>
      </w:hyperlink>
      <w:r>
        <w:rPr>
          <w:rFonts w:ascii="Times New Roman" w:hAnsi="Times New Roman" w:cs="Times New Roman"/>
          <w:sz w:val="28"/>
          <w:szCs w:val="28"/>
        </w:rPr>
        <w:t> </w:t>
      </w:r>
      <w:r>
        <w:rPr>
          <w:rFonts w:ascii="Times New Roman" w:hAnsi="Times New Roman" w:cs="Times New Roman"/>
          <w:sz w:val="28"/>
          <w:szCs w:val="28"/>
          <w:lang w:val="uk-UA"/>
        </w:rPr>
        <w:t>до Положення про індивідуальну форму здобуття загальної середньої освіти, затвердженого наказом Міністерства освіти і науки України 12 січня 2016 року</w:t>
      </w:r>
      <w:r>
        <w:rPr>
          <w:rFonts w:ascii="Times New Roman" w:hAnsi="Times New Roman" w:cs="Times New Roman"/>
          <w:sz w:val="28"/>
          <w:szCs w:val="28"/>
        </w:rPr>
        <w:t> </w:t>
      </w:r>
      <w:hyperlink r:id="rId11" w:history="1">
        <w:r>
          <w:rPr>
            <w:rStyle w:val="a3"/>
            <w:rFonts w:ascii="Times New Roman" w:hAnsi="Times New Roman" w:cs="Times New Roman"/>
            <w:color w:val="auto"/>
            <w:sz w:val="28"/>
            <w:szCs w:val="28"/>
            <w:u w:val="none"/>
            <w:lang w:val="uk-UA"/>
          </w:rPr>
          <w:t>№ 8</w:t>
        </w:r>
      </w:hyperlink>
      <w:r>
        <w:rPr>
          <w:rFonts w:ascii="Times New Roman" w:hAnsi="Times New Roman" w:cs="Times New Roman"/>
          <w:sz w:val="28"/>
          <w:szCs w:val="28"/>
        </w:rPr>
        <w:t> </w:t>
      </w:r>
      <w:r>
        <w:rPr>
          <w:rFonts w:ascii="Times New Roman" w:hAnsi="Times New Roman" w:cs="Times New Roman"/>
          <w:sz w:val="28"/>
          <w:szCs w:val="28"/>
          <w:lang w:val="uk-UA"/>
        </w:rPr>
        <w:t>(у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3011E5" w:rsidRDefault="003011E5">
      <w:pPr>
        <w:spacing w:after="0"/>
        <w:jc w:val="both"/>
        <w:rPr>
          <w:rFonts w:ascii="Times New Roman" w:hAnsi="Times New Roman" w:cs="Times New Roman"/>
          <w:b/>
          <w:bCs/>
          <w:color w:val="C00000"/>
          <w:sz w:val="28"/>
          <w:szCs w:val="28"/>
          <w:lang w:val="uk-UA"/>
        </w:rPr>
      </w:pPr>
    </w:p>
    <w:p w:rsidR="003011E5" w:rsidRDefault="0058629A" w:rsidP="003011E5">
      <w:pPr>
        <w:numPr>
          <w:ilvl w:val="0"/>
          <w:numId w:val="3"/>
        </w:numPr>
        <w:spacing w:after="0"/>
        <w:ind w:firstLineChars="600" w:firstLine="168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Загальний обсяг навчального навантаження</w:t>
      </w:r>
    </w:p>
    <w:p w:rsidR="003011E5" w:rsidRDefault="0058629A">
      <w:pPr>
        <w:spacing w:after="0"/>
        <w:ind w:leftChars="600" w:left="1320"/>
        <w:jc w:val="center"/>
        <w:rPr>
          <w:rFonts w:ascii="Times New Roman" w:hAnsi="Times New Roman" w:cs="Times New Roman"/>
          <w:sz w:val="28"/>
          <w:szCs w:val="28"/>
          <w:lang w:val="uk-UA"/>
        </w:rPr>
      </w:pPr>
      <w:r>
        <w:rPr>
          <w:rFonts w:ascii="Times New Roman" w:hAnsi="Times New Roman" w:cs="Times New Roman"/>
          <w:b/>
          <w:bCs/>
          <w:sz w:val="28"/>
          <w:szCs w:val="28"/>
          <w:lang w:val="uk-UA"/>
        </w:rPr>
        <w:t>на адаптаційному циклі базової середньої  освіти, його розподіл між освітніми галузями</w:t>
      </w:r>
    </w:p>
    <w:p w:rsidR="003011E5" w:rsidRDefault="003011E5">
      <w:pPr>
        <w:jc w:val="center"/>
        <w:rPr>
          <w:rFonts w:ascii="Times New Roman" w:hAnsi="Times New Roman" w:cs="Times New Roman"/>
          <w:color w:val="C00000"/>
          <w:sz w:val="28"/>
          <w:szCs w:val="28"/>
          <w:lang w:val="uk-UA"/>
        </w:rPr>
      </w:pPr>
    </w:p>
    <w:p w:rsidR="003011E5" w:rsidRDefault="0058629A">
      <w:pPr>
        <w:spacing w:after="40" w:line="2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Загальний обсяг навчального навантаження для учнів 5-В, 5-Г, 6-Б, 6-В, 6-Г класів (адаптаційний цикл базової середньої освіти)  закладів загальної середньої освіти сформовано віповідно до додатку 1 Типової освітньої програми для закладів загальної середньої освіти (додаток 3).</w:t>
      </w:r>
    </w:p>
    <w:p w:rsidR="003011E5" w:rsidRDefault="003011E5">
      <w:pPr>
        <w:spacing w:after="0"/>
        <w:jc w:val="both"/>
        <w:rPr>
          <w:rFonts w:ascii="Times New Roman" w:hAnsi="Times New Roman" w:cs="Times New Roman"/>
          <w:sz w:val="28"/>
          <w:szCs w:val="28"/>
          <w:lang w:val="uk-UA"/>
        </w:rPr>
      </w:pPr>
    </w:p>
    <w:p w:rsidR="003011E5" w:rsidRDefault="0058629A">
      <w:pPr>
        <w:spacing w:after="0"/>
        <w:jc w:val="both"/>
        <w:rPr>
          <w:rFonts w:ascii="Times New Roman" w:hAnsi="Times New Roman" w:cs="Times New Roman"/>
          <w:sz w:val="28"/>
          <w:szCs w:val="28"/>
        </w:rPr>
      </w:pPr>
      <w:r>
        <w:rPr>
          <w:rFonts w:ascii="Times New Roman" w:hAnsi="Times New Roman" w:cs="Times New Roman"/>
          <w:b/>
          <w:bCs/>
          <w:sz w:val="28"/>
          <w:szCs w:val="28"/>
          <w:lang w:val="uk-UA"/>
        </w:rPr>
        <w:t xml:space="preserve">                            </w:t>
      </w:r>
      <w:r>
        <w:rPr>
          <w:rFonts w:ascii="Times New Roman" w:hAnsi="Times New Roman" w:cs="Times New Roman"/>
          <w:b/>
          <w:bCs/>
          <w:sz w:val="28"/>
          <w:szCs w:val="28"/>
        </w:rPr>
        <w:t xml:space="preserve">4. </w:t>
      </w:r>
      <w:r>
        <w:rPr>
          <w:rFonts w:ascii="Times New Roman" w:hAnsi="Times New Roman" w:cs="Times New Roman"/>
          <w:b/>
          <w:bCs/>
          <w:sz w:val="28"/>
          <w:szCs w:val="28"/>
          <w:lang w:val="uk-UA"/>
        </w:rPr>
        <w:t xml:space="preserve"> Н</w:t>
      </w:r>
      <w:r>
        <w:rPr>
          <w:rFonts w:ascii="Times New Roman" w:hAnsi="Times New Roman" w:cs="Times New Roman"/>
          <w:b/>
          <w:bCs/>
          <w:sz w:val="28"/>
          <w:szCs w:val="28"/>
        </w:rPr>
        <w:t>авчальні</w:t>
      </w:r>
      <w:r>
        <w:rPr>
          <w:rFonts w:ascii="Times New Roman" w:hAnsi="Times New Roman" w:cs="Times New Roman"/>
          <w:b/>
          <w:bCs/>
          <w:sz w:val="28"/>
          <w:szCs w:val="28"/>
          <w:lang w:val="uk-UA"/>
        </w:rPr>
        <w:t xml:space="preserve">  </w:t>
      </w:r>
      <w:r>
        <w:rPr>
          <w:rFonts w:ascii="Times New Roman" w:hAnsi="Times New Roman" w:cs="Times New Roman"/>
          <w:b/>
          <w:bCs/>
          <w:sz w:val="28"/>
          <w:szCs w:val="28"/>
        </w:rPr>
        <w:t>плани</w:t>
      </w:r>
    </w:p>
    <w:p w:rsidR="003011E5" w:rsidRDefault="003011E5">
      <w:pPr>
        <w:spacing w:after="0"/>
        <w:jc w:val="both"/>
        <w:rPr>
          <w:rFonts w:ascii="Times New Roman" w:hAnsi="Times New Roman" w:cs="Times New Roman"/>
          <w:color w:val="C00000"/>
          <w:sz w:val="28"/>
          <w:szCs w:val="28"/>
          <w:lang w:val="uk-UA"/>
        </w:rPr>
      </w:pPr>
    </w:p>
    <w:p w:rsidR="003011E5" w:rsidRDefault="0058629A">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Н</w:t>
      </w:r>
      <w:r>
        <w:rPr>
          <w:rFonts w:ascii="Times New Roman" w:hAnsi="Times New Roman" w:cs="Times New Roman"/>
          <w:sz w:val="28"/>
          <w:szCs w:val="28"/>
        </w:rPr>
        <w:t>авчальн</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іплани (додатки </w:t>
      </w:r>
      <w:r>
        <w:rPr>
          <w:rFonts w:ascii="Times New Roman" w:hAnsi="Times New Roman" w:cs="Times New Roman"/>
          <w:sz w:val="28"/>
          <w:szCs w:val="28"/>
          <w:lang w:val="uk-UA"/>
        </w:rPr>
        <w:t>1</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2) </w:t>
      </w:r>
      <w:r>
        <w:rPr>
          <w:rFonts w:ascii="Times New Roman" w:hAnsi="Times New Roman" w:cs="Times New Roman"/>
          <w:sz w:val="28"/>
          <w:szCs w:val="28"/>
        </w:rPr>
        <w:t xml:space="preserve"> містять:</w:t>
      </w:r>
    </w:p>
    <w:p w:rsidR="003011E5" w:rsidRDefault="0058629A">
      <w:pPr>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Перелік</w:t>
      </w:r>
      <w:r>
        <w:rPr>
          <w:rFonts w:ascii="Times New Roman" w:hAnsi="Times New Roman" w:cs="Times New Roman"/>
          <w:sz w:val="28"/>
          <w:szCs w:val="28"/>
          <w:lang w:val="uk-UA"/>
        </w:rPr>
        <w:t xml:space="preserve"> </w:t>
      </w:r>
      <w:r>
        <w:rPr>
          <w:rFonts w:ascii="Times New Roman" w:hAnsi="Times New Roman" w:cs="Times New Roman"/>
          <w:sz w:val="28"/>
          <w:szCs w:val="28"/>
        </w:rPr>
        <w:t>предметів та інтегрованих</w:t>
      </w:r>
      <w:r>
        <w:rPr>
          <w:rFonts w:ascii="Times New Roman" w:hAnsi="Times New Roman" w:cs="Times New Roman"/>
          <w:sz w:val="28"/>
          <w:szCs w:val="28"/>
          <w:lang w:val="uk-UA"/>
        </w:rPr>
        <w:t xml:space="preserve"> </w:t>
      </w:r>
      <w:r>
        <w:rPr>
          <w:rFonts w:ascii="Times New Roman" w:hAnsi="Times New Roman" w:cs="Times New Roman"/>
          <w:sz w:val="28"/>
          <w:szCs w:val="28"/>
        </w:rPr>
        <w:t>курсів для реалізації</w:t>
      </w:r>
      <w:r>
        <w:rPr>
          <w:rFonts w:ascii="Times New Roman" w:hAnsi="Times New Roman" w:cs="Times New Roman"/>
          <w:sz w:val="28"/>
          <w:szCs w:val="28"/>
          <w:lang w:val="uk-UA"/>
        </w:rPr>
        <w:t xml:space="preserve"> </w:t>
      </w:r>
      <w:r>
        <w:rPr>
          <w:rFonts w:ascii="Times New Roman" w:hAnsi="Times New Roman" w:cs="Times New Roman"/>
          <w:sz w:val="28"/>
          <w:szCs w:val="28"/>
        </w:rPr>
        <w:t>кожної</w:t>
      </w:r>
      <w:r>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Pr>
          <w:rFonts w:ascii="Times New Roman" w:hAnsi="Times New Roman" w:cs="Times New Roman"/>
          <w:sz w:val="28"/>
          <w:szCs w:val="28"/>
          <w:lang w:val="uk-UA"/>
        </w:rPr>
        <w:t xml:space="preserve"> </w:t>
      </w:r>
      <w:r>
        <w:rPr>
          <w:rFonts w:ascii="Times New Roman" w:hAnsi="Times New Roman" w:cs="Times New Roman"/>
          <w:sz w:val="28"/>
          <w:szCs w:val="28"/>
        </w:rPr>
        <w:t>галузі, а також</w:t>
      </w:r>
      <w:r>
        <w:rPr>
          <w:rFonts w:ascii="Times New Roman" w:hAnsi="Times New Roman" w:cs="Times New Roman"/>
          <w:sz w:val="28"/>
          <w:szCs w:val="28"/>
          <w:lang w:val="uk-UA"/>
        </w:rPr>
        <w:t xml:space="preserve"> </w:t>
      </w:r>
      <w:r>
        <w:rPr>
          <w:rFonts w:ascii="Times New Roman" w:hAnsi="Times New Roman" w:cs="Times New Roman"/>
          <w:sz w:val="28"/>
          <w:szCs w:val="28"/>
        </w:rPr>
        <w:t>міжгалузеви</w:t>
      </w:r>
      <w:r>
        <w:rPr>
          <w:rFonts w:ascii="Times New Roman" w:hAnsi="Times New Roman" w:cs="Times New Roman"/>
          <w:sz w:val="28"/>
          <w:szCs w:val="28"/>
          <w:lang w:val="uk-UA"/>
        </w:rPr>
        <w:t xml:space="preserve">й </w:t>
      </w:r>
      <w:r>
        <w:rPr>
          <w:rFonts w:ascii="Times New Roman" w:hAnsi="Times New Roman" w:cs="Times New Roman"/>
          <w:sz w:val="28"/>
          <w:szCs w:val="28"/>
        </w:rPr>
        <w:t>інтегровани</w:t>
      </w:r>
      <w:r>
        <w:rPr>
          <w:rFonts w:ascii="Times New Roman" w:hAnsi="Times New Roman" w:cs="Times New Roman"/>
          <w:sz w:val="28"/>
          <w:szCs w:val="28"/>
          <w:lang w:val="uk-UA"/>
        </w:rPr>
        <w:t xml:space="preserve">й </w:t>
      </w:r>
      <w:r>
        <w:rPr>
          <w:rFonts w:ascii="Times New Roman" w:hAnsi="Times New Roman" w:cs="Times New Roman"/>
          <w:sz w:val="28"/>
          <w:szCs w:val="28"/>
        </w:rPr>
        <w:t>курс</w:t>
      </w:r>
      <w:r>
        <w:rPr>
          <w:rFonts w:ascii="Times New Roman" w:hAnsi="Times New Roman" w:cs="Times New Roman"/>
          <w:sz w:val="28"/>
          <w:szCs w:val="28"/>
          <w:lang w:val="uk-UA"/>
        </w:rPr>
        <w:t xml:space="preserve"> «STEM»</w:t>
      </w:r>
      <w:r>
        <w:rPr>
          <w:rFonts w:ascii="Times New Roman" w:hAnsi="Times New Roman" w:cs="Times New Roman"/>
          <w:sz w:val="28"/>
          <w:szCs w:val="28"/>
        </w:rPr>
        <w:t>;</w:t>
      </w:r>
    </w:p>
    <w:p w:rsidR="003011E5" w:rsidRDefault="0058629A">
      <w:pPr>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lang w:val="uk-UA"/>
        </w:rPr>
        <w:t>Р</w:t>
      </w:r>
      <w:r>
        <w:rPr>
          <w:rFonts w:ascii="Times New Roman" w:hAnsi="Times New Roman" w:cs="Times New Roman"/>
          <w:sz w:val="28"/>
          <w:szCs w:val="28"/>
        </w:rPr>
        <w:t>озподіл</w:t>
      </w:r>
      <w:r>
        <w:rPr>
          <w:rFonts w:ascii="Times New Roman" w:hAnsi="Times New Roman" w:cs="Times New Roman"/>
          <w:sz w:val="28"/>
          <w:szCs w:val="28"/>
          <w:lang w:val="uk-UA"/>
        </w:rPr>
        <w:t xml:space="preserve"> </w:t>
      </w:r>
      <w:r>
        <w:rPr>
          <w:rFonts w:ascii="Times New Roman" w:hAnsi="Times New Roman" w:cs="Times New Roman"/>
          <w:sz w:val="28"/>
          <w:szCs w:val="28"/>
        </w:rPr>
        <w:t>навчального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навантаження </w:t>
      </w:r>
      <w:r>
        <w:rPr>
          <w:rFonts w:ascii="Times New Roman" w:hAnsi="Times New Roman" w:cs="Times New Roman"/>
          <w:sz w:val="28"/>
          <w:szCs w:val="28"/>
          <w:lang w:val="uk-UA"/>
        </w:rPr>
        <w:t xml:space="preserve">для учнів   </w:t>
      </w:r>
      <w:r>
        <w:rPr>
          <w:rFonts w:ascii="Times New Roman" w:hAnsi="Times New Roman" w:cs="Times New Roman"/>
          <w:sz w:val="28"/>
          <w:szCs w:val="28"/>
        </w:rPr>
        <w:t>між</w:t>
      </w:r>
      <w:r>
        <w:rPr>
          <w:rFonts w:ascii="Times New Roman" w:hAnsi="Times New Roman" w:cs="Times New Roman"/>
          <w:sz w:val="28"/>
          <w:szCs w:val="28"/>
          <w:lang w:val="uk-UA"/>
        </w:rPr>
        <w:t xml:space="preserve"> </w:t>
      </w:r>
      <w:r>
        <w:rPr>
          <w:rFonts w:ascii="Times New Roman" w:hAnsi="Times New Roman" w:cs="Times New Roman"/>
          <w:sz w:val="28"/>
          <w:szCs w:val="28"/>
        </w:rPr>
        <w:t>навчальними предметами (інтегрованими курсами), обов’язковими для вивчення;</w:t>
      </w:r>
    </w:p>
    <w:p w:rsidR="003011E5" w:rsidRDefault="0058629A">
      <w:pPr>
        <w:spacing w:after="0"/>
        <w:ind w:firstLineChars="150" w:firstLine="420"/>
        <w:jc w:val="both"/>
        <w:rPr>
          <w:rFonts w:ascii="Times New Roman" w:hAnsi="Times New Roman" w:cs="Times New Roman"/>
          <w:sz w:val="28"/>
          <w:szCs w:val="28"/>
        </w:rPr>
      </w:pPr>
      <w:r>
        <w:rPr>
          <w:rFonts w:ascii="Times New Roman" w:hAnsi="Times New Roman" w:cs="Times New Roman"/>
          <w:sz w:val="28"/>
          <w:szCs w:val="28"/>
        </w:rPr>
        <w:t>Заклад освіти визнач</w:t>
      </w:r>
      <w:r>
        <w:rPr>
          <w:rFonts w:ascii="Times New Roman" w:hAnsi="Times New Roman" w:cs="Times New Roman"/>
          <w:sz w:val="28"/>
          <w:szCs w:val="28"/>
          <w:lang w:val="uk-UA"/>
        </w:rPr>
        <w:t xml:space="preserve">ив  </w:t>
      </w:r>
      <w:r>
        <w:rPr>
          <w:rFonts w:ascii="Times New Roman" w:hAnsi="Times New Roman" w:cs="Times New Roman"/>
          <w:sz w:val="28"/>
          <w:szCs w:val="28"/>
        </w:rPr>
        <w:t>перелік</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навчальних</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предметів та</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інтегрованих</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курсів для реалізації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кожної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w:t>
      </w:r>
      <w:r>
        <w:rPr>
          <w:rFonts w:ascii="Times New Roman" w:hAnsi="Times New Roman" w:cs="Times New Roman"/>
          <w:sz w:val="28"/>
          <w:szCs w:val="28"/>
          <w:lang w:val="uk-UA"/>
        </w:rPr>
        <w:t>с</w:t>
      </w:r>
      <w:r>
        <w:rPr>
          <w:rFonts w:ascii="Times New Roman" w:hAnsi="Times New Roman" w:cs="Times New Roman"/>
          <w:sz w:val="28"/>
          <w:szCs w:val="28"/>
        </w:rPr>
        <w:t>вітньої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галузі, а також</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предмети/курси</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варіативного</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освітнього компоненту з урахуванням</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освітніх потреб учнів, що</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відображається у навчальному</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плані</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програми закладу освіти.</w:t>
      </w:r>
    </w:p>
    <w:p w:rsidR="003011E5" w:rsidRDefault="0058629A">
      <w:pPr>
        <w:spacing w:after="0"/>
        <w:ind w:firstLineChars="250" w:firstLine="700"/>
        <w:jc w:val="both"/>
        <w:rPr>
          <w:rFonts w:ascii="Times New Roman" w:hAnsi="Times New Roman" w:cs="Times New Roman"/>
          <w:sz w:val="28"/>
          <w:szCs w:val="28"/>
          <w:lang w:val="uk-UA"/>
        </w:rPr>
      </w:pPr>
      <w:r>
        <w:rPr>
          <w:rFonts w:ascii="Times New Roman" w:hAnsi="Times New Roman" w:cs="Times New Roman"/>
          <w:sz w:val="28"/>
          <w:szCs w:val="28"/>
        </w:rPr>
        <w:t>Кількість</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навчальних годин на вивчення</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кожної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галузі, відповідно</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до пункту 26 Державного стандарту, визна</w:t>
      </w:r>
      <w:r>
        <w:rPr>
          <w:rFonts w:ascii="Times New Roman" w:hAnsi="Times New Roman" w:cs="Times New Roman"/>
          <w:sz w:val="28"/>
          <w:szCs w:val="28"/>
          <w:lang w:val="uk-UA"/>
        </w:rPr>
        <w:t>чено</w:t>
      </w:r>
      <w:r>
        <w:rPr>
          <w:rFonts w:ascii="Times New Roman" w:hAnsi="Times New Roman" w:cs="Times New Roman"/>
          <w:sz w:val="28"/>
          <w:szCs w:val="28"/>
        </w:rPr>
        <w:t xml:space="preserve"> в межах заданного</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діапазону «мінімального» та «максимального» навчального</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навантаження</w:t>
      </w:r>
      <w:r>
        <w:rPr>
          <w:rFonts w:ascii="Times New Roman" w:hAnsi="Times New Roman" w:cs="Times New Roman"/>
          <w:sz w:val="28"/>
          <w:szCs w:val="28"/>
          <w:lang w:val="uk-UA"/>
        </w:rPr>
        <w:t xml:space="preserve">  для учнів 5-х</w:t>
      </w:r>
      <w:r w:rsidR="009C1A5B">
        <w:rPr>
          <w:rFonts w:ascii="Times New Roman" w:hAnsi="Times New Roman" w:cs="Times New Roman"/>
          <w:sz w:val="28"/>
          <w:szCs w:val="28"/>
          <w:lang w:val="uk-UA"/>
        </w:rPr>
        <w:t xml:space="preserve"> та 6-х</w:t>
      </w:r>
      <w:r>
        <w:rPr>
          <w:rFonts w:ascii="Times New Roman" w:hAnsi="Times New Roman" w:cs="Times New Roman"/>
          <w:sz w:val="28"/>
          <w:szCs w:val="28"/>
          <w:lang w:val="uk-UA"/>
        </w:rPr>
        <w:t xml:space="preserve"> класів.</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Кількість навчальних годин для учнів 6-Б класу  на вивчення освітньої галузі “Мовно-літературна” заклад освіти збільшив на 2 год  включно до максимального показника (13 год.) на вивчення другої іноземної (німецької) мови (2 год) з урахуванням перерозподілу різниці між рекомендованою та мінімальною кількістю навчальних годин освітньої галузі “Технологічна”  (1 год) та додаткових годин (1год). Також збільшена  кількість годин на вивчення освітньої галузі “Соціальна і здоров’язбережувальна”(на 0,5 год)   до 2 год на вивчення предмету “Духовність і мораль в житті людини” (0,5 год+0,5 год) здійснивши перерозподіл годин між рекомендованою та мінімальною кількістю навчальних годин освітньої галузі  “Інформатична”.</w:t>
      </w:r>
    </w:p>
    <w:p w:rsidR="003011E5" w:rsidRDefault="0058629A">
      <w:pPr>
        <w:spacing w:after="0"/>
        <w:ind w:firstLineChars="250" w:firstLine="700"/>
        <w:jc w:val="both"/>
        <w:rPr>
          <w:rFonts w:ascii="Times New Roman" w:hAnsi="Times New Roman" w:cs="Times New Roman"/>
          <w:sz w:val="28"/>
          <w:szCs w:val="28"/>
          <w:lang w:val="uk-UA"/>
        </w:rPr>
      </w:pPr>
      <w:r>
        <w:rPr>
          <w:rFonts w:ascii="Times New Roman" w:hAnsi="Times New Roman" w:cs="Times New Roman"/>
          <w:sz w:val="28"/>
          <w:szCs w:val="28"/>
        </w:rPr>
        <w:t>Кількість</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навчальних годин</w:t>
      </w:r>
      <w:r>
        <w:rPr>
          <w:rFonts w:ascii="Times New Roman" w:hAnsi="Times New Roman" w:cs="Times New Roman"/>
          <w:sz w:val="28"/>
          <w:szCs w:val="28"/>
          <w:lang w:val="uk-UA"/>
        </w:rPr>
        <w:t xml:space="preserve"> для учнів 5-В, 5-Г,6-В та 6-Б класів </w:t>
      </w:r>
      <w:r>
        <w:rPr>
          <w:rFonts w:ascii="Times New Roman" w:hAnsi="Times New Roman" w:cs="Times New Roman"/>
          <w:sz w:val="28"/>
          <w:szCs w:val="28"/>
        </w:rPr>
        <w:t xml:space="preserve"> на вивчення</w:t>
      </w:r>
      <w:r w:rsidR="009C1A5B">
        <w:rPr>
          <w:rFonts w:ascii="Times New Roman" w:hAnsi="Times New Roman" w:cs="Times New Roman"/>
          <w:sz w:val="28"/>
          <w:szCs w:val="28"/>
          <w:lang w:val="uk-UA"/>
        </w:rPr>
        <w:t xml:space="preserve"> </w:t>
      </w:r>
      <w:r>
        <w:rPr>
          <w:rFonts w:ascii="Times New Roman" w:hAnsi="Times New Roman" w:cs="Times New Roman"/>
          <w:sz w:val="28"/>
          <w:szCs w:val="28"/>
        </w:rPr>
        <w:t>освітньоїгалузі</w:t>
      </w:r>
      <w:r>
        <w:rPr>
          <w:rFonts w:ascii="Times New Roman" w:hAnsi="Times New Roman" w:cs="Times New Roman"/>
          <w:sz w:val="28"/>
          <w:szCs w:val="28"/>
          <w:lang w:val="uk-UA"/>
        </w:rPr>
        <w:t xml:space="preserve"> “Мовно-літературна”</w:t>
      </w:r>
      <w:r>
        <w:rPr>
          <w:rFonts w:ascii="Times New Roman" w:hAnsi="Times New Roman" w:cs="Times New Roman"/>
          <w:sz w:val="28"/>
          <w:szCs w:val="28"/>
        </w:rPr>
        <w:t xml:space="preserve"> заклад освітизбільш</w:t>
      </w:r>
      <w:r>
        <w:rPr>
          <w:rFonts w:ascii="Times New Roman" w:hAnsi="Times New Roman" w:cs="Times New Roman"/>
          <w:sz w:val="28"/>
          <w:szCs w:val="28"/>
          <w:lang w:val="uk-UA"/>
        </w:rPr>
        <w:t>и</w:t>
      </w:r>
      <w:r>
        <w:rPr>
          <w:rFonts w:ascii="Times New Roman" w:hAnsi="Times New Roman" w:cs="Times New Roman"/>
          <w:sz w:val="28"/>
          <w:szCs w:val="28"/>
        </w:rPr>
        <w:t>в</w:t>
      </w:r>
      <w:r>
        <w:rPr>
          <w:rFonts w:ascii="Times New Roman" w:hAnsi="Times New Roman" w:cs="Times New Roman"/>
          <w:sz w:val="28"/>
          <w:szCs w:val="28"/>
          <w:lang w:val="uk-UA"/>
        </w:rPr>
        <w:t xml:space="preserve"> на 0,5 год до 11,5 год. на вивчення англійської  мови (3,5 год+0,5 год)</w:t>
      </w:r>
      <w:r>
        <w:rPr>
          <w:rFonts w:ascii="Times New Roman" w:hAnsi="Times New Roman" w:cs="Times New Roman"/>
          <w:sz w:val="28"/>
          <w:szCs w:val="28"/>
        </w:rPr>
        <w:t xml:space="preserve"> з</w:t>
      </w:r>
      <w:r>
        <w:rPr>
          <w:rFonts w:ascii="Times New Roman" w:hAnsi="Times New Roman" w:cs="Times New Roman"/>
          <w:sz w:val="28"/>
          <w:szCs w:val="28"/>
          <w:lang w:val="uk-UA"/>
        </w:rPr>
        <w:t>а рахунок додаткових годин (0,5 год). Також збільшена  кількість годин на вивчення освітньої галузі “Соціальна і здоров</w:t>
      </w:r>
      <w:r>
        <w:rPr>
          <w:rFonts w:ascii="Times New Roman" w:hAnsi="Times New Roman" w:cs="Times New Roman"/>
          <w:sz w:val="28"/>
          <w:szCs w:val="28"/>
        </w:rPr>
        <w:t>’</w:t>
      </w:r>
      <w:r>
        <w:rPr>
          <w:rFonts w:ascii="Times New Roman" w:hAnsi="Times New Roman" w:cs="Times New Roman"/>
          <w:sz w:val="28"/>
          <w:szCs w:val="28"/>
          <w:lang w:val="uk-UA"/>
        </w:rPr>
        <w:t xml:space="preserve">язбережувальна”(на 0,5 год)   до 2 год на вивчення предмету “Духовність і мораль в житті людини” (0,5 год+0,5 год) </w:t>
      </w:r>
      <w:r>
        <w:rPr>
          <w:rFonts w:ascii="Times New Roman" w:hAnsi="Times New Roman" w:cs="Times New Roman"/>
          <w:sz w:val="28"/>
          <w:szCs w:val="28"/>
        </w:rPr>
        <w:t>з</w:t>
      </w:r>
      <w:r>
        <w:rPr>
          <w:rFonts w:ascii="Times New Roman" w:hAnsi="Times New Roman" w:cs="Times New Roman"/>
          <w:sz w:val="28"/>
          <w:szCs w:val="28"/>
          <w:lang w:val="uk-UA"/>
        </w:rPr>
        <w:t xml:space="preserve">а рахунок додаткових годин (0,5 год). </w:t>
      </w:r>
    </w:p>
    <w:p w:rsidR="003011E5" w:rsidRDefault="0058629A">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У 5-В, 5-Г, 6-Б, 6-В, 6-Г класах за рахунок додаткових годин впроважено міжгалузевий інтегрований курс “</w:t>
      </w:r>
      <w:r>
        <w:rPr>
          <w:rFonts w:ascii="Times New Roman" w:hAnsi="Times New Roman" w:cs="Times New Roman"/>
          <w:sz w:val="28"/>
          <w:szCs w:val="28"/>
          <w:lang w:val="en-US"/>
        </w:rPr>
        <w:t>STEM</w:t>
      </w:r>
      <w:r>
        <w:rPr>
          <w:rFonts w:ascii="Times New Roman" w:hAnsi="Times New Roman" w:cs="Times New Roman"/>
          <w:sz w:val="28"/>
          <w:szCs w:val="28"/>
          <w:lang w:val="uk-UA"/>
        </w:rPr>
        <w:t>” (1 год).</w:t>
      </w:r>
    </w:p>
    <w:p w:rsidR="003011E5" w:rsidRPr="0058629A" w:rsidRDefault="0058629A">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Навчально-виховний процес в класі з інклюзивним навчанням (6-Г клас) здійснюється відповідно до робочого навчального плану. До навчального плану для організації інклюзивного навчання учнів із затримкою психічного розвитку введено корекційну-розвиткову роботу: корекція розвитку(психолог) -</w:t>
      </w:r>
      <w:bookmarkStart w:id="0" w:name="_GoBack"/>
      <w:bookmarkEnd w:id="0"/>
      <w:r>
        <w:rPr>
          <w:rFonts w:ascii="Times New Roman" w:hAnsi="Times New Roman" w:cs="Times New Roman"/>
          <w:sz w:val="28"/>
          <w:szCs w:val="28"/>
          <w:lang w:val="uk-UA"/>
        </w:rPr>
        <w:t>3 год, корекція мовлення(логопед) - 3 год, корекція розвитку (дифектолог)- 3 год (додаток 4).</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Сума годин на вивчення всіх освітніх галузей у навчальних планах закладу загальної середньої освіти не перевищує загальнорічної кількості навчальних годин, що фінансуються з бюджету (без урахування поділу на групи), визначеної базовим навчальним планом, з дотриманням вимог гранично допустимого річного навчального навантаження учнів.</w:t>
      </w:r>
    </w:p>
    <w:p w:rsidR="003011E5" w:rsidRDefault="003011E5">
      <w:pPr>
        <w:spacing w:after="0"/>
        <w:jc w:val="both"/>
        <w:rPr>
          <w:rFonts w:ascii="Times New Roman" w:hAnsi="Times New Roman" w:cs="Times New Roman"/>
          <w:b/>
          <w:bCs/>
          <w:color w:val="C00000"/>
          <w:sz w:val="28"/>
          <w:szCs w:val="28"/>
          <w:lang w:val="uk-UA"/>
        </w:rPr>
      </w:pP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5. Модельні навчальні  програми</w:t>
      </w:r>
    </w:p>
    <w:p w:rsidR="003011E5" w:rsidRDefault="003011E5">
      <w:pPr>
        <w:jc w:val="both"/>
        <w:rPr>
          <w:rFonts w:ascii="Times New Roman" w:hAnsi="Times New Roman" w:cs="Times New Roman"/>
          <w:sz w:val="28"/>
          <w:szCs w:val="28"/>
          <w:lang w:val="uk-UA"/>
        </w:rPr>
      </w:pPr>
    </w:p>
    <w:p w:rsidR="003011E5" w:rsidRDefault="0058629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процесів порядку, визначеному законодавством.</w:t>
      </w:r>
    </w:p>
    <w:p w:rsidR="003011E5" w:rsidRDefault="0058629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Модельні навчальні програми можуть бути розроблені для всього рівня базової середньої освіти (5-9 класи) або окремо для кожного циклу: адаптаційного циклу (5-6 класи) та циклу базового предметного навчання (7-9 класи).</w:t>
      </w:r>
    </w:p>
    <w:p w:rsidR="003011E5" w:rsidRDefault="0058629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Pr>
          <w:rFonts w:ascii="Times New Roman" w:hAnsi="Times New Roman" w:cs="Times New Roman"/>
          <w:sz w:val="28"/>
          <w:szCs w:val="28"/>
        </w:rPr>
        <w:t xml:space="preserve"> додатку </w:t>
      </w:r>
      <w:r>
        <w:rPr>
          <w:rFonts w:ascii="Times New Roman" w:hAnsi="Times New Roman" w:cs="Times New Roman"/>
          <w:sz w:val="28"/>
          <w:szCs w:val="28"/>
          <w:lang w:val="uk-UA"/>
        </w:rPr>
        <w:t xml:space="preserve">5 поданий </w:t>
      </w:r>
      <w:r>
        <w:rPr>
          <w:rFonts w:ascii="Times New Roman" w:hAnsi="Times New Roman" w:cs="Times New Roman"/>
          <w:sz w:val="28"/>
          <w:szCs w:val="28"/>
        </w:rPr>
        <w:t>перелік</w:t>
      </w:r>
      <w:r>
        <w:rPr>
          <w:rFonts w:ascii="Times New Roman" w:hAnsi="Times New Roman" w:cs="Times New Roman"/>
          <w:sz w:val="28"/>
          <w:szCs w:val="28"/>
          <w:lang w:val="uk-UA"/>
        </w:rPr>
        <w:t xml:space="preserve"> </w:t>
      </w:r>
      <w:r>
        <w:rPr>
          <w:rFonts w:ascii="Times New Roman" w:hAnsi="Times New Roman" w:cs="Times New Roman"/>
          <w:sz w:val="28"/>
          <w:szCs w:val="28"/>
        </w:rPr>
        <w:t>модельних</w:t>
      </w:r>
      <w:r>
        <w:rPr>
          <w:rFonts w:ascii="Times New Roman" w:hAnsi="Times New Roman" w:cs="Times New Roman"/>
          <w:sz w:val="28"/>
          <w:szCs w:val="28"/>
          <w:lang w:val="uk-UA"/>
        </w:rPr>
        <w:t xml:space="preserve"> </w:t>
      </w:r>
      <w:r>
        <w:rPr>
          <w:rFonts w:ascii="Times New Roman" w:hAnsi="Times New Roman" w:cs="Times New Roman"/>
          <w:sz w:val="28"/>
          <w:szCs w:val="28"/>
        </w:rPr>
        <w:t>навчальних</w:t>
      </w:r>
      <w:r>
        <w:rPr>
          <w:rFonts w:ascii="Times New Roman" w:hAnsi="Times New Roman" w:cs="Times New Roman"/>
          <w:sz w:val="28"/>
          <w:szCs w:val="28"/>
          <w:lang w:val="uk-UA"/>
        </w:rPr>
        <w:t xml:space="preserve"> </w:t>
      </w:r>
      <w:r>
        <w:rPr>
          <w:rFonts w:ascii="Times New Roman" w:hAnsi="Times New Roman" w:cs="Times New Roman"/>
          <w:sz w:val="28"/>
          <w:szCs w:val="28"/>
        </w:rPr>
        <w:t>програм</w:t>
      </w:r>
      <w:r>
        <w:rPr>
          <w:rFonts w:ascii="Times New Roman" w:hAnsi="Times New Roman" w:cs="Times New Roman"/>
          <w:sz w:val="28"/>
          <w:szCs w:val="28"/>
          <w:lang w:val="uk-UA"/>
        </w:rPr>
        <w:t>.</w:t>
      </w:r>
    </w:p>
    <w:p w:rsidR="003011E5" w:rsidRDefault="0058629A">
      <w:pPr>
        <w:spacing w:after="0" w:line="240" w:lineRule="auto"/>
        <w:jc w:val="both"/>
        <w:rPr>
          <w:rFonts w:ascii="Times New Roman" w:hAnsi="Times New Roman" w:cs="Times New Roman"/>
          <w:color w:val="C00000"/>
          <w:sz w:val="28"/>
          <w:szCs w:val="28"/>
          <w:lang w:val="uk-UA"/>
        </w:rPr>
      </w:pPr>
      <w:r>
        <w:rPr>
          <w:rFonts w:ascii="Times New Roman" w:hAnsi="Times New Roman" w:cs="Times New Roman"/>
          <w:color w:val="C00000"/>
          <w:sz w:val="28"/>
          <w:szCs w:val="28"/>
          <w:lang w:val="uk-UA"/>
        </w:rPr>
        <w:t>.</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6. Рекомендовані форми організації освітнього процесу</w:t>
      </w:r>
    </w:p>
    <w:p w:rsidR="003011E5" w:rsidRDefault="003011E5">
      <w:pPr>
        <w:jc w:val="both"/>
        <w:rPr>
          <w:rFonts w:ascii="Times New Roman" w:hAnsi="Times New Roman" w:cs="Times New Roman"/>
          <w:sz w:val="28"/>
          <w:szCs w:val="28"/>
          <w:lang w:val="uk-UA"/>
        </w:rPr>
      </w:pPr>
    </w:p>
    <w:p w:rsidR="003011E5" w:rsidRDefault="0058629A">
      <w:pPr>
        <w:spacing w:after="0"/>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3011E5" w:rsidRDefault="0058629A">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 xml:space="preserve">      Безпечне освітнє середовище забезпечує:</w:t>
      </w:r>
    </w:p>
    <w:p w:rsidR="003011E5" w:rsidRDefault="0058629A">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наявність безпечних умов навчання та праці;</w:t>
      </w:r>
    </w:p>
    <w:p w:rsidR="003011E5" w:rsidRDefault="0058629A">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комфортну міжособистісну взаємодію, сприяючи емоційному благополуччю учнів, педагогів та батьків;</w:t>
      </w:r>
    </w:p>
    <w:p w:rsidR="003011E5" w:rsidRDefault="0058629A">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відсутність будь-яких проявів насильства та наявність достатніх ресурсів для їх запобігання;</w:t>
      </w:r>
    </w:p>
    <w:p w:rsidR="003011E5" w:rsidRDefault="0058629A">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дотримання прав і норм фізичної, психологічної, інформаційної та соціальної безпеки кожного учасника освітнього процесу.</w:t>
      </w:r>
    </w:p>
    <w:p w:rsidR="003011E5" w:rsidRDefault="0058629A" w:rsidP="009C1A5B">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 xml:space="preserve">       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Форми організації освітнього процесу, які може запропонувати навчальний заклад: очне навчання, дистанційне навчання,змішане навчання. За потреби заклад освіти може організувати індивідуальну форму здобуття освіти ( зокрема екстернатну, сімейну (домашню), педагогічний патронаж).</w:t>
      </w:r>
    </w:p>
    <w:p w:rsidR="003011E5" w:rsidRDefault="0058629A">
      <w:pPr>
        <w:spacing w:after="0" w:line="240" w:lineRule="auto"/>
        <w:ind w:firstLineChars="150" w:firstLine="4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Основними формами організації освітнього процесу є різні типи урок</w:t>
      </w:r>
      <w:r>
        <w:rPr>
          <w:rFonts w:ascii="Times New Roman" w:eastAsia="Times New Roman" w:hAnsi="Times New Roman" w:cs="Times New Roman"/>
          <w:sz w:val="28"/>
          <w:szCs w:val="28"/>
          <w:lang w:eastAsia="uk-UA"/>
        </w:rPr>
        <w:t>ів.</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(уроки-«ігри», урок-дискусійна група, уроки з навчанням одних учнів іншими), інтегровані уроки, проблемний урок, відео-уроки тощо.</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З метою засвоєння нового матеріалу та розвитку компетентностей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3011E5" w:rsidRDefault="0058629A">
      <w:pPr>
        <w:spacing w:after="0" w:line="240" w:lineRule="auto"/>
        <w:ind w:right="104" w:firstLineChars="150" w:firstLine="420"/>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Реалізація компетентнісної моделі освіти  передбачає, з одного боку, упровадження </w:t>
      </w:r>
      <w:r>
        <w:rPr>
          <w:rFonts w:ascii="Times New Roman" w:hAnsi="Times New Roman" w:cs="Times New Roman"/>
          <w:color w:val="000000" w:themeColor="text1"/>
          <w:sz w:val="28"/>
        </w:rPr>
        <w:t>S</w:t>
      </w:r>
      <w:r>
        <w:rPr>
          <w:rFonts w:ascii="Times New Roman" w:hAnsi="Times New Roman" w:cs="Times New Roman"/>
          <w:color w:val="000000" w:themeColor="text1"/>
          <w:sz w:val="28"/>
          <w:lang w:val="uk-UA"/>
        </w:rPr>
        <w:t>ТЕ</w:t>
      </w:r>
      <w:r>
        <w:rPr>
          <w:rFonts w:ascii="Times New Roman" w:hAnsi="Times New Roman" w:cs="Times New Roman"/>
          <w:color w:val="000000" w:themeColor="text1"/>
          <w:sz w:val="28"/>
        </w:rPr>
        <w:t>M</w:t>
      </w:r>
      <w:r>
        <w:rPr>
          <w:rFonts w:ascii="Times New Roman" w:hAnsi="Times New Roman" w:cs="Times New Roman"/>
          <w:color w:val="000000" w:themeColor="text1"/>
          <w:sz w:val="28"/>
          <w:lang w:val="uk-UA"/>
        </w:rPr>
        <w:t>-освіти як провідного тренду модернізації національних освітніх систем, метою якої є підготовка фахівців у галузі с</w:t>
      </w:r>
      <w:r>
        <w:rPr>
          <w:rFonts w:ascii="Times New Roman" w:hAnsi="Times New Roman" w:cs="Times New Roman"/>
          <w:color w:val="000000" w:themeColor="text1"/>
          <w:sz w:val="28"/>
        </w:rPr>
        <w:t>onvergingNBIC</w:t>
      </w:r>
      <w:r>
        <w:rPr>
          <w:rFonts w:ascii="Times New Roman" w:hAnsi="Times New Roman" w:cs="Times New Roman"/>
          <w:color w:val="000000" w:themeColor="text1"/>
          <w:sz w:val="28"/>
          <w:lang w:val="uk-UA"/>
        </w:rPr>
        <w:t>-технологій — ядра 6-го технологічного укладу, а з іншого — формування в учнів соціальної, громадянської, державницької та культурної компетентностей, позитивного мислення й емоційного інтелекту.</w:t>
      </w:r>
    </w:p>
    <w:p w:rsidR="003011E5" w:rsidRDefault="0058629A">
      <w:pPr>
        <w:spacing w:after="0" w:line="240" w:lineRule="auto"/>
        <w:ind w:right="104" w:firstLine="851"/>
        <w:contextualSpacing/>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Як концептуальні засади </w:t>
      </w:r>
      <w:r>
        <w:rPr>
          <w:rFonts w:ascii="Times New Roman" w:hAnsi="Times New Roman" w:cs="Times New Roman"/>
          <w:color w:val="000000" w:themeColor="text1"/>
          <w:sz w:val="28"/>
        </w:rPr>
        <w:t>S</w:t>
      </w:r>
      <w:r>
        <w:rPr>
          <w:rFonts w:ascii="Times New Roman" w:hAnsi="Times New Roman" w:cs="Times New Roman"/>
          <w:color w:val="000000" w:themeColor="text1"/>
          <w:sz w:val="28"/>
          <w:lang w:val="uk-UA"/>
        </w:rPr>
        <w:t>ТЕ</w:t>
      </w:r>
      <w:r>
        <w:rPr>
          <w:rFonts w:ascii="Times New Roman" w:hAnsi="Times New Roman" w:cs="Times New Roman"/>
          <w:color w:val="000000" w:themeColor="text1"/>
          <w:sz w:val="28"/>
        </w:rPr>
        <w:t>M</w:t>
      </w:r>
      <w:r>
        <w:rPr>
          <w:rFonts w:ascii="Times New Roman" w:hAnsi="Times New Roman" w:cs="Times New Roman"/>
          <w:color w:val="000000" w:themeColor="text1"/>
          <w:sz w:val="28"/>
          <w:lang w:val="uk-UA"/>
        </w:rPr>
        <w:t>-освіти, що реалізуються, визначаємо низку взаємопов’язаних положень.</w:t>
      </w:r>
    </w:p>
    <w:p w:rsidR="003011E5" w:rsidRDefault="0058629A">
      <w:pPr>
        <w:pStyle w:val="aa"/>
        <w:widowControl w:val="0"/>
        <w:numPr>
          <w:ilvl w:val="0"/>
          <w:numId w:val="6"/>
        </w:numPr>
        <w:tabs>
          <w:tab w:val="left" w:pos="1184"/>
        </w:tabs>
        <w:autoSpaceDE w:val="0"/>
        <w:autoSpaceDN w:val="0"/>
        <w:spacing w:after="0" w:line="240" w:lineRule="auto"/>
        <w:ind w:left="0" w:right="108" w:firstLine="851"/>
        <w:jc w:val="both"/>
        <w:rPr>
          <w:lang w:val="uk-UA"/>
        </w:rPr>
      </w:pPr>
      <w:r>
        <w:rPr>
          <w:rFonts w:ascii="Times New Roman" w:hAnsi="Times New Roman" w:cs="Times New Roman"/>
          <w:color w:val="000000" w:themeColor="text1"/>
          <w:sz w:val="28"/>
        </w:rPr>
        <w:t>STEM</w:t>
      </w:r>
      <w:r>
        <w:rPr>
          <w:rFonts w:ascii="Times New Roman" w:hAnsi="Times New Roman" w:cs="Times New Roman"/>
          <w:color w:val="000000" w:themeColor="text1"/>
          <w:sz w:val="28"/>
          <w:lang w:val="uk-UA"/>
        </w:rPr>
        <w:t xml:space="preserve">-освіта має розпочинатися в </w:t>
      </w:r>
      <w:r>
        <w:rPr>
          <w:rFonts w:ascii="Times New Roman" w:hAnsi="Times New Roman" w:cs="Times New Roman"/>
          <w:sz w:val="28"/>
          <w:lang w:val="uk-UA"/>
        </w:rPr>
        <w:t xml:space="preserve">дошкільному віці й тривати впродовж усього життя. Раннє залучення дитини до </w:t>
      </w:r>
      <w:r>
        <w:rPr>
          <w:rFonts w:ascii="Times New Roman" w:hAnsi="Times New Roman" w:cs="Times New Roman"/>
          <w:sz w:val="28"/>
        </w:rPr>
        <w:t>STEM</w:t>
      </w:r>
      <w:r>
        <w:rPr>
          <w:rFonts w:ascii="Times New Roman" w:hAnsi="Times New Roman" w:cs="Times New Roman"/>
          <w:sz w:val="28"/>
          <w:lang w:val="uk-UA"/>
        </w:rPr>
        <w:t>-освіти 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w:t>
      </w:r>
    </w:p>
    <w:p w:rsidR="003011E5" w:rsidRDefault="0058629A">
      <w:pPr>
        <w:pStyle w:val="aa"/>
        <w:widowControl w:val="0"/>
        <w:numPr>
          <w:ilvl w:val="0"/>
          <w:numId w:val="6"/>
        </w:numPr>
        <w:tabs>
          <w:tab w:val="left" w:pos="1186"/>
        </w:tabs>
        <w:autoSpaceDE w:val="0"/>
        <w:autoSpaceDN w:val="0"/>
        <w:spacing w:after="0" w:line="240" w:lineRule="auto"/>
        <w:ind w:left="0" w:right="108" w:firstLine="851"/>
        <w:contextualSpacing w:val="0"/>
        <w:jc w:val="both"/>
        <w:rPr>
          <w:rFonts w:ascii="Times New Roman" w:hAnsi="Times New Roman" w:cs="Times New Roman"/>
          <w:sz w:val="28"/>
          <w:lang w:val="uk-UA"/>
        </w:rPr>
      </w:pPr>
      <w:r>
        <w:rPr>
          <w:rFonts w:ascii="Times New Roman" w:hAnsi="Times New Roman" w:cs="Times New Roman"/>
          <w:sz w:val="28"/>
          <w:lang w:val="uk-UA"/>
        </w:rPr>
        <w:t xml:space="preserve">Мета </w:t>
      </w:r>
      <w:r>
        <w:rPr>
          <w:rFonts w:ascii="Times New Roman" w:hAnsi="Times New Roman" w:cs="Times New Roman"/>
          <w:sz w:val="28"/>
        </w:rPr>
        <w:t>STEM</w:t>
      </w:r>
      <w:r>
        <w:rPr>
          <w:rFonts w:ascii="Times New Roman" w:hAnsi="Times New Roman" w:cs="Times New Roman"/>
          <w:sz w:val="28"/>
          <w:lang w:val="uk-UA"/>
        </w:rPr>
        <w:t>-освіти в системі повної загальної середньої освіти—розвивати в учнів інтерес до навчальних предметів природничо-математичного циклу, а також формувати в них систему взаємопов’язаних компетентностей, зокрема концептуальної (розуміння природничо-наукових і математичних концепцій, операцій та відношень), стратегічної (здатність формулювати й розв’язувати наукові, технічні та технологічні проблеми), когнітивної (здатність логічно мислити, пояснювати, аргументувати, а також здатність до рефлексії), операційної (здатність охайно та точно виконувати операції), аксіологічної (здатність розглядати об’єкт як корисний одночасно зі здатністю вірити у власну ефективність).</w:t>
      </w:r>
    </w:p>
    <w:p w:rsidR="003011E5" w:rsidRDefault="0058629A">
      <w:pPr>
        <w:pStyle w:val="aa"/>
        <w:widowControl w:val="0"/>
        <w:numPr>
          <w:ilvl w:val="0"/>
          <w:numId w:val="6"/>
        </w:numPr>
        <w:tabs>
          <w:tab w:val="left" w:pos="993"/>
        </w:tabs>
        <w:autoSpaceDE w:val="0"/>
        <w:autoSpaceDN w:val="0"/>
        <w:spacing w:after="0" w:line="240" w:lineRule="auto"/>
        <w:ind w:left="0" w:right="108" w:firstLine="709"/>
        <w:contextualSpacing w:val="0"/>
        <w:jc w:val="both"/>
        <w:rPr>
          <w:rFonts w:ascii="Times New Roman" w:hAnsi="Times New Roman" w:cs="Times New Roman"/>
          <w:sz w:val="28"/>
        </w:rPr>
      </w:pPr>
      <w:r>
        <w:rPr>
          <w:rFonts w:ascii="Times New Roman" w:hAnsi="Times New Roman" w:cs="Times New Roman"/>
          <w:spacing w:val="-2"/>
          <w:sz w:val="28"/>
        </w:rPr>
        <w:t>Характерними для STEM-освіти в системі повної загальної середньої освіти є:</w:t>
      </w:r>
    </w:p>
    <w:p w:rsidR="003011E5" w:rsidRDefault="0058629A">
      <w:pPr>
        <w:pStyle w:val="aa"/>
        <w:widowControl w:val="0"/>
        <w:numPr>
          <w:ilvl w:val="0"/>
          <w:numId w:val="7"/>
        </w:numPr>
        <w:tabs>
          <w:tab w:val="left" w:pos="1043"/>
        </w:tabs>
        <w:autoSpaceDE w:val="0"/>
        <w:autoSpaceDN w:val="0"/>
        <w:spacing w:after="0" w:line="240" w:lineRule="auto"/>
        <w:ind w:right="105" w:firstLine="141"/>
        <w:contextualSpacing w:val="0"/>
        <w:jc w:val="both"/>
        <w:rPr>
          <w:rFonts w:ascii="Times New Roman" w:hAnsi="Times New Roman" w:cs="Times New Roman"/>
          <w:sz w:val="28"/>
        </w:rPr>
      </w:pPr>
      <w:r>
        <w:rPr>
          <w:rFonts w:ascii="Times New Roman" w:hAnsi="Times New Roman" w:cs="Times New Roman"/>
          <w:sz w:val="28"/>
        </w:rPr>
        <w:t>Інтегрованенавчаннязатемами,анезапредметами,щоздійснюєтьсяназасадах міждисциплінарного тапроєктногопідходів;</w:t>
      </w:r>
    </w:p>
    <w:p w:rsidR="003011E5" w:rsidRDefault="0058629A">
      <w:pPr>
        <w:pStyle w:val="aa"/>
        <w:widowControl w:val="0"/>
        <w:numPr>
          <w:ilvl w:val="0"/>
          <w:numId w:val="7"/>
        </w:numPr>
        <w:tabs>
          <w:tab w:val="left" w:pos="1043"/>
        </w:tabs>
        <w:autoSpaceDE w:val="0"/>
        <w:autoSpaceDN w:val="0"/>
        <w:spacing w:after="0" w:line="240" w:lineRule="auto"/>
        <w:ind w:right="104" w:firstLine="141"/>
        <w:contextualSpacing w:val="0"/>
        <w:jc w:val="both"/>
        <w:rPr>
          <w:rFonts w:ascii="Times New Roman" w:hAnsi="Times New Roman" w:cs="Times New Roman"/>
          <w:sz w:val="28"/>
        </w:rPr>
      </w:pPr>
      <w:r>
        <w:rPr>
          <w:rFonts w:ascii="Times New Roman" w:hAnsi="Times New Roman" w:cs="Times New Roman"/>
          <w:sz w:val="28"/>
        </w:rPr>
        <w:t>навчання на основі власних відкриттів, спрямоване на формування в учнівдослідницькоїкомпетентності,опануваннянимиалгоритмурозв’язаннявинахідницькихзадач,інноваційної стратегіїрозробкипроєктів;</w:t>
      </w:r>
    </w:p>
    <w:p w:rsidR="003011E5" w:rsidRDefault="0058629A">
      <w:pPr>
        <w:pStyle w:val="aa"/>
        <w:widowControl w:val="0"/>
        <w:numPr>
          <w:ilvl w:val="0"/>
          <w:numId w:val="7"/>
        </w:numPr>
        <w:tabs>
          <w:tab w:val="left" w:pos="1043"/>
        </w:tabs>
        <w:autoSpaceDE w:val="0"/>
        <w:autoSpaceDN w:val="0"/>
        <w:spacing w:after="0" w:line="240" w:lineRule="auto"/>
        <w:ind w:left="298" w:right="106" w:firstLine="142"/>
        <w:contextualSpacing w:val="0"/>
        <w:jc w:val="both"/>
        <w:rPr>
          <w:rFonts w:ascii="Times New Roman" w:hAnsi="Times New Roman" w:cs="Times New Roman"/>
          <w:sz w:val="28"/>
        </w:rPr>
      </w:pPr>
      <w:r>
        <w:rPr>
          <w:rFonts w:ascii="Times New Roman" w:hAnsi="Times New Roman" w:cs="Times New Roman"/>
          <w:sz w:val="28"/>
        </w:rPr>
        <w:t>практична спрямованість навчання (на основі здобутих знань учні на урокахстворюють прототипи / моделі реальних об’єктів, процесів або продукти сучасноїіндустрії);</w:t>
      </w:r>
    </w:p>
    <w:p w:rsidR="003011E5" w:rsidRDefault="0058629A">
      <w:pPr>
        <w:spacing w:after="0" w:line="240" w:lineRule="auto"/>
        <w:ind w:firstLineChars="200" w:firstLine="5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уроках вчителі використовують елементи</w:t>
      </w:r>
      <w:r>
        <w:rPr>
          <w:rFonts w:ascii="Times New Roman" w:hAnsi="Times New Roman" w:cs="Times New Roman"/>
          <w:i/>
          <w:sz w:val="28"/>
          <w:szCs w:val="28"/>
        </w:rPr>
        <w:t>S</w:t>
      </w:r>
      <w:r>
        <w:rPr>
          <w:rFonts w:ascii="Times New Roman" w:hAnsi="Times New Roman" w:cs="Times New Roman"/>
          <w:i/>
          <w:sz w:val="28"/>
          <w:szCs w:val="28"/>
          <w:lang w:val="uk-UA"/>
        </w:rPr>
        <w:t>ТЕ</w:t>
      </w:r>
      <w:r>
        <w:rPr>
          <w:rFonts w:ascii="Times New Roman" w:hAnsi="Times New Roman" w:cs="Times New Roman"/>
          <w:i/>
          <w:sz w:val="28"/>
          <w:szCs w:val="28"/>
        </w:rPr>
        <w:t>M</w:t>
      </w:r>
      <w:r>
        <w:rPr>
          <w:rFonts w:ascii="Times New Roman" w:hAnsi="Times New Roman" w:cs="Times New Roman"/>
          <w:i/>
          <w:sz w:val="28"/>
          <w:szCs w:val="28"/>
          <w:lang w:val="uk-UA"/>
        </w:rPr>
        <w:t xml:space="preserve">-освіти </w:t>
      </w:r>
      <w:r>
        <w:rPr>
          <w:rFonts w:ascii="Times New Roman" w:hAnsi="Times New Roman" w:cs="Times New Roman"/>
          <w:sz w:val="28"/>
          <w:szCs w:val="28"/>
          <w:lang w:val="uk-UA"/>
        </w:rPr>
        <w:t>(навчання на основі власних відкриттів; проблемне навчання)</w:t>
      </w:r>
    </w:p>
    <w:p w:rsidR="003011E5" w:rsidRDefault="0058629A">
      <w:pPr>
        <w:spacing w:after="0" w:line="240" w:lineRule="auto"/>
        <w:ind w:firstLineChars="200" w:firstLine="5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011E5" w:rsidRDefault="0058629A">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результатів,зазначених у навчальних програмах окремих предметі. </w:t>
      </w:r>
    </w:p>
    <w:p w:rsidR="0058629A" w:rsidRPr="0058629A" w:rsidRDefault="0058629A" w:rsidP="0058629A">
      <w:pPr>
        <w:spacing w:after="0"/>
        <w:ind w:left="-426"/>
        <w:jc w:val="both"/>
        <w:rPr>
          <w:rFonts w:ascii="Times New Roman" w:eastAsia="Times New Roman" w:hAnsi="Times New Roman"/>
          <w:sz w:val="28"/>
          <w:szCs w:val="28"/>
          <w:lang w:val="uk-UA" w:eastAsia="ru-RU"/>
        </w:rPr>
      </w:pPr>
      <w:r w:rsidRPr="0058629A">
        <w:rPr>
          <w:rFonts w:ascii="Times New Roman" w:hAnsi="Times New Roman"/>
          <w:sz w:val="28"/>
          <w:szCs w:val="28"/>
          <w:shd w:val="clear" w:color="auto" w:fill="FFFFFF"/>
          <w:lang w:val="uk-UA"/>
        </w:rPr>
        <w:t xml:space="preserve">        У зв’язку із введенням в Україні воєнного стану з 24 лютого 2022 року, </w:t>
      </w:r>
      <w:r w:rsidRPr="0058629A">
        <w:rPr>
          <w:rFonts w:ascii="Times New Roman" w:hAnsi="Times New Roman"/>
          <w:sz w:val="28"/>
          <w:szCs w:val="28"/>
          <w:lang w:val="uk-UA"/>
        </w:rPr>
        <w:t>відповідно до Положення про дистанційне навчання для</w:t>
      </w:r>
      <w:r w:rsidRPr="0058629A">
        <w:rPr>
          <w:rFonts w:ascii="Times New Roman" w:hAnsi="Times New Roman"/>
          <w:sz w:val="28"/>
          <w:szCs w:val="28"/>
          <w:shd w:val="clear" w:color="auto" w:fill="FFFFFF"/>
          <w:lang w:val="uk-UA"/>
        </w:rPr>
        <w:t xml:space="preserve"> забезпечення якісного виконання освітньої програми у 2023/20224 навчальному році в гімназії при потребі </w:t>
      </w:r>
      <w:r w:rsidRPr="0058629A">
        <w:rPr>
          <w:rFonts w:ascii="Times New Roman" w:hAnsi="Times New Roman"/>
          <w:sz w:val="28"/>
          <w:szCs w:val="28"/>
          <w:lang w:val="uk-UA"/>
        </w:rPr>
        <w:t>освітній  процес  здійснюватиметься    з  використанням  технологій  дистанційного  навчання, сучасної</w:t>
      </w:r>
      <w:r w:rsidRPr="0058629A">
        <w:rPr>
          <w:rFonts w:ascii="Times New Roman" w:hAnsi="Times New Roman"/>
          <w:sz w:val="28"/>
          <w:szCs w:val="28"/>
          <w:shd w:val="clear" w:color="auto" w:fill="FFFFFF"/>
          <w:lang w:val="uk-UA"/>
        </w:rPr>
        <w:t xml:space="preserve"> освітньої  платформи</w:t>
      </w:r>
      <w:r w:rsidRPr="00C629E0">
        <w:rPr>
          <w:rFonts w:ascii="Times New Roman" w:hAnsi="Times New Roman"/>
          <w:sz w:val="28"/>
          <w:szCs w:val="28"/>
          <w:shd w:val="clear" w:color="auto" w:fill="FFFFFF"/>
        </w:rPr>
        <w:t> HUMAN</w:t>
      </w:r>
      <w:r w:rsidRPr="0058629A">
        <w:rPr>
          <w:rFonts w:ascii="Times New Roman" w:hAnsi="Times New Roman"/>
          <w:sz w:val="28"/>
          <w:szCs w:val="28"/>
          <w:shd w:val="clear" w:color="auto" w:fill="FFFFFF"/>
          <w:lang w:val="uk-UA"/>
        </w:rPr>
        <w:t xml:space="preserve"> </w:t>
      </w:r>
      <w:r w:rsidRPr="0058629A">
        <w:rPr>
          <w:rFonts w:ascii="Times New Roman" w:hAnsi="Times New Roman"/>
          <w:sz w:val="28"/>
          <w:szCs w:val="28"/>
          <w:lang w:val="uk-UA"/>
        </w:rPr>
        <w:t xml:space="preserve">у двох режимах: синхронному (всі учасники освітнього процесу одночасно перебувають у веб-середовищі) та асинхронному (освітній процес здійснюється за зручним для вчителів та учнів графіком). </w:t>
      </w:r>
      <w:r w:rsidRPr="0058629A">
        <w:rPr>
          <w:rFonts w:ascii="Times New Roman" w:eastAsia="Times New Roman" w:hAnsi="Times New Roman"/>
          <w:sz w:val="28"/>
          <w:szCs w:val="28"/>
          <w:lang w:val="uk-UA" w:eastAsia="uk-UA"/>
        </w:rPr>
        <w:t xml:space="preserve">Не менше 30% навчального часу буде організовано у синхронному режимі. </w:t>
      </w:r>
      <w:r w:rsidRPr="0058629A">
        <w:rPr>
          <w:rFonts w:ascii="Times New Roman" w:eastAsia="Times New Roman" w:hAnsi="Times New Roman"/>
          <w:sz w:val="28"/>
          <w:szCs w:val="28"/>
          <w:lang w:val="uk-UA"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Pr="0058629A">
        <w:rPr>
          <w:rFonts w:ascii="Times New Roman" w:hAnsi="Times New Roman"/>
          <w:sz w:val="28"/>
          <w:szCs w:val="28"/>
          <w:lang w:val="uk-UA"/>
        </w:rPr>
        <w:t xml:space="preserve">  відповідно до </w:t>
      </w:r>
      <w:hyperlink r:id="rId12" w:history="1">
        <w:r w:rsidRPr="0058629A">
          <w:rPr>
            <w:rStyle w:val="a3"/>
            <w:rFonts w:ascii="Times New Roman" w:hAnsi="Times New Roman"/>
            <w:sz w:val="28"/>
            <w:szCs w:val="28"/>
            <w:lang w:val="uk-UA" w:eastAsia="uk-UA"/>
          </w:rPr>
          <w:t>листа МОН від 02.11.2020 № 1/9-609 «Щодо організації дистанційного навчання</w:t>
        </w:r>
      </w:hyperlink>
      <w:r w:rsidRPr="0058629A">
        <w:rPr>
          <w:rFonts w:ascii="Times New Roman" w:eastAsia="Times New Roman" w:hAnsi="Times New Roman"/>
          <w:sz w:val="28"/>
          <w:szCs w:val="28"/>
          <w:lang w:val="uk-UA" w:eastAsia="ru-RU"/>
        </w:rPr>
        <w:t xml:space="preserve">». </w:t>
      </w:r>
    </w:p>
    <w:p w:rsidR="0058629A" w:rsidRPr="0058629A" w:rsidRDefault="0058629A" w:rsidP="0058629A">
      <w:pPr>
        <w:shd w:val="clear" w:color="auto" w:fill="FFFFFF"/>
        <w:tabs>
          <w:tab w:val="left" w:pos="284"/>
          <w:tab w:val="left" w:pos="1134"/>
        </w:tabs>
        <w:spacing w:after="0"/>
        <w:ind w:left="-426" w:firstLine="709"/>
        <w:jc w:val="both"/>
        <w:rPr>
          <w:rFonts w:ascii="Times New Roman" w:hAnsi="Times New Roman"/>
          <w:sz w:val="28"/>
          <w:szCs w:val="28"/>
          <w:lang w:val="uk-UA"/>
        </w:rPr>
      </w:pPr>
      <w:r w:rsidRPr="0058629A">
        <w:rPr>
          <w:rFonts w:ascii="Times New Roman" w:hAnsi="Times New Roman"/>
          <w:sz w:val="28"/>
          <w:szCs w:val="28"/>
          <w:lang w:val="uk-UA"/>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19 квітня 2021р. за № 528/36150 організовано</w:t>
      </w:r>
      <w:r>
        <w:rPr>
          <w:rFonts w:ascii="Times New Roman" w:hAnsi="Times New Roman"/>
          <w:sz w:val="28"/>
          <w:szCs w:val="28"/>
          <w:lang w:val="uk-UA"/>
        </w:rPr>
        <w:t xml:space="preserve"> </w:t>
      </w:r>
      <w:r w:rsidRPr="0058629A">
        <w:rPr>
          <w:rFonts w:ascii="Times New Roman" w:hAnsi="Times New Roman"/>
          <w:sz w:val="28"/>
          <w:szCs w:val="28"/>
          <w:lang w:val="uk-UA"/>
        </w:rPr>
        <w:t>індивідуальну форму навчання (пед</w:t>
      </w:r>
      <w:r>
        <w:rPr>
          <w:rFonts w:ascii="Times New Roman" w:hAnsi="Times New Roman"/>
          <w:sz w:val="28"/>
          <w:szCs w:val="28"/>
          <w:lang w:val="uk-UA"/>
        </w:rPr>
        <w:t>агогічний патронаж) для 1 учня 6-В</w:t>
      </w:r>
      <w:r w:rsidRPr="0058629A">
        <w:rPr>
          <w:rFonts w:ascii="Times New Roman" w:hAnsi="Times New Roman"/>
          <w:sz w:val="28"/>
          <w:szCs w:val="28"/>
          <w:lang w:val="uk-UA"/>
        </w:rPr>
        <w:t xml:space="preserve"> класу;</w:t>
      </w:r>
    </w:p>
    <w:p w:rsidR="003011E5" w:rsidRPr="0058629A" w:rsidRDefault="003011E5">
      <w:pPr>
        <w:spacing w:after="0"/>
        <w:jc w:val="both"/>
        <w:rPr>
          <w:rFonts w:ascii="Times New Roman" w:hAnsi="Times New Roman" w:cs="Times New Roman"/>
          <w:color w:val="C00000"/>
          <w:sz w:val="28"/>
          <w:szCs w:val="28"/>
          <w:lang w:val="uk-UA"/>
        </w:rPr>
      </w:pPr>
    </w:p>
    <w:p w:rsidR="003011E5" w:rsidRDefault="0058629A" w:rsidP="0058629A">
      <w:p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7. Опис інструментарію оцінювання</w:t>
      </w:r>
    </w:p>
    <w:p w:rsidR="003011E5" w:rsidRDefault="003011E5">
      <w:pPr>
        <w:spacing w:after="0"/>
        <w:jc w:val="both"/>
        <w:rPr>
          <w:rFonts w:ascii="Times New Roman" w:hAnsi="Times New Roman" w:cs="Times New Roman"/>
          <w:color w:val="C00000"/>
          <w:sz w:val="28"/>
          <w:szCs w:val="28"/>
          <w:lang w:val="uk-UA"/>
        </w:rPr>
      </w:pPr>
    </w:p>
    <w:p w:rsidR="003011E5" w:rsidRDefault="0058629A">
      <w:pPr>
        <w:spacing w:after="0"/>
        <w:ind w:firstLineChars="200" w:firstLine="56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w:t>
      </w:r>
    </w:p>
    <w:p w:rsidR="003011E5" w:rsidRDefault="0058629A">
      <w:pPr>
        <w:spacing w:after="0"/>
        <w:ind w:firstLineChars="150" w:firstLine="420"/>
        <w:jc w:val="both"/>
        <w:rPr>
          <w:rFonts w:ascii="Times New Roman" w:eastAsia="SimSun" w:hAnsi="Times New Roman" w:cs="Times New Roman"/>
          <w:sz w:val="28"/>
          <w:szCs w:val="28"/>
        </w:rPr>
      </w:pPr>
      <w:r>
        <w:rPr>
          <w:rFonts w:ascii="Times New Roman" w:eastAsia="SimSun" w:hAnsi="Times New Roman" w:cs="Times New Roman"/>
          <w:sz w:val="28"/>
          <w:szCs w:val="28"/>
        </w:rPr>
        <w:t>Основними видами оцінювання результатів навчання учнів, що проводяться закладом, є формувальне, поточне та підсумкове: тематичне, семестрове, річне. За вибором закладу</w:t>
      </w:r>
      <w:r>
        <w:rPr>
          <w:rFonts w:ascii="Times New Roman" w:eastAsia="SimSun" w:hAnsi="Times New Roman" w:cs="Times New Roman"/>
          <w:sz w:val="28"/>
          <w:szCs w:val="28"/>
          <w:lang w:val="uk-UA"/>
        </w:rPr>
        <w:t xml:space="preserve"> освіти</w:t>
      </w:r>
      <w:r>
        <w:rPr>
          <w:rFonts w:ascii="Times New Roman" w:eastAsia="SimSun" w:hAnsi="Times New Roman" w:cs="Times New Roman"/>
          <w:sz w:val="28"/>
          <w:szCs w:val="28"/>
        </w:rPr>
        <w:t xml:space="preserve"> оцінювання </w:t>
      </w:r>
      <w:r>
        <w:rPr>
          <w:rFonts w:ascii="Times New Roman" w:eastAsia="SimSun" w:hAnsi="Times New Roman" w:cs="Times New Roman"/>
          <w:sz w:val="28"/>
          <w:szCs w:val="28"/>
          <w:lang w:val="uk-UA"/>
        </w:rPr>
        <w:t>буде</w:t>
      </w:r>
      <w:r>
        <w:rPr>
          <w:rFonts w:ascii="Times New Roman" w:eastAsia="SimSun" w:hAnsi="Times New Roman" w:cs="Times New Roman"/>
          <w:sz w:val="28"/>
          <w:szCs w:val="28"/>
        </w:rPr>
        <w:t xml:space="preserve"> здійснюватися за системою оцінювання, визначеною законодавством.Семестрове та підсумкове (річне) оцінювання результатів навчання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за 12-бальною системою (шкалою), а його результати позначають цифрами від 1 до 12. </w:t>
      </w:r>
    </w:p>
    <w:p w:rsidR="003011E5" w:rsidRDefault="0058629A">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rPr>
        <w:t>Оцінюваннюпідлягаютьрезультатинавчання з навчальнихпредметів, інтегрованихкурсівобов’язковогоосвітнього компонента  навчального плану.</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Оцінювання результатів навчання учнів  зорієнтоване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w:t>
      </w:r>
    </w:p>
    <w:p w:rsidR="003011E5" w:rsidRDefault="0058629A">
      <w:pPr>
        <w:spacing w:after="0"/>
        <w:jc w:val="both"/>
        <w:rPr>
          <w:rFonts w:ascii="Times New Roman" w:hAnsi="Times New Roman" w:cs="Times New Roman"/>
          <w:sz w:val="28"/>
          <w:szCs w:val="28"/>
        </w:rPr>
      </w:pPr>
      <w:r>
        <w:rPr>
          <w:rFonts w:ascii="Times New Roman" w:hAnsi="Times New Roman" w:cs="Times New Roman"/>
          <w:sz w:val="28"/>
          <w:szCs w:val="28"/>
        </w:rPr>
        <w:t>Річнеоцінюванняздійсню</w:t>
      </w:r>
      <w:r>
        <w:rPr>
          <w:rFonts w:ascii="Times New Roman" w:hAnsi="Times New Roman" w:cs="Times New Roman"/>
          <w:sz w:val="28"/>
          <w:szCs w:val="28"/>
          <w:lang w:val="uk-UA"/>
        </w:rPr>
        <w:t>є</w:t>
      </w:r>
      <w:r>
        <w:rPr>
          <w:rFonts w:ascii="Times New Roman" w:hAnsi="Times New Roman" w:cs="Times New Roman"/>
          <w:sz w:val="28"/>
          <w:szCs w:val="28"/>
        </w:rPr>
        <w:t>ться за системою оцінювання, визначеноюзаконодавством, а результати такого оцінюваннявідображаються у свідоцтвідосягнень, щовидаєтьсяучневіщороку. Поточне та підсумковеоцінюваннярезультатівнавчанняучнівздійсню</w:t>
      </w:r>
      <w:r>
        <w:rPr>
          <w:rFonts w:ascii="Times New Roman" w:hAnsi="Times New Roman" w:cs="Times New Roman"/>
          <w:sz w:val="28"/>
          <w:szCs w:val="28"/>
          <w:lang w:val="uk-UA"/>
        </w:rPr>
        <w:t>є</w:t>
      </w:r>
      <w:r>
        <w:rPr>
          <w:rFonts w:ascii="Times New Roman" w:hAnsi="Times New Roman" w:cs="Times New Roman"/>
          <w:sz w:val="28"/>
          <w:szCs w:val="28"/>
        </w:rPr>
        <w:t>ть</w:t>
      </w:r>
      <w:r>
        <w:rPr>
          <w:rFonts w:ascii="Times New Roman" w:hAnsi="Times New Roman" w:cs="Times New Roman"/>
          <w:sz w:val="28"/>
          <w:szCs w:val="28"/>
          <w:lang w:val="uk-UA"/>
        </w:rPr>
        <w:t xml:space="preserve">ся </w:t>
      </w:r>
      <w:r>
        <w:rPr>
          <w:rFonts w:ascii="Times New Roman" w:hAnsi="Times New Roman" w:cs="Times New Roman"/>
          <w:sz w:val="28"/>
          <w:szCs w:val="28"/>
        </w:rPr>
        <w:t>відповідно до вимогмодельнихнавчальнихпрограміззастосуванням таких основних форм та способів:</w:t>
      </w:r>
    </w:p>
    <w:p w:rsidR="003011E5" w:rsidRDefault="0058629A">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усної (зокрема шляхом індивідуального, групового та фронтального опитування);</w:t>
      </w:r>
    </w:p>
    <w:p w:rsidR="003011E5" w:rsidRDefault="0058629A">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письмової, у тому числіграфічної (зокрема шляхом виконаннядіагностичних, самостійних та контрольнихробіт, тестування, організаціїроботи з текстами, діаграмами, таблицями, графіками, схемами, контурними картами тощо);</w:t>
      </w:r>
    </w:p>
    <w:p w:rsidR="003011E5" w:rsidRDefault="0058629A">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цифрової (зокрема шляхом тестування в електронномуформаті);</w:t>
      </w:r>
    </w:p>
    <w:p w:rsidR="003011E5" w:rsidRDefault="0058629A">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практичної (зокрема шляхом організаціївиконаннярізнихвидівекспериментальнихдосліджень та навчальнихпроєктів, виготовленнявиробів, роботи з біологічнимиоб'єктами, хімічнимиречовинамитощо).</w:t>
      </w:r>
    </w:p>
    <w:p w:rsidR="003011E5" w:rsidRDefault="0058629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рамках академічної свободи педагогічні працівники закладу освіти здійснюють вибір форм, змісту та способу оцінювання залежно від дидактичної мети.</w:t>
      </w:r>
    </w:p>
    <w:p w:rsidR="003011E5" w:rsidRDefault="0058629A">
      <w:pPr>
        <w:spacing w:after="0"/>
        <w:ind w:firstLineChars="150" w:firstLine="42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Оцінювання навчальних досягнень учнів з особливими освітніми потребами здійснюють відповідно до індивідуальної програми розвитку, що розробляється на основі висновку фахівців інклюзивно-ресурсного центру, де зазначено труднощі функціонування, обмеження життєдіяльності та здоров’я, що можуть впливати на ефективність застосування певних форм оцінювання. Добір форм оцінювання навчальних досягнень учнів з особливими освітніми потребами здійснюють індивідуально з обов’язковим урахуванням їх можливостей функціонування, життєдіяльності та здоров’я. При оцінюванні рівня сформованості предметних компетентностей учнів з особливими освітніми потребами вилучають ті складові (знання, вміння, види діяльності та інше), опанування якими є утрудненим або неможливим для учня з огляду на труднощі функціонування, обмеження життєдіяльності та здоров'я.</w:t>
      </w:r>
    </w:p>
    <w:p w:rsidR="003011E5" w:rsidRDefault="003011E5">
      <w:pPr>
        <w:spacing w:after="0"/>
        <w:jc w:val="both"/>
        <w:rPr>
          <w:rFonts w:ascii="Times New Roman" w:eastAsia="SimSun" w:hAnsi="Times New Roman" w:cs="Times New Roman"/>
          <w:sz w:val="28"/>
          <w:szCs w:val="28"/>
          <w:lang w:val="uk-UA"/>
        </w:rPr>
      </w:pPr>
    </w:p>
    <w:p w:rsidR="003011E5" w:rsidRDefault="0058629A">
      <w:pPr>
        <w:spacing w:after="0"/>
        <w:jc w:val="both"/>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t xml:space="preserve">                           7.1. Поточне формувальне оцінювання </w:t>
      </w:r>
    </w:p>
    <w:p w:rsidR="003011E5" w:rsidRDefault="0058629A">
      <w:pPr>
        <w:spacing w:after="0"/>
        <w:ind w:firstLineChars="200" w:firstLine="56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Поточне формувальне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w:t>
      </w:r>
    </w:p>
    <w:p w:rsidR="003011E5" w:rsidRDefault="0058629A">
      <w:pPr>
        <w:spacing w:after="0"/>
        <w:ind w:firstLineChars="200" w:firstLine="56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Формулювання об’єктивних і зрозумілих для учнів навчальних цілей на певний період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заняття, тиждень, період, відведений для вивчення теми, тощо</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3011E5" w:rsidRDefault="0058629A">
      <w:pPr>
        <w:spacing w:after="0"/>
        <w:ind w:firstLineChars="200" w:firstLine="560"/>
        <w:jc w:val="both"/>
        <w:rPr>
          <w:rFonts w:ascii="Times New Roman" w:eastAsia="SimSun" w:hAnsi="Times New Roman" w:cs="Times New Roman"/>
          <w:sz w:val="28"/>
          <w:szCs w:val="28"/>
        </w:rPr>
      </w:pPr>
      <w:r>
        <w:rPr>
          <w:rFonts w:ascii="Times New Roman" w:eastAsia="SimSun" w:hAnsi="Times New Roman" w:cs="Times New Roman"/>
          <w:sz w:val="28"/>
          <w:szCs w:val="28"/>
        </w:rPr>
        <w:t>І</w:t>
      </w:r>
      <w:r>
        <w:rPr>
          <w:rFonts w:ascii="Times New Roman" w:eastAsia="SimSun" w:hAnsi="Times New Roman" w:cs="Times New Roman"/>
          <w:sz w:val="28"/>
          <w:szCs w:val="28"/>
          <w:lang w:val="uk-UA"/>
        </w:rPr>
        <w:t>нф</w:t>
      </w:r>
      <w:r>
        <w:rPr>
          <w:rFonts w:ascii="Times New Roman" w:eastAsia="SimSun" w:hAnsi="Times New Roman" w:cs="Times New Roman"/>
          <w:sz w:val="28"/>
          <w:szCs w:val="28"/>
        </w:rPr>
        <w:t>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w:t>
      </w:r>
    </w:p>
    <w:p w:rsidR="003011E5" w:rsidRDefault="0058629A">
      <w:pPr>
        <w:spacing w:after="0"/>
        <w:jc w:val="both"/>
        <w:rPr>
          <w:rFonts w:ascii="Times New Roman" w:eastAsia="SimSun" w:hAnsi="Times New Roman" w:cs="Times New Roman"/>
          <w:sz w:val="28"/>
          <w:szCs w:val="28"/>
        </w:rPr>
      </w:pPr>
      <w:r>
        <w:rPr>
          <w:rFonts w:ascii="Times New Roman" w:eastAsia="SimSun" w:hAnsi="Times New Roman" w:cs="Times New Roman"/>
          <w:sz w:val="28"/>
          <w:szCs w:val="28"/>
        </w:rPr>
        <w:t>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Доцільно акцентувати увагу лише на позитивній динаміці досягнень учня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учениці. Труднощі в навчанні доцільно обговорювати з учнями індивідуально. Зворотний зв’язок надають у письмовій, усній або електронній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ормі, залежно від дидактичної мети й виду навчальної діяльності. Створення умов для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ормування вміння учнів аналізувати власну навчальну діяльність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ре</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лексія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 </w:t>
      </w:r>
    </w:p>
    <w:p w:rsidR="003011E5" w:rsidRDefault="0058629A">
      <w:pPr>
        <w:spacing w:after="0"/>
        <w:ind w:firstLineChars="200" w:firstLine="56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Корегування освітнього процесу з урахуванням результатів оцінювання та навчальних потреб учнів.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ормувальному оцінюванні, зокрема для самооцінювання та взаємооцінювання, рекомендовано використовувати інструменти з орієнтовного переліку: </w:t>
      </w:r>
    </w:p>
    <w:p w:rsidR="003011E5" w:rsidRDefault="003011E5">
      <w:pPr>
        <w:spacing w:after="0"/>
        <w:jc w:val="both"/>
        <w:rPr>
          <w:rFonts w:ascii="Times New Roman" w:hAnsi="Times New Roman" w:cs="Times New Roman"/>
          <w:sz w:val="28"/>
          <w:szCs w:val="28"/>
          <w:lang w:val="uk-UA"/>
        </w:rPr>
      </w:pPr>
    </w:p>
    <w:p w:rsidR="003011E5" w:rsidRDefault="003011E5">
      <w:pPr>
        <w:spacing w:after="0"/>
        <w:jc w:val="both"/>
        <w:rPr>
          <w:rFonts w:ascii="Times New Roman" w:hAnsi="Times New Roman" w:cs="Times New Roman"/>
          <w:sz w:val="28"/>
          <w:szCs w:val="28"/>
          <w:lang w:val="uk-UA"/>
        </w:rPr>
      </w:pPr>
    </w:p>
    <w:p w:rsidR="003011E5" w:rsidRDefault="003011E5">
      <w:pPr>
        <w:spacing w:after="0"/>
        <w:jc w:val="both"/>
        <w:rPr>
          <w:rFonts w:ascii="Times New Roman" w:hAnsi="Times New Roman" w:cs="Times New Roman"/>
          <w:sz w:val="28"/>
          <w:szCs w:val="28"/>
          <w:lang w:val="uk-UA"/>
        </w:rPr>
      </w:pPr>
    </w:p>
    <w:tbl>
      <w:tblPr>
        <w:tblStyle w:val="a9"/>
        <w:tblW w:w="0" w:type="auto"/>
        <w:tblLook w:val="04A0"/>
      </w:tblPr>
      <w:tblGrid>
        <w:gridCol w:w="890"/>
        <w:gridCol w:w="2980"/>
        <w:gridCol w:w="5701"/>
      </w:tblGrid>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98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Назва</w:t>
            </w:r>
          </w:p>
        </w:tc>
        <w:tc>
          <w:tcPr>
            <w:tcW w:w="5701"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Опис  інструмента</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980"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Аналіз портфоліо</w:t>
            </w:r>
          </w:p>
        </w:tc>
        <w:tc>
          <w:tcPr>
            <w:tcW w:w="5701"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Перевірка рівня навчальних досягнень за допомогою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оліо учня.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оліо – це підібрані учнем роботи із зазначенням дати, призначення яких – розповісти історію учнівських досягнень або поступу.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 оліо зазвичай містить особисті роздуми учня з поясненнями, чому обрано ту чи ту роботу і яксаме вона показує досягнення цілей навчання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980"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Відповідь хором</w:t>
            </w:r>
          </w:p>
        </w:tc>
        <w:tc>
          <w:tcPr>
            <w:tcW w:w="5701"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980"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Візьми і передай</w:t>
            </w:r>
          </w:p>
        </w:tc>
        <w:tc>
          <w:tcPr>
            <w:tcW w:w="5701"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lang w:val="uk-UA"/>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вправу, додають власну відповідь на іншому аркуші і продовжують, доки їхній папірець обійде всю групу і знову повернеться до них. Потім обговорюють результати в групі</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Внутрішнє / зовнішнє коло</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стають у два кола, внутрішнє та зовнішнє, обличчям одне до одного.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що стоять навпроти, ставлять одне одному запитання по темі, які вони попередньо написали. Зовнішнє коло рухається і утворюються нові пари. Потім процедура повторюється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Газетний заголовок</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Вигадайте газетний заголовок, який може бути написаний до теми, яку ми вивчаємо. Передайте основну ідею події</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Гра в кубик</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Покажіть 6 запитань до уроку. Об’єднайте учнів у групи по 4. </w:t>
            </w:r>
            <w:r>
              <w:rPr>
                <w:rFonts w:ascii="Times New Roman" w:eastAsia="SimSun" w:hAnsi="Times New Roman" w:cs="Times New Roman"/>
                <w:sz w:val="28"/>
                <w:szCs w:val="28"/>
                <w:lang w:val="uk-UA"/>
              </w:rPr>
              <w:t xml:space="preserve">В </w:t>
            </w:r>
            <w:r>
              <w:rPr>
                <w:rFonts w:ascii="Times New Roman" w:eastAsia="SimSun" w:hAnsi="Times New Roman" w:cs="Times New Roman"/>
                <w:sz w:val="28"/>
                <w:szCs w:val="28"/>
              </w:rPr>
              <w:t>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Доповни думку</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Письмова перевірка розуміння стратегії, коли учні заповнюють пропуски у пропонованому твердженні</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Есе «хвилинка»</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Питання для есе на одну хвилину– це конкретне питання з орієнтацією на очікуваний  результат  навчання, на яке можна відповісти за одну-дві хвилини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Запис у журнал</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Записні книжки учнів</w:t>
            </w:r>
          </w:p>
        </w:tc>
        <w:tc>
          <w:tcPr>
            <w:tcW w:w="570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rPr>
              <w:t>Інструмент для учнів для відстежування навчального поступу</w:t>
            </w:r>
            <w:r>
              <w:rPr>
                <w:rFonts w:ascii="Times New Roman" w:eastAsia="SimSun" w:hAnsi="Times New Roman" w:cs="Times New Roman"/>
                <w:sz w:val="28"/>
                <w:szCs w:val="28"/>
                <w:lang w:val="uk-UA"/>
              </w:rPr>
              <w:t>:</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куди я рухаюся?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де я зараз?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як туди дістатися?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Збір ідей</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ставить запитання або дає завдання.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самостійно відповідають на аркуші паперу, зазначаючи не менше трьох думок відповідей.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що завершили, встають. Вчитель звертається до певного учня і просить його поділитися записаними ідеями.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викреслюють пункти, попередньо озвучені однокласниками і сідають, коли в них а аркушах закінчилися всі записані ідеї, незалежно від того, чи вони були озвучені саме ними. Вчитель продовжує опитувати учнів, доки сядуть усі</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З-Х-В та ЗХВ+</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відповідають групами, в парах або індивідуально на запитання «Що ми вже знаємо?»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З</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«Що ми хотіли б дізнатися?»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Х</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та «Що вже вивчили за темою?»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В</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Плюс</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просить учнів класи</w:t>
            </w:r>
            <w:r>
              <w:rPr>
                <w:rFonts w:ascii="Times New Roman" w:eastAsia="SimSun" w:hAnsi="Times New Roman" w:cs="Times New Roman"/>
                <w:sz w:val="28"/>
                <w:szCs w:val="28"/>
                <w:lang w:val="uk-UA"/>
              </w:rPr>
              <w:t>фі</w:t>
            </w:r>
            <w:r>
              <w:rPr>
                <w:rFonts w:ascii="Times New Roman" w:eastAsia="SimSun" w:hAnsi="Times New Roman" w:cs="Times New Roman"/>
                <w:sz w:val="28"/>
                <w:szCs w:val="28"/>
              </w:rPr>
              <w:t>кувати отримані знання за допомогою концептуальної карти або наочної схеми, яка відображає ключову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ормацію. Потім кожен учень записує короткий підсумок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на один абзац</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 вивчене</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Картка на вихід</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Концептуальна карта</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Будь-яка можлива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Лідер за номером</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об’єднуються в групи по чотири і кожному члену групи присвоюється номер.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ставить питання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проблему і всі чотири учні її обговорюють. Вчитель називає номер і відповідний учень у кожній групі відповідає</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Найзаплутаніший (або найясніший) момент</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Це варіант однохвилинки. Можна дати учням трохи більше часу для відповіді на запитання. Запитайте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в кінці уроку або під час паузи, яка утворилася після пояснення теми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«Який найбільш заплутаний момент сьогоднішнього заняття?» або «Що вам здалося незрозумілим у понятті «_________»?</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Перевірка неправильного розуміння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мають дати аргументовані відповіді. Перевірка неправильного розуміння може також застосовуватися у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ормі тесту з декількома варіантами відповіді або гри «правильно-неправильно»</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Перефразування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мають висловити власними словами основну ідею уроку чи щойно поясненої теми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Підбиття підсумків</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Форма роздумів одразу після певного виду роботи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Підказка за аналогією</w:t>
            </w:r>
          </w:p>
        </w:tc>
        <w:tc>
          <w:tcPr>
            <w:tcW w:w="5701" w:type="dxa"/>
          </w:tcPr>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мають с</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ормулювати думку на основі підказки-аналогії</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певне поняття, принцип або процес</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________ виглядає як _______________томущо ___________________</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Підсумок А-Б-В</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Кожному учневі в класі присвоюється окрема літера ал</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авіту, а він обирає слово, яке починається на цю літеру та пов'язане з  вивченою темою</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Підсумок або питання на картках</w:t>
            </w:r>
          </w:p>
        </w:tc>
        <w:tc>
          <w:tcPr>
            <w:tcW w:w="570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час від часу роздає картки й просить учнів писати з обох сторін за такими правилами</w:t>
            </w:r>
            <w:r>
              <w:rPr>
                <w:rFonts w:ascii="Times New Roman" w:eastAsia="SimSun" w:hAnsi="Times New Roman" w:cs="Times New Roman"/>
                <w:sz w:val="28"/>
                <w:szCs w:val="28"/>
                <w:lang w:val="uk-UA"/>
              </w:rPr>
              <w:t>:</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Один бік</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на підставі вивченого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теми, розділу</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опишіть основну велику ідею, яку ви зрозуміли, у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ормі короткого висновку.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Другий бік</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запишіть те, що ви ще не повністю зрозуміли у вигляді твердження або запитання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Підсумок</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одним реченням</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чнів просять написати підсумкове речення, яке відповідає на запитання «хто», «що», «де», «коли», «чому», «як» щодо певної теми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Подумай – запиши – обговори в парі – поділися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Подумай – розкажи в парі</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Вчитель ставить учням запитання.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самостійно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вибір, які озвучують свої відповіді у класі</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Пригадай – підсумуй – запитай – пов’яжи за 2 хвилини (ППЗП2)</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За дві хвилини учні повинні пригадати та назвати у правильному порядку найважливіші ідеї, отримані на попередньому занятті; за дві хвилини підсумувати ці пункти одним реченням, записати одне основне запитання, на яке вони хочуть отримати відповідь та знайти одну прив'язку цього матеріалу до основної теми предмету чи курсу</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Рішення-рішення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висловлює певну думку, потім просить учнів зайняти сторону, що відповідає їхній думці з цієї теми і поділитися аргументацією.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можуть змінювати сторону після обговорення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Самооцінювання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Семінар за Сократом</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Сигнали руками</w:t>
            </w:r>
          </w:p>
        </w:tc>
        <w:tc>
          <w:tcPr>
            <w:tcW w:w="570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на прохання вчителя показують визначені сигнали рукою, щоб повідомити про рівень розуміння певного поняття, принципу або процесу</w:t>
            </w:r>
            <w:r>
              <w:rPr>
                <w:rFonts w:ascii="Times New Roman" w:eastAsia="SimSun" w:hAnsi="Times New Roman" w:cs="Times New Roman"/>
                <w:sz w:val="28"/>
                <w:szCs w:val="28"/>
                <w:lang w:val="uk-UA"/>
              </w:rPr>
              <w:t>:</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озумію ______ і можу пояснити»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великий палець вгору</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«Ще не зовсім розумію _______»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великий палець вниз</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«Не впевнений щодо ______»</w:t>
            </w:r>
          </w:p>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помахати рукою</w:t>
            </w:r>
            <w:r>
              <w:rPr>
                <w:rFonts w:ascii="Times New Roman" w:eastAsia="SimSun" w:hAnsi="Times New Roman" w:cs="Times New Roman"/>
                <w:sz w:val="28"/>
                <w:szCs w:val="28"/>
                <w:lang w:val="uk-UA"/>
              </w:rPr>
              <w:t>)</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Скажи щось</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по черзі обговорюють у групі певний прочитаний розділ або переглянуте відео</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Сортування слів</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чням дають набір словникових термінів, які вони сортують за заданими або створеними ними категоріями</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Спінер ідей</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створює спінер, розділений на 4 сектори з написами«Спрогнозуй», «Поясни», «Підсумуй», «Оціни». Після пояснення нового матеріалу вчитель крутить спінер та просить учнів відповісти на запитання залежно від місця зупинки спінера. Наприклад, спінер зупиняється на секторі «Підсумуй», тоді вчитель може сказати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«Назви ключові поняття, про які щойно йшлося»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Спостереження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готує протокол спостереження із переліком учнів у класі, де буде зазначено, за якими саме очікуваними результатами він буде спостерігати.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ухаючись класом, він спостерігає за учнями, коли вони працюють, і робить необхідні записи та позначки в протоколі спостереження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Тестування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За допомогою тестування вчитель перевіряє опанування учнями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актичної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ормації, понять. Орієнтовні типи тестових завдань</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Декілька правильних варіантів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Правильно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Неправильно</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Коротка відповідь</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Знайди відповідність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озширена відповідь</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Трикутна призма (червоний, жовтий, зелений)</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чні дають вчителеві зворотний зв'язок, показуючи колір, що відповідає рівню розуміння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Усне опитування</w:t>
            </w:r>
          </w:p>
        </w:tc>
        <w:tc>
          <w:tcPr>
            <w:tcW w:w="5701" w:type="dxa"/>
          </w:tcPr>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пропонує учнями відповісти на запитання, наведені нижче</w:t>
            </w:r>
            <w:r>
              <w:rPr>
                <w:rFonts w:ascii="Times New Roman" w:eastAsia="SimSun" w:hAnsi="Times New Roman" w:cs="Times New Roman"/>
                <w:sz w:val="28"/>
                <w:szCs w:val="28"/>
                <w:lang w:val="uk-UA"/>
              </w:rPr>
              <w:t>:</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Чим це _________схоже на</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відрізняється від_________?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Якіхарактерні риси</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елементи________________?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 іще можна показати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проілюструвати________?</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У </w:t>
            </w:r>
            <w:r>
              <w:rPr>
                <w:rFonts w:ascii="Times New Roman" w:eastAsia="SimSun" w:hAnsi="Times New Roman" w:cs="Times New Roman"/>
                <w:sz w:val="28"/>
                <w:szCs w:val="28"/>
              </w:rPr>
              <w:t xml:space="preserve">чому полягає головна ідея, ключова концепція, мораль 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_________стосується ________________? Які ідеї деталі можна додати до_______________?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Наведіть приклад ___________________?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Що не так з___________________?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Який висновок ви могли б зробити з__________________?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Які висновки можна зробити з___________? На яке питання ми намагаємося відповісти? Яку проблему ми намагаємося вирішити?</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 Що ви можете сказати про ____________________?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Що може статися, якщо _______________ ? Які критерії можна взяти для оцінки 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Які докази підтверджують____________________?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ми можемо довести підтвердити 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це можна розглядати з точки зору_______________? </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Які альтернативи ____________________ слід розглянути?</w:t>
            </w:r>
          </w:p>
          <w:p w:rsidR="003011E5" w:rsidRDefault="0058629A">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 Який підхід стратегію ви могли б використати для _____?</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Учнівська конференція</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Бесіда з кожним учнем особисто для перевірки рівня розуміння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Хрестики-нулики</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Набір видів роботи, з яких учні самостійно можуть обирати ті, що можуть продемонструвати їхнє розуміння теми. Набір представлений у вигляді сітки з дев'яти квадратів, схожої на дошку для гри в хрестики-нулики, можна попросити учнів обирати так, щоб зрештою закреслити «три підряд». Завдання можуть відрізнятися за змістом, процесом та результатом і  можуть бути адаптовані залежно від глибини знань</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Хто швидше?</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обота в парі – слухач і ведучий. Обидва знають категорію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тему</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однак ведучий стоїть спиною до дошки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екрану. З'являються слова на задану тему, слухач дає підказки, а ведучий намагається вгадати слово. Пара, яка завершила першою, встає</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Швидкий запис</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Попросіть учнів відповісти за 2-10 хвилин на відкриті запитання або твердження</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Шкала Лайкерта</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наводить 3-5 тверджень, які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«Герой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ім'я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не повинен був робити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що саме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повністю погоджуюся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не погоджуюся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погоджуюся </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3-2-1</w:t>
            </w:r>
          </w:p>
        </w:tc>
        <w:tc>
          <w:tcPr>
            <w:tcW w:w="570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w:t>
            </w:r>
            <w:r>
              <w:rPr>
                <w:rFonts w:ascii="Times New Roman" w:eastAsia="SimSun" w:hAnsi="Times New Roman" w:cs="Times New Roman"/>
                <w:sz w:val="28"/>
                <w:szCs w:val="28"/>
              </w:rPr>
              <w:t>ні виконують такі варіанти завдань, визначаючи за прочитаним текстом</w:t>
            </w:r>
            <w:r>
              <w:rPr>
                <w:rFonts w:ascii="Times New Roman" w:eastAsia="SimSun" w:hAnsi="Times New Roman" w:cs="Times New Roman"/>
                <w:sz w:val="28"/>
                <w:szCs w:val="28"/>
                <w:lang w:val="uk-UA"/>
              </w:rPr>
              <w:t>:</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три речі, які ви дізналися, два цікаві акти, одне питання, що залишилося;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ключові слова, дві відмінності між _, один вплив на _;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важливі акти, дві цікаві ідеї, одне уявлення про себе як учня;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нові терміни, дві нові ідеї, одна річ, яку потрібно обдумати; </w:t>
            </w:r>
          </w:p>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rPr>
              <w:t xml:space="preserve">три питання до тексту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незнайомі слова або незрозумілі ідеї</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два прогнози за текстом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що станеться далі, враховуючи вже прочитане</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знайдіть один зв'язок у тексті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 тим, що ви вже знали або випробували</w:t>
            </w:r>
            <w:r>
              <w:rPr>
                <w:rFonts w:ascii="Times New Roman" w:eastAsia="SimSun" w:hAnsi="Times New Roman" w:cs="Times New Roman"/>
                <w:sz w:val="28"/>
                <w:szCs w:val="28"/>
                <w:lang w:val="uk-UA"/>
              </w:rPr>
              <w:t>)</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Трихвилинна пауза</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змінив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ставлення до....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більше дізнався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лася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Мене здивувало... </w:t>
            </w:r>
          </w:p>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почувався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лася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
        </w:tc>
      </w:tr>
      <w:tr w:rsidR="003011E5">
        <w:tc>
          <w:tcPr>
            <w:tcW w:w="890" w:type="dxa"/>
          </w:tcPr>
          <w:p w:rsidR="003011E5" w:rsidRDefault="0058629A">
            <w:pPr>
              <w:spacing w:after="0"/>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2980"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Є питання, в кого є відповідь?</w:t>
            </w:r>
          </w:p>
        </w:tc>
        <w:tc>
          <w:tcPr>
            <w:tcW w:w="570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робить два набори карток. Перший набір має запитання за певним розділом навчання.</w:t>
            </w:r>
            <w:r>
              <w:rPr>
                <w:rFonts w:ascii="Times New Roman" w:eastAsia="SimSun" w:hAnsi="Times New Roman" w:cs="Times New Roman"/>
                <w:sz w:val="28"/>
                <w:szCs w:val="28"/>
                <w:lang w:val="uk-UA"/>
              </w:rPr>
              <w:t xml:space="preserve"> В </w:t>
            </w:r>
            <w:r>
              <w:rPr>
                <w:rFonts w:ascii="Times New Roman" w:eastAsia="SimSun" w:hAnsi="Times New Roman" w:cs="Times New Roman"/>
                <w:sz w:val="28"/>
                <w:szCs w:val="28"/>
              </w:rPr>
              <w:t xml:space="preserve">другому наборі містяться відповіді.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роздає картки з відповідями учням, а потім він або учень зачитує класу питання на картці. Всі учні перевіряють свої картки з відповідями, щоб знайти правильну</w:t>
            </w:r>
          </w:p>
        </w:tc>
      </w:tr>
    </w:tbl>
    <w:p w:rsidR="003011E5" w:rsidRDefault="003011E5">
      <w:pPr>
        <w:spacing w:after="0"/>
        <w:jc w:val="both"/>
        <w:rPr>
          <w:rFonts w:ascii="Times New Roman" w:hAnsi="Times New Roman" w:cs="Times New Roman"/>
          <w:sz w:val="28"/>
          <w:szCs w:val="28"/>
          <w:lang w:val="uk-UA"/>
        </w:rPr>
      </w:pPr>
    </w:p>
    <w:p w:rsidR="003011E5" w:rsidRDefault="003011E5">
      <w:pPr>
        <w:spacing w:after="0"/>
        <w:jc w:val="both"/>
        <w:rPr>
          <w:rFonts w:ascii="Times New Roman" w:hAnsi="Times New Roman" w:cs="Times New Roman"/>
          <w:sz w:val="28"/>
          <w:szCs w:val="28"/>
          <w:lang w:val="uk-UA"/>
        </w:rPr>
      </w:pPr>
    </w:p>
    <w:p w:rsidR="003011E5" w:rsidRDefault="0058629A">
      <w:pPr>
        <w:spacing w:after="0"/>
        <w:ind w:firstLineChars="750" w:firstLine="2108"/>
        <w:jc w:val="both"/>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t xml:space="preserve">7.2. Підсумкове оцінювання </w:t>
      </w:r>
    </w:p>
    <w:p w:rsidR="003011E5" w:rsidRDefault="0058629A">
      <w:pPr>
        <w:spacing w:after="0"/>
        <w:ind w:firstLineChars="350" w:firstLine="98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ухвалити рішення про  оцінювання результатів навчання складників вибіркового освітнього компонента. </w:t>
      </w:r>
    </w:p>
    <w:p w:rsidR="003011E5" w:rsidRDefault="0058629A">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Семестрове оцінювання здійснюють з урахуванням різних видів навчальної діяльності, які мали місце протягом семестру, та динаміки особистих навчальних досягнень учня/ учениці. </w:t>
      </w:r>
      <w:r>
        <w:rPr>
          <w:rFonts w:ascii="Times New Roman" w:eastAsia="SimSun" w:hAnsi="Times New Roman" w:cs="Times New Roman"/>
          <w:sz w:val="28"/>
          <w:szCs w:val="28"/>
        </w:rPr>
        <w:t xml:space="preserve">Проведення окремої семестрової атестації не є обов’язковим і здійснюється на розсуд закладу освіти. </w:t>
      </w:r>
    </w:p>
    <w:p w:rsidR="003011E5" w:rsidRDefault="0058629A">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ічне оцінювання здійснюють на основі семестрових або скоригованих семестрових оцінок.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ічна оцінка не обов’язково є середнім ари</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метичним від оцінок за І та ІІ семестри. Для визначення річної оцінки потрібно враховувати динаміку особистих навчальних досягнень учня учениці протягом року. </w:t>
      </w:r>
    </w:p>
    <w:p w:rsidR="003011E5" w:rsidRDefault="0058629A">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Семестрова та річна оцінки можуть підлягати коригуванню. Відповідно до п. 3.2. Інструкції з ведення класного журналу 5-11 12 -х класів загальноосвітніх навчальних закладів, затвердженої наказом Міністерства освіти і науки країни від 03.06.200 № 496, у триденний термін після виставлення семестрової оцінки батьки особи, які їх замінюють учнів вихованців</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 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ішення цієї комісії є остаточним, при цьому скоригована семестрова оцінка не може бути нижчою за семестрову.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разі, якщо учневі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 Коригування річної оцінки здійснюють шляхом коригування семестрової оцінки за І та 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країни від 14.07.2015 № 762 зі змінами . </w:t>
      </w:r>
    </w:p>
    <w:p w:rsidR="003011E5" w:rsidRDefault="0058629A">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Оцінка результатів навчання учнів є кон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іденційною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ормацією, яку повідомляють лише учневі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учениці, його її батькам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іншим законним представникам</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
    <w:p w:rsidR="003011E5" w:rsidRDefault="0058629A">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Відомості, отримані під час підсумкового та, у разі застосування, проміжного, оцінювання результатів навчання, застосовують у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ормувальному оцінюванні, зокрема, для вироблення навчальних цілей на наступний період, визначення труднощів, що постали перед учнем</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ученицею, та коригування освітнього процесу. </w:t>
      </w:r>
    </w:p>
    <w:p w:rsidR="003011E5" w:rsidRDefault="003011E5">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58629A" w:rsidRDefault="0058629A">
      <w:pPr>
        <w:spacing w:after="0"/>
        <w:ind w:firstLineChars="350" w:firstLine="984"/>
        <w:jc w:val="both"/>
        <w:rPr>
          <w:rFonts w:ascii="Times New Roman" w:eastAsia="SimSun" w:hAnsi="Times New Roman" w:cs="Times New Roman"/>
          <w:b/>
          <w:bCs/>
          <w:sz w:val="28"/>
          <w:szCs w:val="28"/>
          <w:lang w:val="uk-UA"/>
        </w:rPr>
      </w:pPr>
    </w:p>
    <w:p w:rsidR="003011E5" w:rsidRDefault="0058629A">
      <w:pPr>
        <w:spacing w:after="0"/>
        <w:ind w:firstLineChars="350" w:firstLine="984"/>
        <w:jc w:val="both"/>
        <w:rPr>
          <w:rFonts w:ascii="Times New Roman" w:hAnsi="Times New Roman" w:cs="Times New Roman"/>
          <w:b/>
          <w:bCs/>
          <w:sz w:val="28"/>
          <w:szCs w:val="28"/>
          <w:lang w:val="uk-UA"/>
        </w:rPr>
      </w:pPr>
      <w:r>
        <w:rPr>
          <w:rFonts w:ascii="Times New Roman" w:eastAsia="SimSun" w:hAnsi="Times New Roman" w:cs="Times New Roman"/>
          <w:b/>
          <w:bCs/>
          <w:sz w:val="28"/>
          <w:szCs w:val="28"/>
          <w:lang w:val="uk-UA"/>
        </w:rPr>
        <w:t>7.3.Загальні критерії оцінювання результатів навчання учнів 5 класів, які здобувають освіту відповідно до нового Державного стандарту базової середньої освіти</w:t>
      </w:r>
    </w:p>
    <w:p w:rsidR="003011E5" w:rsidRDefault="003011E5">
      <w:pPr>
        <w:spacing w:after="0"/>
        <w:jc w:val="both"/>
        <w:rPr>
          <w:rFonts w:ascii="Times New Roman" w:hAnsi="Times New Roman" w:cs="Times New Roman"/>
          <w:b/>
          <w:bCs/>
          <w:sz w:val="28"/>
          <w:szCs w:val="28"/>
          <w:lang w:val="uk-UA"/>
        </w:rPr>
      </w:pPr>
    </w:p>
    <w:p w:rsidR="003011E5" w:rsidRDefault="003011E5">
      <w:pPr>
        <w:spacing w:after="0"/>
        <w:jc w:val="both"/>
        <w:rPr>
          <w:rFonts w:ascii="Times New Roman" w:hAnsi="Times New Roman" w:cs="Times New Roman"/>
          <w:sz w:val="28"/>
          <w:szCs w:val="28"/>
          <w:lang w:val="uk-UA"/>
        </w:rPr>
      </w:pPr>
    </w:p>
    <w:tbl>
      <w:tblPr>
        <w:tblStyle w:val="a9"/>
        <w:tblW w:w="0" w:type="auto"/>
        <w:tblLook w:val="04A0"/>
      </w:tblPr>
      <w:tblGrid>
        <w:gridCol w:w="3067"/>
        <w:gridCol w:w="1023"/>
        <w:gridCol w:w="5481"/>
      </w:tblGrid>
      <w:tr w:rsidR="003011E5">
        <w:tc>
          <w:tcPr>
            <w:tcW w:w="3067"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Рівні результатів навчання</w:t>
            </w:r>
          </w:p>
        </w:tc>
        <w:tc>
          <w:tcPr>
            <w:tcW w:w="1023"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Бал</w:t>
            </w:r>
          </w:p>
        </w:tc>
        <w:tc>
          <w:tcPr>
            <w:tcW w:w="5481" w:type="dxa"/>
          </w:tcPr>
          <w:p w:rsidR="003011E5" w:rsidRDefault="0058629A">
            <w:pPr>
              <w:spacing w:after="0"/>
              <w:rPr>
                <w:rFonts w:ascii="Times New Roman" w:hAnsi="Times New Roman" w:cs="Times New Roman"/>
                <w:sz w:val="28"/>
                <w:szCs w:val="28"/>
                <w:lang w:val="uk-UA"/>
              </w:rPr>
            </w:pPr>
            <w:r>
              <w:rPr>
                <w:rFonts w:ascii="Times New Roman" w:eastAsia="SimSun" w:hAnsi="Times New Roman" w:cs="Times New Roman"/>
                <w:sz w:val="28"/>
                <w:szCs w:val="28"/>
              </w:rPr>
              <w:t>Загальна характеристика</w:t>
            </w:r>
          </w:p>
        </w:tc>
      </w:tr>
      <w:tr w:rsidR="003011E5">
        <w:tc>
          <w:tcPr>
            <w:tcW w:w="3067" w:type="dxa"/>
            <w:vMerge w:val="restart"/>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Початковий</w:t>
            </w: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розрізняє об'єкти вивчення</w:t>
            </w:r>
          </w:p>
        </w:tc>
      </w:tr>
      <w:tr w:rsidR="003011E5">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2</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відтворює незначну частину навчального матеріалу, має нечіткі уявлення про об'єкт вивчення</w:t>
            </w:r>
          </w:p>
        </w:tc>
      </w:tr>
      <w:tr w:rsidR="003011E5">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3</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відтворює частину навчального матеріалу; з допомогою вчителя виконує елементарні завдання</w:t>
            </w:r>
          </w:p>
        </w:tc>
      </w:tr>
      <w:tr w:rsidR="003011E5">
        <w:tc>
          <w:tcPr>
            <w:tcW w:w="3067" w:type="dxa"/>
            <w:vMerge w:val="restart"/>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Середній</w:t>
            </w: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4</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з допомогою вчителя відтворює основний навчальний матеріал, повторює за зразком певну операцію, дію</w:t>
            </w:r>
          </w:p>
        </w:tc>
      </w:tr>
      <w:tr w:rsidR="003011E5">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5</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відтворює основний навчальний матеріал, з помилками й неточностями дає визначення понять, формулює правило</w:t>
            </w:r>
          </w:p>
        </w:tc>
      </w:tr>
      <w:tr w:rsidR="003011E5">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6</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виявляє знання й розуміння основних положень навчального матеріалу; відповідає правильно, але недостатньо осмислено; застосовує знання при виконанні завдань за зразком</w:t>
            </w:r>
          </w:p>
        </w:tc>
      </w:tr>
      <w:tr w:rsidR="003011E5" w:rsidRPr="007A59E2">
        <w:tc>
          <w:tcPr>
            <w:tcW w:w="3067" w:type="dxa"/>
            <w:vMerge w:val="restart"/>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Достатній</w:t>
            </w: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7</w:t>
            </w:r>
          </w:p>
        </w:tc>
        <w:tc>
          <w:tcPr>
            <w:tcW w:w="548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Учень/учениця правильно відтворює навчальний матеріал, знає основоположні теорії і факти, наводить окремі власні приклади на підтвердження певних думок, частково контролює власні навчальні дії</w:t>
            </w:r>
          </w:p>
        </w:tc>
      </w:tr>
      <w:tr w:rsidR="003011E5" w:rsidRPr="007A59E2">
        <w:tc>
          <w:tcPr>
            <w:tcW w:w="3067" w:type="dxa"/>
            <w:vMerge/>
          </w:tcPr>
          <w:p w:rsidR="003011E5" w:rsidRDefault="003011E5">
            <w:pPr>
              <w:spacing w:after="0"/>
              <w:rPr>
                <w:rFonts w:ascii="Times New Roman" w:eastAsia="SimSun" w:hAnsi="Times New Roman" w:cs="Times New Roman"/>
                <w:sz w:val="28"/>
                <w:szCs w:val="28"/>
                <w:lang w:val="uk-UA"/>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8</w:t>
            </w:r>
          </w:p>
        </w:tc>
        <w:tc>
          <w:tcPr>
            <w:tcW w:w="548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Учень/учениця має достатні знання, застосовує вивчений матеріал у стандартних ситуаціях, намагається аналізувати, встановлювати найсуттєвіші зв'язки і залежність між явищами, фактами, робити висновки, загалом контролює власну діяльність; відповіді логічні, хоч і мають неточності</w:t>
            </w:r>
          </w:p>
        </w:tc>
      </w:tr>
      <w:tr w:rsidR="003011E5" w:rsidRPr="007A59E2">
        <w:tc>
          <w:tcPr>
            <w:tcW w:w="3067" w:type="dxa"/>
            <w:vMerge/>
          </w:tcPr>
          <w:p w:rsidR="003011E5" w:rsidRDefault="003011E5">
            <w:pPr>
              <w:spacing w:after="0"/>
              <w:rPr>
                <w:rFonts w:ascii="Times New Roman" w:eastAsia="SimSun" w:hAnsi="Times New Roman" w:cs="Times New Roman"/>
                <w:sz w:val="28"/>
                <w:szCs w:val="28"/>
                <w:lang w:val="uk-UA"/>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9</w:t>
            </w:r>
          </w:p>
        </w:tc>
        <w:tc>
          <w:tcPr>
            <w:tcW w:w="5481"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Учень/учениця добре володіє вивченим матеріалом, застосовує знання в стандартних ситуаціях, аналізує й систематизує інформацію, використовує загальновідомі докази із самостійною і правильною аргументацією</w:t>
            </w:r>
          </w:p>
        </w:tc>
      </w:tr>
      <w:tr w:rsidR="003011E5">
        <w:tc>
          <w:tcPr>
            <w:tcW w:w="3067" w:type="dxa"/>
            <w:vMerge w:val="restart"/>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Високий</w:t>
            </w: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10</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має повні, глибокі знання, використовує їх у практичній діяльності, робить висновки, узагальнення</w:t>
            </w:r>
          </w:p>
        </w:tc>
      </w:tr>
      <w:tr w:rsidR="003011E5">
        <w:trPr>
          <w:trHeight w:val="315"/>
        </w:trPr>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11</w:t>
            </w:r>
          </w:p>
        </w:tc>
        <w:tc>
          <w:tcPr>
            <w:tcW w:w="5481" w:type="dxa"/>
          </w:tcPr>
          <w:p w:rsidR="003011E5" w:rsidRDefault="0058629A">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має гнучкі знання в межах вимог навчальних програм, аргументовано використовує їх у різних ситуаціях, знаходить інформацію та аналізує її, ставить і розв'язує проблеми</w:t>
            </w:r>
          </w:p>
        </w:tc>
      </w:tr>
      <w:tr w:rsidR="003011E5" w:rsidRPr="007A59E2">
        <w:tc>
          <w:tcPr>
            <w:tcW w:w="3067" w:type="dxa"/>
            <w:vMerge/>
          </w:tcPr>
          <w:p w:rsidR="003011E5" w:rsidRDefault="003011E5">
            <w:pPr>
              <w:spacing w:after="0"/>
              <w:rPr>
                <w:rFonts w:ascii="Times New Roman" w:eastAsia="SimSun" w:hAnsi="Times New Roman" w:cs="Times New Roman"/>
                <w:sz w:val="28"/>
                <w:szCs w:val="28"/>
              </w:rPr>
            </w:pPr>
          </w:p>
        </w:tc>
        <w:tc>
          <w:tcPr>
            <w:tcW w:w="1023" w:type="dxa"/>
          </w:tcPr>
          <w:p w:rsidR="003011E5" w:rsidRDefault="0058629A">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12</w:t>
            </w:r>
          </w:p>
        </w:tc>
        <w:tc>
          <w:tcPr>
            <w:tcW w:w="5481" w:type="dxa"/>
          </w:tcPr>
          <w:p w:rsidR="003011E5" w:rsidRDefault="0058629A">
            <w:pPr>
              <w:spacing w:after="0" w:line="240" w:lineRule="auto"/>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Учень/учениця має системні, міцні знання в обсязі та в межах вимог навчальних програм, усвідомлено використовує їх у стандартних та нестандартних ситуаціях; самостійно аналізує, оцінює, узагальнює опанований матеріал, самостійно користується джерелами інформації, приймає обґрунтовані рішення</w:t>
            </w:r>
          </w:p>
        </w:tc>
      </w:tr>
    </w:tbl>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3011E5" w:rsidRDefault="003011E5">
      <w:pPr>
        <w:spacing w:after="0"/>
        <w:rPr>
          <w:rFonts w:ascii="Times New Roman" w:hAnsi="Times New Roman" w:cs="Times New Roman"/>
          <w:lang w:val="uk-UA"/>
        </w:rPr>
      </w:pPr>
    </w:p>
    <w:p w:rsidR="0058629A" w:rsidRDefault="0058629A">
      <w:pPr>
        <w:spacing w:after="0"/>
        <w:rPr>
          <w:rFonts w:ascii="Times New Roman" w:hAnsi="Times New Roman" w:cs="Times New Roman"/>
          <w:lang w:val="uk-UA"/>
        </w:rPr>
      </w:pPr>
    </w:p>
    <w:p w:rsidR="0058629A" w:rsidRDefault="0058629A">
      <w:pPr>
        <w:spacing w:after="0"/>
        <w:rPr>
          <w:rFonts w:ascii="Times New Roman" w:hAnsi="Times New Roman" w:cs="Times New Roman"/>
          <w:lang w:val="uk-UA"/>
        </w:rPr>
      </w:pPr>
    </w:p>
    <w:p w:rsidR="0058629A" w:rsidRDefault="0058629A">
      <w:pPr>
        <w:spacing w:after="0"/>
        <w:rPr>
          <w:rFonts w:ascii="Times New Roman" w:hAnsi="Times New Roman" w:cs="Times New Roman"/>
          <w:lang w:val="uk-UA"/>
        </w:rPr>
      </w:pPr>
    </w:p>
    <w:p w:rsidR="0058629A" w:rsidRDefault="0058629A">
      <w:pPr>
        <w:spacing w:after="0"/>
        <w:rPr>
          <w:rFonts w:ascii="Times New Roman" w:hAnsi="Times New Roman" w:cs="Times New Roman"/>
          <w:lang w:val="uk-UA"/>
        </w:rPr>
      </w:pPr>
    </w:p>
    <w:p w:rsidR="0058629A" w:rsidRDefault="0058629A">
      <w:pPr>
        <w:spacing w:after="0"/>
        <w:rPr>
          <w:rFonts w:ascii="Times New Roman" w:hAnsi="Times New Roman" w:cs="Times New Roman"/>
          <w:lang w:val="uk-UA"/>
        </w:rPr>
      </w:pPr>
    </w:p>
    <w:p w:rsidR="003011E5" w:rsidRDefault="0058629A">
      <w:pPr>
        <w:spacing w:after="0"/>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rPr>
        <w:t>Додаток 1</w:t>
      </w:r>
    </w:p>
    <w:p w:rsidR="003011E5" w:rsidRDefault="0058629A">
      <w:pPr>
        <w:spacing w:after="0"/>
        <w:rPr>
          <w:rFonts w:ascii="Times New Roman" w:hAnsi="Times New Roman" w:cs="Times New Roman"/>
          <w:lang w:val="uk-UA"/>
        </w:rPr>
      </w:pPr>
      <w:r>
        <w:rPr>
          <w:rFonts w:ascii="Times New Roman" w:hAnsi="Times New Roman" w:cs="Times New Roman"/>
          <w:lang w:val="uk-UA"/>
        </w:rPr>
        <w:t xml:space="preserve">                                                                                                                           до освітньоїпрограми</w:t>
      </w:r>
    </w:p>
    <w:p w:rsidR="003011E5" w:rsidRDefault="003011E5">
      <w:pPr>
        <w:spacing w:after="0"/>
        <w:rPr>
          <w:rFonts w:ascii="Times New Roman" w:hAnsi="Times New Roman" w:cs="Times New Roman"/>
        </w:rPr>
      </w:pPr>
    </w:p>
    <w:p w:rsidR="003011E5" w:rsidRDefault="0058629A">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Навчальний план </w:t>
      </w:r>
    </w:p>
    <w:p w:rsidR="003011E5" w:rsidRDefault="003011E5">
      <w:pPr>
        <w:spacing w:after="0"/>
        <w:rPr>
          <w:rFonts w:ascii="Times New Roman" w:hAnsi="Times New Roman" w:cs="Times New Roman"/>
          <w:lang w:val="uk-UA"/>
        </w:rPr>
      </w:pPr>
    </w:p>
    <w:tbl>
      <w:tblPr>
        <w:tblStyle w:val="a9"/>
        <w:tblW w:w="0" w:type="auto"/>
        <w:tblLook w:val="04A0"/>
      </w:tblPr>
      <w:tblGrid>
        <w:gridCol w:w="3251"/>
        <w:gridCol w:w="2381"/>
        <w:gridCol w:w="1993"/>
      </w:tblGrid>
      <w:tr w:rsidR="003011E5">
        <w:tc>
          <w:tcPr>
            <w:tcW w:w="3251" w:type="dxa"/>
            <w:vMerge w:val="restart"/>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Освітня галузь</w:t>
            </w:r>
          </w:p>
        </w:tc>
        <w:tc>
          <w:tcPr>
            <w:tcW w:w="2381" w:type="dxa"/>
            <w:vMerge w:val="restart"/>
          </w:tcPr>
          <w:p w:rsidR="003011E5" w:rsidRDefault="0058629A">
            <w:pPr>
              <w:spacing w:after="0" w:line="240" w:lineRule="auto"/>
              <w:rPr>
                <w:rFonts w:ascii="Times New Roman" w:hAnsi="Times New Roman" w:cs="Times New Roman"/>
                <w:b/>
                <w:bCs/>
              </w:rPr>
            </w:pPr>
            <w:r>
              <w:rPr>
                <w:rFonts w:ascii="Times New Roman" w:hAnsi="Times New Roman" w:cs="Times New Roman"/>
                <w:b/>
                <w:bCs/>
                <w:lang w:val="uk-UA"/>
              </w:rPr>
              <w:t>П</w:t>
            </w:r>
            <w:r>
              <w:rPr>
                <w:rFonts w:ascii="Times New Roman" w:hAnsi="Times New Roman" w:cs="Times New Roman"/>
                <w:b/>
                <w:bCs/>
              </w:rPr>
              <w:t>ерелік предметів та галузевих інтегрованих курсів</w:t>
            </w:r>
          </w:p>
        </w:tc>
        <w:tc>
          <w:tcPr>
            <w:tcW w:w="1993"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 xml:space="preserve">ількість годин на тиждень </w:t>
            </w:r>
          </w:p>
        </w:tc>
      </w:tr>
      <w:tr w:rsidR="003011E5">
        <w:tc>
          <w:tcPr>
            <w:tcW w:w="3251" w:type="dxa"/>
            <w:vMerge/>
          </w:tcPr>
          <w:p w:rsidR="003011E5" w:rsidRDefault="003011E5">
            <w:pPr>
              <w:spacing w:after="0" w:line="240" w:lineRule="auto"/>
              <w:rPr>
                <w:rFonts w:ascii="Times New Roman" w:hAnsi="Times New Roman" w:cs="Times New Roman"/>
                <w:b/>
                <w:bCs/>
                <w:lang w:val="uk-UA"/>
              </w:rPr>
            </w:pPr>
          </w:p>
        </w:tc>
        <w:tc>
          <w:tcPr>
            <w:tcW w:w="2381" w:type="dxa"/>
            <w:vMerge/>
          </w:tcPr>
          <w:p w:rsidR="003011E5" w:rsidRDefault="003011E5">
            <w:pPr>
              <w:spacing w:after="0" w:line="240" w:lineRule="auto"/>
              <w:rPr>
                <w:rFonts w:ascii="Times New Roman" w:hAnsi="Times New Roman" w:cs="Times New Roman"/>
                <w:b/>
                <w:bCs/>
                <w:lang w:val="uk-UA"/>
              </w:rPr>
            </w:pPr>
          </w:p>
        </w:tc>
        <w:tc>
          <w:tcPr>
            <w:tcW w:w="1993"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 xml:space="preserve">            6-Б</w:t>
            </w:r>
          </w:p>
          <w:p w:rsidR="003011E5" w:rsidRDefault="003011E5">
            <w:pPr>
              <w:spacing w:after="0" w:line="240" w:lineRule="auto"/>
              <w:rPr>
                <w:rFonts w:ascii="Times New Roman" w:hAnsi="Times New Roman" w:cs="Times New Roman"/>
                <w:b/>
                <w:bCs/>
                <w:lang w:val="uk-UA"/>
              </w:rPr>
            </w:pPr>
          </w:p>
        </w:tc>
      </w:tr>
      <w:tr w:rsidR="003011E5">
        <w:tc>
          <w:tcPr>
            <w:tcW w:w="3251" w:type="dxa"/>
            <w:vMerge w:val="restart"/>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Мовно-літературна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Українська мова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4</w:t>
            </w:r>
          </w:p>
        </w:tc>
      </w:tr>
      <w:tr w:rsidR="003011E5">
        <w:tc>
          <w:tcPr>
            <w:tcW w:w="3251" w:type="dxa"/>
            <w:vMerge/>
          </w:tcPr>
          <w:p w:rsidR="003011E5" w:rsidRDefault="003011E5">
            <w:pPr>
              <w:spacing w:after="0" w:line="240" w:lineRule="auto"/>
              <w:rPr>
                <w:rFonts w:ascii="Times New Roman" w:hAnsi="Times New Roman" w:cs="Times New Roman"/>
                <w:b/>
                <w:bCs/>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Українська література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3251" w:type="dxa"/>
            <w:vMerge/>
          </w:tcPr>
          <w:p w:rsidR="003011E5" w:rsidRDefault="003011E5">
            <w:pPr>
              <w:spacing w:after="0" w:line="240" w:lineRule="auto"/>
              <w:rPr>
                <w:rFonts w:ascii="Times New Roman" w:hAnsi="Times New Roman" w:cs="Times New Roman"/>
                <w:b/>
                <w:bCs/>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Зарубіжна література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3011E5">
        <w:tc>
          <w:tcPr>
            <w:tcW w:w="3251" w:type="dxa"/>
            <w:vMerge/>
          </w:tcPr>
          <w:p w:rsidR="003011E5" w:rsidRDefault="003011E5">
            <w:pPr>
              <w:spacing w:after="0" w:line="240" w:lineRule="auto"/>
              <w:rPr>
                <w:rFonts w:ascii="Times New Roman" w:hAnsi="Times New Roman" w:cs="Times New Roman"/>
                <w:b/>
                <w:bCs/>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Англійська мова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3,5</w:t>
            </w:r>
          </w:p>
        </w:tc>
      </w:tr>
      <w:tr w:rsidR="003011E5">
        <w:tc>
          <w:tcPr>
            <w:tcW w:w="3251" w:type="dxa"/>
            <w:vMerge/>
          </w:tcPr>
          <w:p w:rsidR="003011E5" w:rsidRDefault="003011E5">
            <w:pPr>
              <w:spacing w:after="0" w:line="240" w:lineRule="auto"/>
              <w:rPr>
                <w:rFonts w:ascii="Times New Roman" w:hAnsi="Times New Roman" w:cs="Times New Roman"/>
                <w:b/>
                <w:bCs/>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Німецька мова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Математична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Математика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5</w:t>
            </w:r>
          </w:p>
        </w:tc>
      </w:tr>
      <w:tr w:rsidR="003011E5">
        <w:tc>
          <w:tcPr>
            <w:tcW w:w="3251" w:type="dxa"/>
            <w:vMerge w:val="restart"/>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Природнича</w:t>
            </w:r>
          </w:p>
        </w:tc>
        <w:tc>
          <w:tcPr>
            <w:tcW w:w="2381"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rPr>
              <w:t>Інтегрований курс «Пізнаємо природу»</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3251" w:type="dxa"/>
            <w:vMerge/>
          </w:tcPr>
          <w:p w:rsidR="003011E5" w:rsidRDefault="003011E5">
            <w:pPr>
              <w:spacing w:after="0" w:line="240" w:lineRule="auto"/>
              <w:rPr>
                <w:rFonts w:ascii="Times New Roman" w:hAnsi="Times New Roman" w:cs="Times New Roman"/>
                <w:b/>
                <w:bCs/>
                <w:lang w:val="uk-UA"/>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Географія</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3251" w:type="dxa"/>
            <w:vMerge w:val="restart"/>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Соціальнаі здоров</w:t>
            </w:r>
            <w:r>
              <w:rPr>
                <w:rFonts w:ascii="Times New Roman" w:hAnsi="Times New Roman" w:cs="Times New Roman"/>
                <w:b/>
                <w:bCs/>
                <w:lang w:val="en-US"/>
              </w:rPr>
              <w:t>’</w:t>
            </w:r>
            <w:r>
              <w:rPr>
                <w:rFonts w:ascii="Times New Roman" w:hAnsi="Times New Roman" w:cs="Times New Roman"/>
                <w:b/>
                <w:bCs/>
                <w:lang w:val="uk-UA"/>
              </w:rPr>
              <w:t>язбережувальна</w:t>
            </w:r>
          </w:p>
        </w:tc>
        <w:tc>
          <w:tcPr>
            <w:tcW w:w="2381" w:type="dxa"/>
          </w:tcPr>
          <w:p w:rsidR="003011E5" w:rsidRDefault="0058629A">
            <w:pPr>
              <w:spacing w:after="0" w:line="240" w:lineRule="auto"/>
              <w:rPr>
                <w:rFonts w:ascii="Times New Roman" w:hAnsi="Times New Roman" w:cs="Times New Roman"/>
              </w:rPr>
            </w:pPr>
            <w:r>
              <w:rPr>
                <w:rFonts w:ascii="Times New Roman" w:hAnsi="Times New Roman" w:cs="Times New Roman"/>
              </w:rPr>
              <w:t>Інтегрований курс «Здоров’я, безпека та добробут»</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3251" w:type="dxa"/>
            <w:vMerge/>
          </w:tcPr>
          <w:p w:rsidR="003011E5" w:rsidRDefault="003011E5">
            <w:pPr>
              <w:spacing w:after="0" w:line="240" w:lineRule="auto"/>
              <w:rPr>
                <w:rFonts w:ascii="Times New Roman" w:hAnsi="Times New Roman" w:cs="Times New Roman"/>
                <w:b/>
                <w:bCs/>
                <w:lang w:val="uk-UA"/>
              </w:rPr>
            </w:pPr>
          </w:p>
        </w:tc>
        <w:tc>
          <w:tcPr>
            <w:tcW w:w="2381" w:type="dxa"/>
          </w:tcPr>
          <w:p w:rsidR="003011E5" w:rsidRDefault="0058629A">
            <w:pPr>
              <w:spacing w:after="0" w:line="240" w:lineRule="auto"/>
              <w:rPr>
                <w:rFonts w:ascii="Times New Roman" w:hAnsi="Times New Roman" w:cs="Times New Roman"/>
              </w:rPr>
            </w:pPr>
            <w:r>
              <w:rPr>
                <w:rFonts w:ascii="Times New Roman" w:hAnsi="Times New Roman" w:cs="Times New Roman"/>
              </w:rPr>
              <w:t>Духовність і мораль вжитті людини</w:t>
            </w:r>
          </w:p>
        </w:tc>
        <w:tc>
          <w:tcPr>
            <w:tcW w:w="1993" w:type="dxa"/>
          </w:tcPr>
          <w:p w:rsidR="003011E5" w:rsidRDefault="0058629A">
            <w:pPr>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Громадянська та історична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Історія України.</w:t>
            </w: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Всесвітня історія</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Інформатична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Інформатика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Технологічна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Технології</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Мистецька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Образотворче мистецтво</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3251" w:type="dxa"/>
          </w:tcPr>
          <w:p w:rsidR="003011E5" w:rsidRDefault="003011E5">
            <w:pPr>
              <w:spacing w:after="0" w:line="240" w:lineRule="auto"/>
              <w:rPr>
                <w:rFonts w:ascii="Times New Roman" w:hAnsi="Times New Roman" w:cs="Times New Roman"/>
                <w:b/>
                <w:bCs/>
                <w:lang w:val="uk-UA"/>
              </w:rPr>
            </w:pP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Музичне мистецтво</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3251"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Фізична культура</w:t>
            </w:r>
          </w:p>
        </w:tc>
        <w:tc>
          <w:tcPr>
            <w:tcW w:w="238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w:t>
            </w:r>
          </w:p>
        </w:tc>
      </w:tr>
      <w:tr w:rsidR="003011E5">
        <w:tc>
          <w:tcPr>
            <w:tcW w:w="5632" w:type="dxa"/>
            <w:gridSpan w:val="2"/>
          </w:tcPr>
          <w:p w:rsidR="003011E5" w:rsidRDefault="0058629A">
            <w:pPr>
              <w:spacing w:after="0" w:line="240" w:lineRule="auto"/>
              <w:rPr>
                <w:rFonts w:ascii="Times New Roman" w:hAnsi="Times New Roman" w:cs="Times New Roman"/>
                <w:b/>
                <w:bCs/>
              </w:rPr>
            </w:pPr>
            <w:r>
              <w:rPr>
                <w:rFonts w:ascii="Times New Roman" w:hAnsi="Times New Roman" w:cs="Times New Roman"/>
                <w:b/>
                <w:bCs/>
              </w:rPr>
              <w:t>Разом (без фізичної культури + фізична культура)</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b/>
                <w:bCs/>
                <w:lang w:val="uk-UA"/>
              </w:rPr>
              <w:t>30+3</w:t>
            </w:r>
          </w:p>
        </w:tc>
      </w:tr>
      <w:tr w:rsidR="003011E5">
        <w:tc>
          <w:tcPr>
            <w:tcW w:w="5632" w:type="dxa"/>
            <w:gridSpan w:val="2"/>
          </w:tcPr>
          <w:p w:rsidR="003011E5" w:rsidRDefault="0058629A">
            <w:pPr>
              <w:spacing w:after="0" w:line="240" w:lineRule="auto"/>
              <w:rPr>
                <w:rFonts w:ascii="Times New Roman" w:hAnsi="Times New Roman" w:cs="Times New Roman"/>
              </w:rPr>
            </w:pPr>
            <w:r>
              <w:rPr>
                <w:rFonts w:ascii="Times New Roman" w:hAnsi="Times New Roman" w:cs="Times New Roman"/>
              </w:rPr>
              <w:t>Додаткові години для вивчення предметів освітніх галузей, курсів за вибором, проведення індивідуальних консультацій та групових занять</w:t>
            </w:r>
          </w:p>
        </w:tc>
        <w:tc>
          <w:tcPr>
            <w:tcW w:w="1993"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5632"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Міжгалузевий інтегрований курс “</w:t>
            </w:r>
            <w:r>
              <w:rPr>
                <w:rFonts w:ascii="Times New Roman" w:hAnsi="Times New Roman" w:cs="Times New Roman"/>
                <w:lang w:val="en-US"/>
              </w:rPr>
              <w:t>STEM</w:t>
            </w:r>
            <w:r>
              <w:rPr>
                <w:rFonts w:ascii="Times New Roman" w:hAnsi="Times New Roman" w:cs="Times New Roman"/>
                <w:lang w:val="uk-UA"/>
              </w:rPr>
              <w:t>”</w:t>
            </w:r>
          </w:p>
        </w:tc>
        <w:tc>
          <w:tcPr>
            <w:tcW w:w="1993" w:type="dxa"/>
          </w:tcPr>
          <w:p w:rsidR="003011E5" w:rsidRDefault="0058629A">
            <w:pPr>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3011E5">
        <w:tc>
          <w:tcPr>
            <w:tcW w:w="5632" w:type="dxa"/>
            <w:gridSpan w:val="2"/>
          </w:tcPr>
          <w:p w:rsidR="003011E5" w:rsidRDefault="0058629A">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Гранично допустиме навчальне навантаження</w:t>
            </w:r>
          </w:p>
        </w:tc>
        <w:tc>
          <w:tcPr>
            <w:tcW w:w="1993" w:type="dxa"/>
          </w:tcPr>
          <w:p w:rsidR="003011E5" w:rsidRDefault="0058629A">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31</w:t>
            </w:r>
          </w:p>
        </w:tc>
      </w:tr>
      <w:tr w:rsidR="003011E5">
        <w:tc>
          <w:tcPr>
            <w:tcW w:w="5632" w:type="dxa"/>
            <w:gridSpan w:val="2"/>
          </w:tcPr>
          <w:p w:rsidR="003011E5" w:rsidRDefault="0058629A">
            <w:pPr>
              <w:spacing w:after="0" w:line="240" w:lineRule="auto"/>
              <w:rPr>
                <w:rFonts w:ascii="Times New Roman" w:hAnsi="Times New Roman" w:cs="Times New Roman"/>
                <w:b/>
                <w:bCs/>
              </w:rPr>
            </w:pPr>
            <w:r>
              <w:rPr>
                <w:rFonts w:ascii="Times New Roman" w:hAnsi="Times New Roman" w:cs="Times New Roman"/>
                <w:b/>
                <w:bCs/>
              </w:rPr>
              <w:t>Всього (без фізичної культури + фізична культура; без урахування поділу класів на групи)</w:t>
            </w:r>
          </w:p>
        </w:tc>
        <w:tc>
          <w:tcPr>
            <w:tcW w:w="1993"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31+3</w:t>
            </w:r>
          </w:p>
        </w:tc>
      </w:tr>
    </w:tbl>
    <w:p w:rsidR="003011E5" w:rsidRDefault="003011E5">
      <w:pPr>
        <w:rPr>
          <w:rFonts w:ascii="Times New Roman" w:hAnsi="Times New Roman" w:cs="Times New Roman"/>
          <w:lang w:val="en-US"/>
        </w:rPr>
      </w:pPr>
    </w:p>
    <w:p w:rsidR="003011E5" w:rsidRDefault="003011E5">
      <w:pPr>
        <w:rPr>
          <w:rFonts w:ascii="Times New Roman" w:hAnsi="Times New Roman" w:cs="Times New Roman"/>
          <w:lang w:val="en-US"/>
        </w:rPr>
      </w:pPr>
    </w:p>
    <w:p w:rsidR="003011E5" w:rsidRDefault="003011E5">
      <w:pPr>
        <w:rPr>
          <w:rFonts w:ascii="Times New Roman" w:hAnsi="Times New Roman" w:cs="Times New Roman"/>
          <w:lang w:val="en-US"/>
        </w:rPr>
      </w:pPr>
    </w:p>
    <w:p w:rsidR="003011E5" w:rsidRDefault="003011E5">
      <w:pPr>
        <w:rPr>
          <w:rFonts w:ascii="Times New Roman" w:hAnsi="Times New Roman" w:cs="Times New Roman"/>
          <w:lang w:val="en-US"/>
        </w:rPr>
      </w:pPr>
    </w:p>
    <w:p w:rsidR="003011E5" w:rsidRDefault="0058629A">
      <w:pPr>
        <w:rPr>
          <w:rFonts w:ascii="Times New Roman" w:hAnsi="Times New Roman" w:cs="Times New Roman"/>
          <w:lang w:val="uk-UA"/>
        </w:rPr>
      </w:pPr>
      <w:r>
        <w:rPr>
          <w:rFonts w:ascii="Times New Roman" w:hAnsi="Times New Roman" w:cs="Times New Roman"/>
          <w:lang w:val="uk-UA"/>
        </w:rPr>
        <w:t>Заступник директора                        Галина КАРАВЕЦЬ</w:t>
      </w:r>
    </w:p>
    <w:p w:rsidR="003011E5" w:rsidRDefault="003011E5">
      <w:pPr>
        <w:rPr>
          <w:rFonts w:ascii="Times New Roman" w:hAnsi="Times New Roman" w:cs="Times New Roman"/>
          <w:lang w:val="uk-UA"/>
        </w:rPr>
      </w:pPr>
    </w:p>
    <w:p w:rsidR="003011E5" w:rsidRDefault="003011E5">
      <w:pPr>
        <w:rPr>
          <w:rFonts w:ascii="Times New Roman" w:hAnsi="Times New Roman" w:cs="Times New Roman"/>
          <w:lang w:val="uk-UA"/>
        </w:rPr>
      </w:pPr>
    </w:p>
    <w:p w:rsidR="003011E5" w:rsidRDefault="003011E5">
      <w:pPr>
        <w:rPr>
          <w:rFonts w:ascii="Times New Roman" w:hAnsi="Times New Roman" w:cs="Times New Roman"/>
          <w:lang w:val="uk-UA"/>
        </w:rPr>
      </w:pPr>
    </w:p>
    <w:p w:rsidR="003011E5" w:rsidRDefault="003011E5">
      <w:pPr>
        <w:spacing w:line="240" w:lineRule="auto"/>
        <w:ind w:firstLineChars="2850" w:firstLine="6270"/>
        <w:rPr>
          <w:rFonts w:ascii="Times New Roman" w:hAnsi="Times New Roman" w:cs="Times New Roman"/>
          <w:lang w:val="uk-UA"/>
        </w:rPr>
      </w:pPr>
    </w:p>
    <w:p w:rsidR="003011E5" w:rsidRDefault="003011E5">
      <w:pPr>
        <w:spacing w:line="240" w:lineRule="auto"/>
        <w:ind w:firstLineChars="2850" w:firstLine="6270"/>
        <w:rPr>
          <w:rFonts w:ascii="Times New Roman" w:hAnsi="Times New Roman" w:cs="Times New Roman"/>
          <w:lang w:val="uk-UA"/>
        </w:rPr>
      </w:pPr>
    </w:p>
    <w:p w:rsidR="003011E5" w:rsidRDefault="0058629A">
      <w:pPr>
        <w:spacing w:after="0" w:line="240" w:lineRule="auto"/>
        <w:ind w:firstLineChars="2850" w:firstLine="6270"/>
        <w:rPr>
          <w:rFonts w:ascii="Times New Roman" w:hAnsi="Times New Roman" w:cs="Times New Roman"/>
          <w:lang w:val="uk-UA"/>
        </w:rPr>
      </w:pPr>
      <w:r>
        <w:rPr>
          <w:rFonts w:ascii="Times New Roman" w:hAnsi="Times New Roman" w:cs="Times New Roman"/>
          <w:lang w:val="uk-UA"/>
        </w:rPr>
        <w:t>Додаток 2</w:t>
      </w:r>
    </w:p>
    <w:p w:rsidR="003011E5" w:rsidRDefault="0058629A">
      <w:pPr>
        <w:spacing w:after="0" w:line="240" w:lineRule="auto"/>
        <w:ind w:firstLineChars="2850" w:firstLine="6270"/>
        <w:rPr>
          <w:rFonts w:ascii="Times New Roman" w:hAnsi="Times New Roman" w:cs="Times New Roman"/>
          <w:lang w:val="uk-UA"/>
        </w:rPr>
      </w:pPr>
      <w:r>
        <w:rPr>
          <w:rFonts w:ascii="Times New Roman" w:hAnsi="Times New Roman" w:cs="Times New Roman"/>
          <w:lang w:val="uk-UA"/>
        </w:rPr>
        <w:t>до освітньої програми</w:t>
      </w:r>
    </w:p>
    <w:p w:rsidR="003011E5" w:rsidRDefault="003011E5">
      <w:pPr>
        <w:spacing w:after="0" w:line="240" w:lineRule="auto"/>
        <w:rPr>
          <w:rFonts w:ascii="Times New Roman" w:hAnsi="Times New Roman" w:cs="Times New Roman"/>
          <w:lang w:val="uk-UA"/>
        </w:rPr>
      </w:pPr>
    </w:p>
    <w:p w:rsidR="003011E5" w:rsidRDefault="0058629A">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Навчальний план</w:t>
      </w:r>
    </w:p>
    <w:p w:rsidR="003011E5" w:rsidRDefault="003011E5">
      <w:pPr>
        <w:spacing w:after="0"/>
        <w:rPr>
          <w:rFonts w:ascii="Times New Roman" w:hAnsi="Times New Roman" w:cs="Times New Roman"/>
        </w:rPr>
      </w:pPr>
    </w:p>
    <w:tbl>
      <w:tblPr>
        <w:tblStyle w:val="a9"/>
        <w:tblW w:w="0" w:type="auto"/>
        <w:tblLook w:val="04A0"/>
      </w:tblPr>
      <w:tblGrid>
        <w:gridCol w:w="2735"/>
        <w:gridCol w:w="2385"/>
        <w:gridCol w:w="1661"/>
        <w:gridCol w:w="1395"/>
      </w:tblGrid>
      <w:tr w:rsidR="003011E5">
        <w:tc>
          <w:tcPr>
            <w:tcW w:w="2735" w:type="dxa"/>
            <w:vMerge w:val="restart"/>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Освітня галузь</w:t>
            </w:r>
          </w:p>
        </w:tc>
        <w:tc>
          <w:tcPr>
            <w:tcW w:w="2385" w:type="dxa"/>
            <w:vMerge w:val="restart"/>
          </w:tcPr>
          <w:p w:rsidR="003011E5" w:rsidRDefault="0058629A">
            <w:pPr>
              <w:spacing w:after="0" w:line="240" w:lineRule="auto"/>
              <w:rPr>
                <w:rFonts w:ascii="Times New Roman" w:hAnsi="Times New Roman" w:cs="Times New Roman"/>
                <w:b/>
                <w:bCs/>
              </w:rPr>
            </w:pPr>
            <w:r>
              <w:rPr>
                <w:rFonts w:ascii="Times New Roman" w:hAnsi="Times New Roman" w:cs="Times New Roman"/>
                <w:b/>
                <w:bCs/>
                <w:lang w:val="uk-UA"/>
              </w:rPr>
              <w:t>П</w:t>
            </w:r>
            <w:r>
              <w:rPr>
                <w:rFonts w:ascii="Times New Roman" w:hAnsi="Times New Roman" w:cs="Times New Roman"/>
                <w:b/>
                <w:bCs/>
              </w:rPr>
              <w:t>ерелік предметів та галузевих інтегрованих курсів</w:t>
            </w:r>
          </w:p>
        </w:tc>
        <w:tc>
          <w:tcPr>
            <w:tcW w:w="1661" w:type="dxa"/>
          </w:tcPr>
          <w:p w:rsidR="003011E5" w:rsidRDefault="0058629A">
            <w:pPr>
              <w:spacing w:after="0" w:line="240" w:lineRule="auto"/>
              <w:rPr>
                <w:rFonts w:ascii="Times New Roman" w:hAnsi="Times New Roman" w:cs="Times New Roman"/>
                <w:b/>
                <w:bCs/>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класах</w:t>
            </w:r>
          </w:p>
        </w:tc>
        <w:tc>
          <w:tcPr>
            <w:tcW w:w="1395" w:type="dxa"/>
          </w:tcPr>
          <w:p w:rsidR="003011E5" w:rsidRDefault="0058629A">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класах</w:t>
            </w:r>
          </w:p>
        </w:tc>
      </w:tr>
      <w:tr w:rsidR="003011E5">
        <w:tc>
          <w:tcPr>
            <w:tcW w:w="2735" w:type="dxa"/>
            <w:vMerge/>
          </w:tcPr>
          <w:p w:rsidR="003011E5" w:rsidRDefault="003011E5">
            <w:pPr>
              <w:spacing w:after="0" w:line="240" w:lineRule="auto"/>
              <w:rPr>
                <w:rFonts w:ascii="Times New Roman" w:hAnsi="Times New Roman" w:cs="Times New Roman"/>
                <w:b/>
                <w:bCs/>
                <w:lang w:val="uk-UA"/>
              </w:rPr>
            </w:pPr>
          </w:p>
        </w:tc>
        <w:tc>
          <w:tcPr>
            <w:tcW w:w="2385" w:type="dxa"/>
            <w:vMerge/>
          </w:tcPr>
          <w:p w:rsidR="003011E5" w:rsidRDefault="003011E5">
            <w:pPr>
              <w:spacing w:after="0" w:line="240" w:lineRule="auto"/>
              <w:rPr>
                <w:rFonts w:ascii="Times New Roman" w:hAnsi="Times New Roman" w:cs="Times New Roman"/>
                <w:b/>
                <w:bCs/>
                <w:lang w:val="uk-UA"/>
              </w:rPr>
            </w:pPr>
          </w:p>
        </w:tc>
        <w:tc>
          <w:tcPr>
            <w:tcW w:w="1661"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5-В, 5-Г</w:t>
            </w:r>
          </w:p>
        </w:tc>
        <w:tc>
          <w:tcPr>
            <w:tcW w:w="1395"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en-US"/>
              </w:rPr>
              <w:t>6</w:t>
            </w:r>
            <w:r>
              <w:rPr>
                <w:rFonts w:ascii="Times New Roman" w:hAnsi="Times New Roman" w:cs="Times New Roman"/>
                <w:b/>
                <w:bCs/>
                <w:lang w:val="uk-UA"/>
              </w:rPr>
              <w:t xml:space="preserve">-В, </w:t>
            </w:r>
            <w:r>
              <w:rPr>
                <w:rFonts w:ascii="Times New Roman" w:hAnsi="Times New Roman" w:cs="Times New Roman"/>
                <w:b/>
                <w:bCs/>
                <w:lang w:val="en-US"/>
              </w:rPr>
              <w:t>6</w:t>
            </w:r>
            <w:r>
              <w:rPr>
                <w:rFonts w:ascii="Times New Roman" w:hAnsi="Times New Roman" w:cs="Times New Roman"/>
                <w:b/>
                <w:bCs/>
                <w:lang w:val="uk-UA"/>
              </w:rPr>
              <w:t>-Г</w:t>
            </w:r>
          </w:p>
        </w:tc>
      </w:tr>
      <w:tr w:rsidR="003011E5">
        <w:tc>
          <w:tcPr>
            <w:tcW w:w="2735" w:type="dxa"/>
            <w:vMerge w:val="restart"/>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Мовно-літературна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Українська мова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4</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4</w:t>
            </w:r>
          </w:p>
        </w:tc>
      </w:tr>
      <w:tr w:rsidR="003011E5">
        <w:tc>
          <w:tcPr>
            <w:tcW w:w="2735" w:type="dxa"/>
            <w:vMerge/>
          </w:tcPr>
          <w:p w:rsidR="003011E5" w:rsidRDefault="003011E5">
            <w:pPr>
              <w:spacing w:after="0" w:line="240" w:lineRule="auto"/>
              <w:jc w:val="left"/>
              <w:rPr>
                <w:rFonts w:ascii="Times New Roman" w:hAnsi="Times New Roman" w:cs="Times New Roman"/>
                <w:b/>
                <w:bCs/>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Українська література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2735" w:type="dxa"/>
            <w:vMerge/>
          </w:tcPr>
          <w:p w:rsidR="003011E5" w:rsidRDefault="003011E5">
            <w:pPr>
              <w:spacing w:after="0" w:line="240" w:lineRule="auto"/>
              <w:jc w:val="left"/>
              <w:rPr>
                <w:rFonts w:ascii="Times New Roman" w:hAnsi="Times New Roman" w:cs="Times New Roman"/>
                <w:b/>
                <w:bCs/>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Зарубіжна література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3011E5">
        <w:tc>
          <w:tcPr>
            <w:tcW w:w="2735" w:type="dxa"/>
            <w:vMerge/>
          </w:tcPr>
          <w:p w:rsidR="003011E5" w:rsidRDefault="003011E5">
            <w:pPr>
              <w:spacing w:after="0" w:line="240" w:lineRule="auto"/>
              <w:jc w:val="left"/>
              <w:rPr>
                <w:rFonts w:ascii="Times New Roman" w:hAnsi="Times New Roman" w:cs="Times New Roman"/>
                <w:b/>
                <w:bCs/>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Англійська мова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Математична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Математика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5</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5</w:t>
            </w:r>
          </w:p>
        </w:tc>
      </w:tr>
      <w:tr w:rsidR="003011E5">
        <w:tc>
          <w:tcPr>
            <w:tcW w:w="2735" w:type="dxa"/>
            <w:vMerge w:val="restart"/>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Природнича</w:t>
            </w:r>
          </w:p>
        </w:tc>
        <w:tc>
          <w:tcPr>
            <w:tcW w:w="238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rPr>
              <w:t>Інтегрований курс «Пізнаємо природу»</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2735" w:type="dxa"/>
            <w:vMerge/>
          </w:tcPr>
          <w:p w:rsidR="003011E5" w:rsidRDefault="003011E5">
            <w:pPr>
              <w:spacing w:after="0" w:line="240" w:lineRule="auto"/>
              <w:rPr>
                <w:rFonts w:ascii="Times New Roman" w:hAnsi="Times New Roman" w:cs="Times New Roman"/>
                <w:b/>
                <w:bCs/>
                <w:lang w:val="uk-UA"/>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Географія</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2735" w:type="dxa"/>
            <w:vMerge w:val="restart"/>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Соціальна і здоров</w:t>
            </w:r>
            <w:r>
              <w:rPr>
                <w:rFonts w:ascii="Times New Roman" w:hAnsi="Times New Roman" w:cs="Times New Roman"/>
                <w:b/>
                <w:bCs/>
                <w:lang w:val="en-US"/>
              </w:rPr>
              <w:t>’</w:t>
            </w:r>
            <w:r>
              <w:rPr>
                <w:rFonts w:ascii="Times New Roman" w:hAnsi="Times New Roman" w:cs="Times New Roman"/>
                <w:b/>
                <w:bCs/>
                <w:lang w:val="uk-UA"/>
              </w:rPr>
              <w:t>язбережувальна</w:t>
            </w:r>
          </w:p>
        </w:tc>
        <w:tc>
          <w:tcPr>
            <w:tcW w:w="2385" w:type="dxa"/>
          </w:tcPr>
          <w:p w:rsidR="003011E5" w:rsidRDefault="0058629A">
            <w:pPr>
              <w:spacing w:after="0" w:line="240" w:lineRule="auto"/>
              <w:rPr>
                <w:rFonts w:ascii="Times New Roman" w:hAnsi="Times New Roman" w:cs="Times New Roman"/>
              </w:rPr>
            </w:pPr>
            <w:r>
              <w:rPr>
                <w:rFonts w:ascii="Times New Roman" w:hAnsi="Times New Roman" w:cs="Times New Roman"/>
              </w:rPr>
              <w:t>Інтегрований курс «Здоров’я, безпека та добробут»</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2735" w:type="dxa"/>
            <w:vMerge/>
          </w:tcPr>
          <w:p w:rsidR="003011E5" w:rsidRDefault="003011E5">
            <w:pPr>
              <w:spacing w:after="0" w:line="240" w:lineRule="auto"/>
              <w:jc w:val="left"/>
              <w:rPr>
                <w:rFonts w:ascii="Times New Roman" w:hAnsi="Times New Roman" w:cs="Times New Roman"/>
                <w:b/>
                <w:bCs/>
                <w:lang w:val="uk-UA"/>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rPr>
              <w:t>Духовність і мораль вжитті людини</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Громадянська та історична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Інтегрований курс «Досліджуємо історію і суспільство»</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Інформатична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Інформатика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Технологічна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Технології</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Мистецька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Образотворче мистецтво</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2735" w:type="dxa"/>
          </w:tcPr>
          <w:p w:rsidR="003011E5" w:rsidRDefault="003011E5">
            <w:pPr>
              <w:spacing w:after="0" w:line="240" w:lineRule="auto"/>
              <w:jc w:val="left"/>
              <w:rPr>
                <w:rFonts w:ascii="Times New Roman" w:hAnsi="Times New Roman" w:cs="Times New Roman"/>
                <w:b/>
                <w:bCs/>
                <w:lang w:val="uk-UA"/>
              </w:rPr>
            </w:pP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Музичне мистецтво</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2735" w:type="dxa"/>
          </w:tcPr>
          <w:p w:rsidR="003011E5" w:rsidRDefault="0058629A">
            <w:pPr>
              <w:spacing w:after="0" w:line="240" w:lineRule="auto"/>
              <w:jc w:val="left"/>
              <w:rPr>
                <w:rFonts w:ascii="Times New Roman" w:hAnsi="Times New Roman" w:cs="Times New Roman"/>
                <w:b/>
                <w:bCs/>
                <w:lang w:val="uk-UA"/>
              </w:rPr>
            </w:pPr>
            <w:r>
              <w:rPr>
                <w:rFonts w:ascii="Times New Roman" w:hAnsi="Times New Roman" w:cs="Times New Roman"/>
                <w:b/>
                <w:bCs/>
                <w:lang w:val="uk-UA"/>
              </w:rPr>
              <w:t>Фізична культура</w:t>
            </w:r>
          </w:p>
        </w:tc>
        <w:tc>
          <w:tcPr>
            <w:tcW w:w="238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661"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3</w:t>
            </w:r>
          </w:p>
        </w:tc>
      </w:tr>
      <w:tr w:rsidR="003011E5">
        <w:tc>
          <w:tcPr>
            <w:tcW w:w="5120" w:type="dxa"/>
            <w:gridSpan w:val="2"/>
          </w:tcPr>
          <w:p w:rsidR="003011E5" w:rsidRDefault="0058629A">
            <w:pPr>
              <w:spacing w:after="0" w:line="240" w:lineRule="auto"/>
              <w:rPr>
                <w:rFonts w:ascii="Times New Roman" w:hAnsi="Times New Roman" w:cs="Times New Roman"/>
                <w:b/>
                <w:bCs/>
              </w:rPr>
            </w:pPr>
            <w:r>
              <w:rPr>
                <w:rFonts w:ascii="Times New Roman" w:hAnsi="Times New Roman" w:cs="Times New Roman"/>
                <w:b/>
                <w:bCs/>
              </w:rPr>
              <w:t>Разом (без фізичної культури + фізична культура)</w:t>
            </w:r>
          </w:p>
        </w:tc>
        <w:tc>
          <w:tcPr>
            <w:tcW w:w="1661"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27+3</w:t>
            </w:r>
          </w:p>
        </w:tc>
        <w:tc>
          <w:tcPr>
            <w:tcW w:w="1395"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30+3</w:t>
            </w:r>
          </w:p>
        </w:tc>
      </w:tr>
      <w:tr w:rsidR="003011E5">
        <w:tc>
          <w:tcPr>
            <w:tcW w:w="5120" w:type="dxa"/>
            <w:gridSpan w:val="2"/>
          </w:tcPr>
          <w:p w:rsidR="003011E5" w:rsidRDefault="0058629A">
            <w:pPr>
              <w:spacing w:after="0" w:line="240" w:lineRule="auto"/>
              <w:rPr>
                <w:rFonts w:ascii="Times New Roman" w:hAnsi="Times New Roman" w:cs="Times New Roman"/>
              </w:rPr>
            </w:pPr>
            <w:r>
              <w:rPr>
                <w:rFonts w:ascii="Times New Roman" w:hAnsi="Times New Roman" w:cs="Times New Roman"/>
              </w:rPr>
              <w:t>Додаткові години для вивчення предметів освітніх галузей, курсів за вибором, проведення індивідуальних консультацій та групових занять</w:t>
            </w:r>
          </w:p>
        </w:tc>
        <w:tc>
          <w:tcPr>
            <w:tcW w:w="1661" w:type="dxa"/>
          </w:tcPr>
          <w:p w:rsidR="003011E5" w:rsidRDefault="0058629A">
            <w:pPr>
              <w:spacing w:after="0" w:line="240" w:lineRule="auto"/>
              <w:jc w:val="center"/>
              <w:rPr>
                <w:rFonts w:ascii="Times New Roman" w:hAnsi="Times New Roman" w:cs="Times New Roman"/>
                <w:b/>
                <w:lang w:val="uk-UA"/>
              </w:rPr>
            </w:pPr>
            <w:r>
              <w:rPr>
                <w:rFonts w:ascii="Times New Roman" w:hAnsi="Times New Roman" w:cs="Times New Roman"/>
                <w:b/>
                <w:lang w:val="uk-UA"/>
              </w:rPr>
              <w:t>1</w:t>
            </w:r>
          </w:p>
        </w:tc>
        <w:tc>
          <w:tcPr>
            <w:tcW w:w="1395" w:type="dxa"/>
          </w:tcPr>
          <w:p w:rsidR="003011E5" w:rsidRDefault="0058629A">
            <w:pPr>
              <w:spacing w:after="0" w:line="240" w:lineRule="auto"/>
              <w:jc w:val="center"/>
              <w:rPr>
                <w:rFonts w:ascii="Times New Roman" w:hAnsi="Times New Roman" w:cs="Times New Roman"/>
                <w:b/>
                <w:lang w:val="uk-UA"/>
              </w:rPr>
            </w:pPr>
            <w:r>
              <w:rPr>
                <w:rFonts w:ascii="Times New Roman" w:hAnsi="Times New Roman" w:cs="Times New Roman"/>
                <w:b/>
                <w:lang w:val="uk-UA"/>
              </w:rPr>
              <w:t>1</w:t>
            </w:r>
          </w:p>
        </w:tc>
      </w:tr>
      <w:tr w:rsidR="003011E5">
        <w:tc>
          <w:tcPr>
            <w:tcW w:w="512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Міжгалузевий інтегрований курс “</w:t>
            </w:r>
            <w:r>
              <w:rPr>
                <w:rFonts w:ascii="Times New Roman" w:hAnsi="Times New Roman" w:cs="Times New Roman"/>
                <w:lang w:val="en-US"/>
              </w:rPr>
              <w:t>STEM</w:t>
            </w:r>
            <w:r>
              <w:rPr>
                <w:rFonts w:ascii="Times New Roman" w:hAnsi="Times New Roman" w:cs="Times New Roman"/>
                <w:lang w:val="uk-UA"/>
              </w:rPr>
              <w:t>”</w:t>
            </w:r>
          </w:p>
        </w:tc>
        <w:tc>
          <w:tcPr>
            <w:tcW w:w="1661" w:type="dxa"/>
          </w:tcPr>
          <w:p w:rsidR="003011E5" w:rsidRDefault="0058629A">
            <w:pPr>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1395" w:type="dxa"/>
          </w:tcPr>
          <w:p w:rsidR="003011E5" w:rsidRDefault="0058629A">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3011E5">
        <w:tc>
          <w:tcPr>
            <w:tcW w:w="5120" w:type="dxa"/>
            <w:gridSpan w:val="2"/>
          </w:tcPr>
          <w:p w:rsidR="003011E5" w:rsidRDefault="0058629A">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Гранично допустиме навчальне навантаження</w:t>
            </w:r>
          </w:p>
        </w:tc>
        <w:tc>
          <w:tcPr>
            <w:tcW w:w="1661" w:type="dxa"/>
          </w:tcPr>
          <w:p w:rsidR="003011E5" w:rsidRDefault="0058629A">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1395" w:type="dxa"/>
          </w:tcPr>
          <w:p w:rsidR="003011E5" w:rsidRDefault="0058629A">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31</w:t>
            </w:r>
          </w:p>
        </w:tc>
      </w:tr>
      <w:tr w:rsidR="003011E5">
        <w:tc>
          <w:tcPr>
            <w:tcW w:w="5120" w:type="dxa"/>
            <w:gridSpan w:val="2"/>
          </w:tcPr>
          <w:p w:rsidR="003011E5" w:rsidRDefault="0058629A">
            <w:pPr>
              <w:spacing w:after="0" w:line="240" w:lineRule="auto"/>
              <w:rPr>
                <w:rFonts w:ascii="Times New Roman" w:hAnsi="Times New Roman" w:cs="Times New Roman"/>
                <w:b/>
                <w:bCs/>
              </w:rPr>
            </w:pPr>
            <w:r>
              <w:rPr>
                <w:rFonts w:ascii="Times New Roman" w:hAnsi="Times New Roman" w:cs="Times New Roman"/>
                <w:b/>
                <w:bCs/>
              </w:rPr>
              <w:t>Всього (без фізичної культури + фізична культура; без урахування поділу класів на групи)</w:t>
            </w:r>
          </w:p>
        </w:tc>
        <w:tc>
          <w:tcPr>
            <w:tcW w:w="1661"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c>
          <w:tcPr>
            <w:tcW w:w="1395" w:type="dxa"/>
          </w:tcPr>
          <w:p w:rsidR="003011E5" w:rsidRDefault="0058629A">
            <w:pPr>
              <w:spacing w:after="0" w:line="240" w:lineRule="auto"/>
              <w:jc w:val="center"/>
              <w:rPr>
                <w:rFonts w:ascii="Times New Roman" w:hAnsi="Times New Roman" w:cs="Times New Roman"/>
                <w:b/>
                <w:bCs/>
                <w:lang w:val="uk-UA"/>
              </w:rPr>
            </w:pPr>
            <w:r>
              <w:rPr>
                <w:rFonts w:ascii="Times New Roman" w:hAnsi="Times New Roman" w:cs="Times New Roman"/>
                <w:b/>
                <w:bCs/>
                <w:lang w:val="uk-UA"/>
              </w:rPr>
              <w:t>31+3</w:t>
            </w:r>
          </w:p>
        </w:tc>
      </w:tr>
    </w:tbl>
    <w:p w:rsidR="003011E5" w:rsidRDefault="003011E5">
      <w:pPr>
        <w:rPr>
          <w:rFonts w:ascii="Times New Roman" w:hAnsi="Times New Roman" w:cs="Times New Roman"/>
          <w:lang w:val="en-US"/>
        </w:rPr>
      </w:pPr>
    </w:p>
    <w:p w:rsidR="003011E5" w:rsidRDefault="0058629A">
      <w:pPr>
        <w:rPr>
          <w:rFonts w:ascii="Times New Roman" w:hAnsi="Times New Roman" w:cs="Times New Roman"/>
          <w:lang w:val="uk-UA"/>
        </w:rPr>
      </w:pPr>
      <w:r>
        <w:rPr>
          <w:rFonts w:ascii="Times New Roman" w:hAnsi="Times New Roman" w:cs="Times New Roman"/>
          <w:lang w:val="uk-UA"/>
        </w:rPr>
        <w:t>Заступник директора                         Галина КАРАВЕЦЬ</w:t>
      </w: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3011E5" w:rsidRDefault="003011E5">
      <w:pPr>
        <w:spacing w:after="0"/>
        <w:rPr>
          <w:rFonts w:ascii="Times New Roman" w:hAnsi="Times New Roman" w:cs="Times New Roman"/>
        </w:rPr>
      </w:pPr>
    </w:p>
    <w:p w:rsidR="0058629A" w:rsidRDefault="0058629A" w:rsidP="0058629A">
      <w:pPr>
        <w:spacing w:after="0"/>
        <w:rPr>
          <w:rFonts w:ascii="Times New Roman" w:hAnsi="Times New Roman" w:cs="Times New Roman"/>
          <w:lang w:val="uk-UA"/>
        </w:rPr>
      </w:pPr>
    </w:p>
    <w:p w:rsidR="003011E5" w:rsidRDefault="0058629A" w:rsidP="0058629A">
      <w:pPr>
        <w:spacing w:after="0"/>
        <w:rPr>
          <w:rFonts w:ascii="Times New Roman" w:hAnsi="Times New Roman" w:cs="Times New Roman"/>
          <w:lang w:val="uk-UA"/>
        </w:rPr>
      </w:pPr>
      <w:r>
        <w:rPr>
          <w:rFonts w:ascii="Times New Roman" w:hAnsi="Times New Roman" w:cs="Times New Roman"/>
          <w:lang w:val="uk-UA"/>
        </w:rPr>
        <w:t xml:space="preserve">                                                                                                                   Додаток  3</w:t>
      </w:r>
    </w:p>
    <w:p w:rsidR="003011E5" w:rsidRDefault="0058629A">
      <w:pPr>
        <w:spacing w:after="0" w:line="276" w:lineRule="auto"/>
        <w:rPr>
          <w:rFonts w:ascii="Times New Roman" w:hAnsi="Times New Roman" w:cs="Times New Roman"/>
          <w:lang w:val="uk-UA"/>
        </w:rPr>
      </w:pPr>
      <w:r>
        <w:rPr>
          <w:rFonts w:ascii="Times New Roman" w:hAnsi="Times New Roman" w:cs="Times New Roman"/>
          <w:lang w:val="uk-UA"/>
        </w:rPr>
        <w:t xml:space="preserve">                                                                                                                   до освітньої програми</w:t>
      </w:r>
    </w:p>
    <w:p w:rsidR="003011E5" w:rsidRDefault="0058629A" w:rsidP="003011E5">
      <w:pPr>
        <w:spacing w:after="0" w:line="276" w:lineRule="auto"/>
        <w:ind w:firstLineChars="250" w:firstLine="703"/>
        <w:rPr>
          <w:rFonts w:ascii="Times New Roman" w:hAnsi="Times New Roman" w:cs="Times New Roman"/>
          <w:b/>
          <w:sz w:val="28"/>
          <w:szCs w:val="28"/>
          <w:lang w:val="uk-UA"/>
        </w:rPr>
      </w:pPr>
      <w:r>
        <w:rPr>
          <w:rFonts w:ascii="Times New Roman" w:hAnsi="Times New Roman" w:cs="Times New Roman"/>
          <w:b/>
          <w:sz w:val="28"/>
          <w:szCs w:val="28"/>
          <w:lang w:val="uk-UA"/>
        </w:rPr>
        <w:t xml:space="preserve"> Загальний обсяг навчального навантаження </w:t>
      </w:r>
    </w:p>
    <w:p w:rsidR="003011E5" w:rsidRDefault="0058629A" w:rsidP="003011E5">
      <w:pPr>
        <w:spacing w:after="0" w:line="276" w:lineRule="auto"/>
        <w:ind w:firstLineChars="650" w:firstLine="1827"/>
        <w:rPr>
          <w:rFonts w:ascii="Times New Roman" w:hAnsi="Times New Roman" w:cs="Times New Roman"/>
          <w:b/>
          <w:sz w:val="28"/>
          <w:szCs w:val="28"/>
          <w:lang w:val="uk-UA"/>
        </w:rPr>
      </w:pPr>
      <w:r>
        <w:rPr>
          <w:rFonts w:ascii="Times New Roman" w:hAnsi="Times New Roman" w:cs="Times New Roman"/>
          <w:b/>
          <w:sz w:val="28"/>
          <w:szCs w:val="28"/>
          <w:lang w:val="uk-UA"/>
        </w:rPr>
        <w:t>для  учнів 5-х, 6-х класів</w:t>
      </w:r>
    </w:p>
    <w:p w:rsidR="003011E5" w:rsidRDefault="003011E5">
      <w:pPr>
        <w:spacing w:after="0" w:line="276" w:lineRule="auto"/>
        <w:rPr>
          <w:rFonts w:ascii="Times New Roman" w:hAnsi="Times New Roman" w:cs="Times New Roman"/>
          <w:lang w:val="uk-UA"/>
        </w:rPr>
      </w:pPr>
    </w:p>
    <w:tbl>
      <w:tblPr>
        <w:tblStyle w:val="a9"/>
        <w:tblW w:w="9623" w:type="dxa"/>
        <w:tblInd w:w="-225" w:type="dxa"/>
        <w:tblLayout w:type="fixed"/>
        <w:tblLook w:val="04A0"/>
      </w:tblPr>
      <w:tblGrid>
        <w:gridCol w:w="3000"/>
        <w:gridCol w:w="1728"/>
        <w:gridCol w:w="832"/>
        <w:gridCol w:w="740"/>
        <w:gridCol w:w="834"/>
        <w:gridCol w:w="206"/>
        <w:gridCol w:w="761"/>
        <w:gridCol w:w="761"/>
        <w:gridCol w:w="761"/>
      </w:tblGrid>
      <w:tr w:rsidR="003011E5">
        <w:trPr>
          <w:gridAfter w:val="4"/>
          <w:wAfter w:w="2489" w:type="dxa"/>
          <w:trHeight w:val="312"/>
        </w:trPr>
        <w:tc>
          <w:tcPr>
            <w:tcW w:w="3000" w:type="dxa"/>
            <w:vMerge w:val="restart"/>
          </w:tcPr>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en-US"/>
              </w:rPr>
              <w:t xml:space="preserve">Назва </w:t>
            </w: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о</w:t>
            </w:r>
            <w:r>
              <w:rPr>
                <w:rFonts w:ascii="Times New Roman" w:hAnsi="Times New Roman" w:cs="Times New Roman"/>
                <w:lang w:val="en-US"/>
              </w:rPr>
              <w:t>світньої</w:t>
            </w: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en-US"/>
              </w:rPr>
              <w:t xml:space="preserve"> галузі</w:t>
            </w:r>
          </w:p>
        </w:tc>
        <w:tc>
          <w:tcPr>
            <w:tcW w:w="4134" w:type="dxa"/>
            <w:gridSpan w:val="4"/>
          </w:tcPr>
          <w:p w:rsidR="003011E5" w:rsidRDefault="003011E5">
            <w:pPr>
              <w:spacing w:after="0" w:line="240" w:lineRule="auto"/>
              <w:rPr>
                <w:rFonts w:ascii="Times New Roman" w:hAnsi="Times New Roman" w:cs="Times New Roman"/>
                <w:lang w:val="en-US"/>
              </w:rPr>
            </w:pP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Навчальне навантаження</w:t>
            </w:r>
          </w:p>
        </w:tc>
        <w:tc>
          <w:tcPr>
            <w:tcW w:w="2612" w:type="dxa"/>
            <w:gridSpan w:val="4"/>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 xml:space="preserve">                  5 клас</w:t>
            </w:r>
          </w:p>
        </w:tc>
        <w:tc>
          <w:tcPr>
            <w:tcW w:w="2283" w:type="dxa"/>
            <w:gridSpan w:val="3"/>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6 клас</w:t>
            </w:r>
          </w:p>
        </w:tc>
      </w:tr>
      <w:tr w:rsidR="003011E5">
        <w:trPr>
          <w:cantSplit/>
          <w:trHeight w:val="1696"/>
        </w:trPr>
        <w:tc>
          <w:tcPr>
            <w:tcW w:w="3000" w:type="dxa"/>
            <w:vMerge/>
          </w:tcPr>
          <w:p w:rsidR="003011E5" w:rsidRDefault="003011E5">
            <w:pPr>
              <w:spacing w:after="0" w:line="240" w:lineRule="auto"/>
              <w:rPr>
                <w:rFonts w:ascii="Times New Roman" w:hAnsi="Times New Roman" w:cs="Times New Roman"/>
                <w:lang w:val="en-US"/>
              </w:rPr>
            </w:pPr>
          </w:p>
        </w:tc>
        <w:tc>
          <w:tcPr>
            <w:tcW w:w="1728" w:type="dxa"/>
            <w:vMerge/>
          </w:tcPr>
          <w:p w:rsidR="003011E5" w:rsidRDefault="003011E5">
            <w:pPr>
              <w:spacing w:after="0" w:line="240" w:lineRule="auto"/>
              <w:rPr>
                <w:rFonts w:ascii="Times New Roman" w:hAnsi="Times New Roman" w:cs="Times New Roman"/>
                <w:lang w:val="en-US"/>
              </w:rPr>
            </w:pPr>
          </w:p>
        </w:tc>
        <w:tc>
          <w:tcPr>
            <w:tcW w:w="832" w:type="dxa"/>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рекомендоване</w:t>
            </w:r>
          </w:p>
        </w:tc>
        <w:tc>
          <w:tcPr>
            <w:tcW w:w="740" w:type="dxa"/>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мінімальне</w:t>
            </w:r>
          </w:p>
        </w:tc>
        <w:tc>
          <w:tcPr>
            <w:tcW w:w="1040" w:type="dxa"/>
            <w:gridSpan w:val="2"/>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максимальне</w:t>
            </w:r>
          </w:p>
        </w:tc>
        <w:tc>
          <w:tcPr>
            <w:tcW w:w="761" w:type="dxa"/>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рекомендовано</w:t>
            </w:r>
          </w:p>
        </w:tc>
        <w:tc>
          <w:tcPr>
            <w:tcW w:w="761" w:type="dxa"/>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мінімальне</w:t>
            </w:r>
          </w:p>
        </w:tc>
        <w:tc>
          <w:tcPr>
            <w:tcW w:w="761" w:type="dxa"/>
            <w:textDirection w:val="btLr"/>
          </w:tcPr>
          <w:p w:rsidR="003011E5" w:rsidRDefault="0058629A">
            <w:pPr>
              <w:spacing w:after="0" w:line="240" w:lineRule="auto"/>
              <w:ind w:left="113" w:right="113"/>
              <w:rPr>
                <w:rFonts w:ascii="Times New Roman" w:hAnsi="Times New Roman" w:cs="Times New Roman"/>
                <w:lang w:val="uk-UA"/>
              </w:rPr>
            </w:pPr>
            <w:r>
              <w:rPr>
                <w:rFonts w:ascii="Times New Roman" w:hAnsi="Times New Roman" w:cs="Times New Roman"/>
                <w:lang w:val="uk-UA"/>
              </w:rPr>
              <w:t>максимальне</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Мовно-літературна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 xml:space="preserve">на тиждень </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385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350</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455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385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455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Математична</w:t>
            </w: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6</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6</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140</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210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140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210</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Природнича</w:t>
            </w: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140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Соціальна і здоров</w:t>
            </w:r>
            <w:r>
              <w:rPr>
                <w:rFonts w:ascii="Times New Roman" w:hAnsi="Times New Roman" w:cs="Times New Roman"/>
                <w:lang w:val="en-US"/>
              </w:rPr>
              <w:t>’</w:t>
            </w:r>
            <w:r>
              <w:rPr>
                <w:rFonts w:ascii="Times New Roman" w:hAnsi="Times New Roman" w:cs="Times New Roman"/>
                <w:lang w:val="uk-UA"/>
              </w:rPr>
              <w:t>язбережувальна</w:t>
            </w: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en-US"/>
              </w:rPr>
              <w:t>1,5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Громадянська та історична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Технологічна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Інформатична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Мистецька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40"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1040" w:type="dxa"/>
            <w:gridSpan w:val="2"/>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Усього</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29</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32</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c>
          <w:tcPr>
            <w:tcW w:w="3000" w:type="dxa"/>
            <w:vMerge/>
          </w:tcPr>
          <w:p w:rsidR="003011E5" w:rsidRDefault="003011E5">
            <w:pPr>
              <w:spacing w:after="0" w:line="240" w:lineRule="auto"/>
              <w:rPr>
                <w:rFonts w:ascii="Times New Roman" w:hAnsi="Times New Roman" w:cs="Times New Roman"/>
                <w:lang w:val="en-US"/>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1015</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1120</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rPr>
          <w:trHeight w:val="833"/>
        </w:trPr>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728"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c>
          <w:tcPr>
            <w:tcW w:w="3000" w:type="dxa"/>
            <w:vMerge/>
          </w:tcPr>
          <w:p w:rsidR="003011E5" w:rsidRDefault="003011E5">
            <w:pPr>
              <w:spacing w:after="0" w:line="240" w:lineRule="auto"/>
              <w:rPr>
                <w:rFonts w:ascii="Times New Roman" w:hAnsi="Times New Roman" w:cs="Times New Roman"/>
              </w:rPr>
            </w:pPr>
          </w:p>
        </w:tc>
        <w:tc>
          <w:tcPr>
            <w:tcW w:w="1728" w:type="dxa"/>
          </w:tcPr>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color w:val="000000" w:themeColor="text1"/>
                <w:lang w:val="uk-UA"/>
              </w:rPr>
            </w:pPr>
            <w:r>
              <w:rPr>
                <w:rFonts w:ascii="Times New Roman" w:hAnsi="Times New Roman" w:cs="Times New Roman"/>
                <w:color w:val="000000" w:themeColor="text1"/>
                <w:lang w:val="uk-UA"/>
              </w:rPr>
              <w:t>на рік</w:t>
            </w:r>
          </w:p>
        </w:tc>
        <w:tc>
          <w:tcPr>
            <w:tcW w:w="832" w:type="dxa"/>
          </w:tcPr>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rPr>
          <w:trHeight w:val="950"/>
        </w:trPr>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Загальнорічна кількість навчальних годин, що фінансуються з бюджету (без урахування поділу на групи)</w:t>
            </w:r>
          </w:p>
        </w:tc>
        <w:tc>
          <w:tcPr>
            <w:tcW w:w="1728"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34</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c>
          <w:tcPr>
            <w:tcW w:w="3000" w:type="dxa"/>
            <w:vMerge/>
          </w:tcPr>
          <w:p w:rsidR="003011E5" w:rsidRDefault="003011E5">
            <w:pPr>
              <w:spacing w:after="0" w:line="240" w:lineRule="auto"/>
              <w:rPr>
                <w:rFonts w:ascii="Times New Roman" w:hAnsi="Times New Roman" w:cs="Times New Roman"/>
                <w:lang w:val="uk-UA"/>
              </w:rPr>
            </w:pPr>
          </w:p>
        </w:tc>
        <w:tc>
          <w:tcPr>
            <w:tcW w:w="1728"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1190</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rPr>
          <w:trHeight w:val="357"/>
        </w:trPr>
        <w:tc>
          <w:tcPr>
            <w:tcW w:w="3000"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Гранично допустиме річне навантаження учнів</w:t>
            </w: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28</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r w:rsidR="003011E5">
        <w:trPr>
          <w:trHeight w:val="415"/>
        </w:trPr>
        <w:tc>
          <w:tcPr>
            <w:tcW w:w="3000" w:type="dxa"/>
            <w:vMerge/>
          </w:tcPr>
          <w:p w:rsidR="003011E5" w:rsidRDefault="003011E5">
            <w:pPr>
              <w:spacing w:after="0" w:line="240" w:lineRule="auto"/>
              <w:rPr>
                <w:rFonts w:ascii="Times New Roman" w:hAnsi="Times New Roman" w:cs="Times New Roman"/>
                <w:lang w:val="uk-UA"/>
              </w:rPr>
            </w:pPr>
          </w:p>
        </w:tc>
        <w:tc>
          <w:tcPr>
            <w:tcW w:w="1728"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980</w:t>
            </w:r>
          </w:p>
        </w:tc>
        <w:tc>
          <w:tcPr>
            <w:tcW w:w="740" w:type="dxa"/>
          </w:tcPr>
          <w:p w:rsidR="003011E5" w:rsidRDefault="003011E5">
            <w:pPr>
              <w:spacing w:after="0" w:line="240" w:lineRule="auto"/>
              <w:rPr>
                <w:rFonts w:ascii="Times New Roman" w:hAnsi="Times New Roman" w:cs="Times New Roman"/>
                <w:lang w:val="uk-UA"/>
              </w:rPr>
            </w:pPr>
          </w:p>
        </w:tc>
        <w:tc>
          <w:tcPr>
            <w:tcW w:w="1040" w:type="dxa"/>
            <w:gridSpan w:val="2"/>
          </w:tcPr>
          <w:p w:rsidR="003011E5" w:rsidRDefault="003011E5">
            <w:pPr>
              <w:spacing w:after="0" w:line="240" w:lineRule="auto"/>
              <w:rPr>
                <w:rFonts w:ascii="Times New Roman" w:hAnsi="Times New Roman" w:cs="Times New Roman"/>
                <w:lang w:val="uk-UA"/>
              </w:rPr>
            </w:pPr>
          </w:p>
        </w:tc>
        <w:tc>
          <w:tcPr>
            <w:tcW w:w="761"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761" w:type="dxa"/>
          </w:tcPr>
          <w:p w:rsidR="003011E5" w:rsidRDefault="003011E5">
            <w:pPr>
              <w:spacing w:after="0" w:line="240" w:lineRule="auto"/>
              <w:rPr>
                <w:rFonts w:ascii="Times New Roman" w:hAnsi="Times New Roman" w:cs="Times New Roman"/>
                <w:lang w:val="uk-UA"/>
              </w:rPr>
            </w:pPr>
          </w:p>
        </w:tc>
        <w:tc>
          <w:tcPr>
            <w:tcW w:w="761" w:type="dxa"/>
          </w:tcPr>
          <w:p w:rsidR="003011E5" w:rsidRDefault="003011E5">
            <w:pPr>
              <w:spacing w:after="0" w:line="240" w:lineRule="auto"/>
              <w:rPr>
                <w:rFonts w:ascii="Times New Roman" w:hAnsi="Times New Roman" w:cs="Times New Roman"/>
                <w:lang w:val="uk-UA"/>
              </w:rPr>
            </w:pPr>
          </w:p>
        </w:tc>
      </w:tr>
    </w:tbl>
    <w:p w:rsidR="0058629A" w:rsidRDefault="0058629A" w:rsidP="0058629A">
      <w:pPr>
        <w:spacing w:after="0" w:line="276" w:lineRule="auto"/>
        <w:rPr>
          <w:rFonts w:ascii="Times New Roman" w:hAnsi="Times New Roman" w:cs="Times New Roman"/>
          <w:lang w:val="uk-UA"/>
        </w:rPr>
      </w:pPr>
    </w:p>
    <w:p w:rsidR="003011E5" w:rsidRDefault="0058629A" w:rsidP="0058629A">
      <w:pPr>
        <w:spacing w:after="0" w:line="276" w:lineRule="auto"/>
        <w:rPr>
          <w:rFonts w:ascii="Times New Roman" w:hAnsi="Times New Roman" w:cs="Times New Roman"/>
          <w:lang w:val="uk-UA"/>
        </w:rPr>
      </w:pPr>
      <w:r>
        <w:rPr>
          <w:rFonts w:ascii="Times New Roman" w:hAnsi="Times New Roman" w:cs="Times New Roman"/>
          <w:lang w:val="uk-UA"/>
        </w:rPr>
        <w:t>Заступник директора                                Галина КАРАВЕЦЬ</w:t>
      </w: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rPr>
          <w:rFonts w:ascii="Times New Roman" w:eastAsia="SimSun" w:hAnsi="Times New Roman" w:cs="Times New Roman"/>
          <w:b/>
          <w:bCs/>
          <w:sz w:val="28"/>
          <w:szCs w:val="28"/>
          <w:lang w:val="en-US"/>
        </w:rPr>
      </w:pPr>
    </w:p>
    <w:p w:rsidR="003011E5" w:rsidRDefault="003011E5">
      <w:pPr>
        <w:spacing w:after="0" w:line="276" w:lineRule="auto"/>
        <w:rPr>
          <w:rFonts w:ascii="Times New Roman" w:eastAsia="SimSun" w:hAnsi="Times New Roman" w:cs="Times New Roman"/>
          <w:b/>
          <w:bCs/>
          <w:sz w:val="28"/>
          <w:szCs w:val="28"/>
          <w:lang w:val="en-US"/>
        </w:rPr>
      </w:pPr>
    </w:p>
    <w:p w:rsidR="003011E5" w:rsidRDefault="0058629A">
      <w:pPr>
        <w:spacing w:after="0" w:line="276" w:lineRule="auto"/>
        <w:jc w:val="center"/>
        <w:rPr>
          <w:rFonts w:ascii="Times New Roman" w:eastAsia="SimSun" w:hAnsi="Times New Roman" w:cs="Times New Roman"/>
          <w:b/>
          <w:bCs/>
          <w:sz w:val="28"/>
          <w:szCs w:val="28"/>
          <w:lang w:val="en-US"/>
        </w:rPr>
      </w:pPr>
      <w:r>
        <w:rPr>
          <w:rFonts w:ascii="Times New Roman" w:eastAsia="SimSun" w:hAnsi="Times New Roman" w:cs="Times New Roman"/>
          <w:b/>
          <w:bCs/>
          <w:sz w:val="28"/>
          <w:szCs w:val="28"/>
        </w:rPr>
        <w:t>Загальний обсяг навчального навантаження</w:t>
      </w:r>
    </w:p>
    <w:p w:rsidR="003011E5" w:rsidRDefault="0058629A">
      <w:pPr>
        <w:spacing w:after="0" w:line="276" w:lineRule="auto"/>
        <w:jc w:val="center"/>
        <w:rPr>
          <w:rFonts w:ascii="Times New Roman" w:hAnsi="Times New Roman" w:cs="Times New Roman"/>
          <w:lang w:val="uk-UA"/>
        </w:rPr>
      </w:pPr>
      <w:r>
        <w:rPr>
          <w:rFonts w:ascii="Times New Roman" w:eastAsia="SimSun" w:hAnsi="Times New Roman" w:cs="Times New Roman"/>
          <w:b/>
          <w:bCs/>
          <w:sz w:val="28"/>
          <w:szCs w:val="28"/>
        </w:rPr>
        <w:t>для  5-х</w:t>
      </w:r>
      <w:r>
        <w:rPr>
          <w:rFonts w:ascii="Times New Roman" w:eastAsia="SimSun" w:hAnsi="Times New Roman" w:cs="Times New Roman"/>
          <w:b/>
          <w:bCs/>
          <w:sz w:val="28"/>
          <w:szCs w:val="28"/>
          <w:lang w:val="uk-UA"/>
        </w:rPr>
        <w:t>, 6-х</w:t>
      </w:r>
      <w:r>
        <w:rPr>
          <w:rFonts w:ascii="Times New Roman" w:eastAsia="SimSun" w:hAnsi="Times New Roman" w:cs="Times New Roman"/>
          <w:b/>
          <w:bCs/>
          <w:sz w:val="28"/>
          <w:szCs w:val="28"/>
        </w:rPr>
        <w:t xml:space="preserve">  клас</w:t>
      </w:r>
      <w:r>
        <w:rPr>
          <w:rFonts w:ascii="Times New Roman" w:eastAsia="SimSun" w:hAnsi="Times New Roman" w:cs="Times New Roman"/>
          <w:b/>
          <w:bCs/>
          <w:sz w:val="28"/>
          <w:szCs w:val="28"/>
          <w:lang w:val="uk-UA"/>
        </w:rPr>
        <w:t>ів</w:t>
      </w:r>
    </w:p>
    <w:tbl>
      <w:tblPr>
        <w:tblStyle w:val="a9"/>
        <w:tblpPr w:leftFromText="180" w:rightFromText="180" w:vertAnchor="text" w:horzAnchor="page" w:tblpX="2457" w:tblpY="158"/>
        <w:tblOverlap w:val="never"/>
        <w:tblW w:w="0" w:type="auto"/>
        <w:tblLayout w:type="fixed"/>
        <w:tblLook w:val="04A0"/>
      </w:tblPr>
      <w:tblGrid>
        <w:gridCol w:w="2417"/>
        <w:gridCol w:w="1725"/>
        <w:gridCol w:w="1324"/>
        <w:gridCol w:w="913"/>
        <w:gridCol w:w="1072"/>
      </w:tblGrid>
      <w:tr w:rsidR="003011E5">
        <w:tc>
          <w:tcPr>
            <w:tcW w:w="2417" w:type="dxa"/>
          </w:tcPr>
          <w:p w:rsidR="003011E5" w:rsidRDefault="003011E5">
            <w:pPr>
              <w:spacing w:after="0" w:line="240" w:lineRule="auto"/>
              <w:rPr>
                <w:rFonts w:ascii="Times New Roman" w:hAnsi="Times New Roman" w:cs="Times New Roman"/>
                <w:b/>
                <w:bCs/>
              </w:rPr>
            </w:pPr>
          </w:p>
        </w:tc>
        <w:tc>
          <w:tcPr>
            <w:tcW w:w="1725" w:type="dxa"/>
          </w:tcPr>
          <w:p w:rsidR="003011E5" w:rsidRDefault="0058629A">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Навчальне навантаження</w:t>
            </w:r>
          </w:p>
        </w:tc>
        <w:tc>
          <w:tcPr>
            <w:tcW w:w="1324" w:type="dxa"/>
          </w:tcPr>
          <w:p w:rsidR="003011E5" w:rsidRDefault="0058629A">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5-В,5-Г</w:t>
            </w:r>
          </w:p>
        </w:tc>
        <w:tc>
          <w:tcPr>
            <w:tcW w:w="913" w:type="dxa"/>
          </w:tcPr>
          <w:p w:rsidR="003011E5" w:rsidRDefault="0058629A">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6-Б</w:t>
            </w:r>
          </w:p>
        </w:tc>
        <w:tc>
          <w:tcPr>
            <w:tcW w:w="1072" w:type="dxa"/>
          </w:tcPr>
          <w:p w:rsidR="003011E5" w:rsidRDefault="0058629A">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6-В,6-Г</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Мовно-літературна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 xml:space="preserve">на тиждень </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13</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11,5</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402,5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455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402,5</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Математична</w:t>
            </w: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175</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Природнича</w:t>
            </w: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4</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140</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140</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Соціальна і здоров</w:t>
            </w:r>
            <w:r>
              <w:rPr>
                <w:rFonts w:ascii="Times New Roman" w:hAnsi="Times New Roman" w:cs="Times New Roman"/>
                <w:lang w:val="en-US"/>
              </w:rPr>
              <w:t>’</w:t>
            </w:r>
            <w:r>
              <w:rPr>
                <w:rFonts w:ascii="Times New Roman" w:hAnsi="Times New Roman" w:cs="Times New Roman"/>
                <w:lang w:val="uk-UA"/>
              </w:rPr>
              <w:t>язбережувальна</w:t>
            </w: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Громадянська та історична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Технологічна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Інформатична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1,5</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52,5</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Мистецька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70</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3011E5">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Усього</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33</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33</w:t>
            </w:r>
          </w:p>
        </w:tc>
      </w:tr>
      <w:tr w:rsidR="003011E5">
        <w:tc>
          <w:tcPr>
            <w:tcW w:w="2417" w:type="dxa"/>
            <w:vMerge/>
          </w:tcPr>
          <w:p w:rsidR="003011E5" w:rsidRDefault="003011E5">
            <w:pPr>
              <w:spacing w:after="0" w:line="240" w:lineRule="auto"/>
              <w:rPr>
                <w:rFonts w:ascii="Times New Roman" w:hAnsi="Times New Roman" w:cs="Times New Roman"/>
                <w:lang w:val="en-US"/>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1050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1155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1155</w:t>
            </w:r>
          </w:p>
        </w:tc>
      </w:tr>
      <w:tr w:rsidR="003011E5">
        <w:trPr>
          <w:trHeight w:val="833"/>
        </w:trPr>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725"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w:t>
            </w:r>
          </w:p>
        </w:tc>
      </w:tr>
      <w:tr w:rsidR="003011E5">
        <w:tc>
          <w:tcPr>
            <w:tcW w:w="2417" w:type="dxa"/>
            <w:vMerge/>
          </w:tcPr>
          <w:p w:rsidR="003011E5" w:rsidRDefault="003011E5">
            <w:pPr>
              <w:spacing w:after="0" w:line="240" w:lineRule="auto"/>
              <w:rPr>
                <w:rFonts w:ascii="Times New Roman" w:hAnsi="Times New Roman" w:cs="Times New Roman"/>
              </w:rPr>
            </w:pPr>
          </w:p>
        </w:tc>
        <w:tc>
          <w:tcPr>
            <w:tcW w:w="1725" w:type="dxa"/>
          </w:tcPr>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color w:val="000000" w:themeColor="text1"/>
                <w:lang w:val="uk-UA"/>
              </w:rPr>
            </w:pPr>
            <w:r>
              <w:rPr>
                <w:rFonts w:ascii="Times New Roman" w:hAnsi="Times New Roman" w:cs="Times New Roman"/>
                <w:color w:val="000000" w:themeColor="text1"/>
                <w:lang w:val="uk-UA"/>
              </w:rPr>
              <w:t>на рік</w:t>
            </w:r>
          </w:p>
        </w:tc>
        <w:tc>
          <w:tcPr>
            <w:tcW w:w="1324" w:type="dxa"/>
          </w:tcPr>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35</w:t>
            </w:r>
          </w:p>
        </w:tc>
        <w:tc>
          <w:tcPr>
            <w:tcW w:w="913" w:type="dxa"/>
          </w:tcPr>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35</w:t>
            </w:r>
          </w:p>
        </w:tc>
        <w:tc>
          <w:tcPr>
            <w:tcW w:w="1072" w:type="dxa"/>
          </w:tcPr>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35</w:t>
            </w:r>
          </w:p>
        </w:tc>
      </w:tr>
      <w:tr w:rsidR="003011E5">
        <w:trPr>
          <w:trHeight w:val="950"/>
        </w:trPr>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Загальнорічна кількість навчальних годин, що фінансуються з бюджету (без урахування поділу на групи)</w:t>
            </w:r>
          </w:p>
        </w:tc>
        <w:tc>
          <w:tcPr>
            <w:tcW w:w="1725"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31</w:t>
            </w:r>
          </w:p>
        </w:tc>
        <w:tc>
          <w:tcPr>
            <w:tcW w:w="913" w:type="dxa"/>
          </w:tcPr>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34</w:t>
            </w:r>
          </w:p>
        </w:tc>
        <w:tc>
          <w:tcPr>
            <w:tcW w:w="1072" w:type="dxa"/>
          </w:tcPr>
          <w:p w:rsidR="003011E5" w:rsidRDefault="003011E5">
            <w:pPr>
              <w:spacing w:after="0" w:line="240" w:lineRule="auto"/>
              <w:jc w:val="left"/>
              <w:rPr>
                <w:rFonts w:ascii="Times New Roman" w:hAnsi="Times New Roman" w:cs="Times New Roman"/>
                <w:lang w:val="uk-UA"/>
              </w:rPr>
            </w:pPr>
          </w:p>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34</w:t>
            </w:r>
          </w:p>
          <w:p w:rsidR="003011E5" w:rsidRDefault="003011E5">
            <w:pPr>
              <w:spacing w:after="0" w:line="240" w:lineRule="auto"/>
              <w:jc w:val="left"/>
              <w:rPr>
                <w:rFonts w:ascii="Times New Roman" w:hAnsi="Times New Roman" w:cs="Times New Roman"/>
                <w:lang w:val="uk-UA"/>
              </w:rPr>
            </w:pPr>
          </w:p>
        </w:tc>
      </w:tr>
      <w:tr w:rsidR="003011E5">
        <w:tc>
          <w:tcPr>
            <w:tcW w:w="2417" w:type="dxa"/>
            <w:vMerge/>
          </w:tcPr>
          <w:p w:rsidR="003011E5" w:rsidRDefault="003011E5">
            <w:pPr>
              <w:spacing w:after="0" w:line="240" w:lineRule="auto"/>
              <w:rPr>
                <w:rFonts w:ascii="Times New Roman" w:hAnsi="Times New Roman" w:cs="Times New Roman"/>
                <w:lang w:val="uk-UA"/>
              </w:rPr>
            </w:pPr>
          </w:p>
        </w:tc>
        <w:tc>
          <w:tcPr>
            <w:tcW w:w="1725"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913"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1190</w:t>
            </w:r>
          </w:p>
        </w:tc>
        <w:tc>
          <w:tcPr>
            <w:tcW w:w="1072" w:type="dxa"/>
          </w:tcPr>
          <w:p w:rsidR="003011E5" w:rsidRDefault="003011E5">
            <w:pPr>
              <w:spacing w:after="0" w:line="240" w:lineRule="auto"/>
              <w:rPr>
                <w:rFonts w:ascii="Times New Roman" w:hAnsi="Times New Roman" w:cs="Times New Roman"/>
                <w:lang w:val="uk-UA"/>
              </w:rPr>
            </w:pPr>
          </w:p>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1190</w:t>
            </w:r>
          </w:p>
        </w:tc>
      </w:tr>
      <w:tr w:rsidR="003011E5">
        <w:trPr>
          <w:trHeight w:val="357"/>
        </w:trPr>
        <w:tc>
          <w:tcPr>
            <w:tcW w:w="2417" w:type="dxa"/>
            <w:vMerge w:val="restart"/>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Гранично допустиме річне навантаження учнів</w:t>
            </w: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28</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31</w:t>
            </w:r>
          </w:p>
        </w:tc>
      </w:tr>
      <w:tr w:rsidR="003011E5">
        <w:trPr>
          <w:trHeight w:val="415"/>
        </w:trPr>
        <w:tc>
          <w:tcPr>
            <w:tcW w:w="2417" w:type="dxa"/>
            <w:vMerge/>
          </w:tcPr>
          <w:p w:rsidR="003011E5" w:rsidRDefault="003011E5">
            <w:pPr>
              <w:spacing w:after="0" w:line="240" w:lineRule="auto"/>
              <w:rPr>
                <w:rFonts w:ascii="Times New Roman" w:hAnsi="Times New Roman" w:cs="Times New Roman"/>
                <w:lang w:val="uk-UA"/>
              </w:rPr>
            </w:pPr>
          </w:p>
        </w:tc>
        <w:tc>
          <w:tcPr>
            <w:tcW w:w="1725"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1324"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980</w:t>
            </w:r>
          </w:p>
        </w:tc>
        <w:tc>
          <w:tcPr>
            <w:tcW w:w="913"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1072" w:type="dxa"/>
          </w:tcPr>
          <w:p w:rsidR="003011E5" w:rsidRDefault="0058629A">
            <w:pPr>
              <w:spacing w:after="0" w:line="240" w:lineRule="auto"/>
              <w:rPr>
                <w:rFonts w:ascii="Times New Roman" w:hAnsi="Times New Roman" w:cs="Times New Roman"/>
                <w:lang w:val="uk-UA"/>
              </w:rPr>
            </w:pPr>
            <w:r>
              <w:rPr>
                <w:rFonts w:ascii="Times New Roman" w:hAnsi="Times New Roman" w:cs="Times New Roman"/>
                <w:lang w:val="uk-UA"/>
              </w:rPr>
              <w:t>1085</w:t>
            </w:r>
          </w:p>
        </w:tc>
      </w:tr>
    </w:tbl>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58629A">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З</w:t>
      </w: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58629A">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w:t>
      </w:r>
    </w:p>
    <w:p w:rsidR="003011E5" w:rsidRDefault="003011E5">
      <w:pPr>
        <w:spacing w:after="0" w:line="276" w:lineRule="auto"/>
        <w:ind w:firstLineChars="250" w:firstLine="550"/>
        <w:rPr>
          <w:rFonts w:ascii="Times New Roman" w:hAnsi="Times New Roman" w:cs="Times New Roman"/>
          <w:lang w:val="uk-UA"/>
        </w:rPr>
      </w:pPr>
    </w:p>
    <w:p w:rsidR="003011E5" w:rsidRDefault="0058629A">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З</w:t>
      </w:r>
    </w:p>
    <w:p w:rsidR="003011E5" w:rsidRDefault="003011E5">
      <w:pPr>
        <w:spacing w:after="0" w:line="276" w:lineRule="auto"/>
        <w:rPr>
          <w:rFonts w:ascii="Times New Roman" w:hAnsi="Times New Roman" w:cs="Times New Roman"/>
          <w:lang w:val="uk-UA"/>
        </w:rPr>
      </w:pPr>
    </w:p>
    <w:p w:rsidR="003011E5" w:rsidRDefault="0058629A">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w:t>
      </w: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58629A">
      <w:pPr>
        <w:spacing w:after="0" w:line="276" w:lineRule="auto"/>
        <w:ind w:firstLineChars="300" w:firstLine="660"/>
        <w:rPr>
          <w:rFonts w:ascii="Times New Roman" w:hAnsi="Times New Roman" w:cs="Times New Roman"/>
          <w:lang w:val="uk-UA"/>
        </w:rPr>
      </w:pPr>
      <w:r>
        <w:rPr>
          <w:rFonts w:ascii="Times New Roman" w:hAnsi="Times New Roman" w:cs="Times New Roman"/>
          <w:lang w:val="uk-UA"/>
        </w:rPr>
        <w:t>Заступник директора                                Галина КАРАВЕЦЬ</w:t>
      </w:r>
    </w:p>
    <w:p w:rsidR="003011E5" w:rsidRDefault="003011E5">
      <w:pPr>
        <w:spacing w:after="0" w:line="276" w:lineRule="auto"/>
        <w:ind w:firstLineChars="250" w:firstLine="550"/>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3011E5" w:rsidRDefault="003011E5">
      <w:pPr>
        <w:spacing w:after="0" w:line="276" w:lineRule="auto"/>
        <w:rPr>
          <w:rFonts w:ascii="Times New Roman" w:hAnsi="Times New Roman" w:cs="Times New Roman"/>
          <w:lang w:val="uk-UA"/>
        </w:rPr>
      </w:pPr>
    </w:p>
    <w:p w:rsidR="0058629A" w:rsidRDefault="0058629A" w:rsidP="0058629A">
      <w:pPr>
        <w:spacing w:after="0" w:line="276" w:lineRule="auto"/>
        <w:rPr>
          <w:rFonts w:ascii="Times New Roman" w:hAnsi="Times New Roman" w:cs="Times New Roman"/>
          <w:lang w:val="uk-UA"/>
        </w:rPr>
      </w:pPr>
    </w:p>
    <w:p w:rsidR="0058629A" w:rsidRDefault="0058629A" w:rsidP="0058629A">
      <w:pPr>
        <w:spacing w:after="0" w:line="276" w:lineRule="auto"/>
        <w:rPr>
          <w:rFonts w:ascii="Times New Roman" w:hAnsi="Times New Roman" w:cs="Times New Roman"/>
          <w:lang w:val="uk-UA"/>
        </w:rPr>
      </w:pPr>
      <w:r>
        <w:rPr>
          <w:rFonts w:ascii="Times New Roman" w:hAnsi="Times New Roman" w:cs="Times New Roman"/>
          <w:lang w:val="uk-UA"/>
        </w:rPr>
        <w:t xml:space="preserve">                                                                                                               </w:t>
      </w:r>
    </w:p>
    <w:p w:rsidR="003011E5" w:rsidRDefault="0058629A" w:rsidP="0058629A">
      <w:pPr>
        <w:spacing w:after="0" w:line="276" w:lineRule="auto"/>
        <w:rPr>
          <w:rFonts w:ascii="Times New Roman" w:hAnsi="Times New Roman" w:cs="Times New Roman"/>
          <w:lang w:val="uk-UA"/>
        </w:rPr>
      </w:pPr>
      <w:r>
        <w:rPr>
          <w:rFonts w:ascii="Times New Roman" w:hAnsi="Times New Roman" w:cs="Times New Roman"/>
          <w:lang w:val="uk-UA"/>
        </w:rPr>
        <w:t xml:space="preserve">                                                                                                                Додаток  5</w:t>
      </w:r>
    </w:p>
    <w:p w:rsidR="003011E5" w:rsidRDefault="0058629A">
      <w:pPr>
        <w:spacing w:after="0" w:line="276" w:lineRule="auto"/>
        <w:rPr>
          <w:rFonts w:ascii="Times New Roman" w:hAnsi="Times New Roman" w:cs="Times New Roman"/>
          <w:lang w:val="uk-UA"/>
        </w:rPr>
      </w:pPr>
      <w:r>
        <w:rPr>
          <w:rFonts w:ascii="Times New Roman" w:hAnsi="Times New Roman" w:cs="Times New Roman"/>
          <w:lang w:val="uk-UA"/>
        </w:rPr>
        <w:t xml:space="preserve">                                                                                                                до освітньої програми</w:t>
      </w:r>
    </w:p>
    <w:p w:rsidR="003011E5" w:rsidRDefault="003011E5">
      <w:pPr>
        <w:spacing w:after="0" w:line="276" w:lineRule="auto"/>
        <w:rPr>
          <w:rFonts w:ascii="Times New Roman" w:hAnsi="Times New Roman" w:cs="Times New Roman"/>
          <w:lang w:val="uk-UA"/>
        </w:rPr>
      </w:pPr>
    </w:p>
    <w:p w:rsidR="003011E5" w:rsidRDefault="0058629A" w:rsidP="003011E5">
      <w:pPr>
        <w:spacing w:after="0" w:line="276" w:lineRule="auto"/>
        <w:ind w:firstLineChars="750" w:firstLine="2108"/>
        <w:rPr>
          <w:rFonts w:ascii="Times New Roman" w:hAnsi="Times New Roman" w:cs="Times New Roman"/>
          <w:b/>
          <w:bCs/>
          <w:sz w:val="28"/>
          <w:szCs w:val="28"/>
          <w:lang w:val="uk-UA"/>
        </w:rPr>
      </w:pPr>
      <w:r>
        <w:rPr>
          <w:rFonts w:ascii="Times New Roman" w:hAnsi="Times New Roman" w:cs="Times New Roman"/>
          <w:b/>
          <w:bCs/>
          <w:sz w:val="28"/>
          <w:szCs w:val="28"/>
          <w:lang w:val="uk-UA"/>
        </w:rPr>
        <w:t>Перелік модельних навчальних програм</w:t>
      </w:r>
    </w:p>
    <w:p w:rsidR="003011E5" w:rsidRDefault="003011E5" w:rsidP="003011E5">
      <w:pPr>
        <w:spacing w:after="0" w:line="276" w:lineRule="auto"/>
        <w:ind w:firstLineChars="750" w:firstLine="2108"/>
        <w:rPr>
          <w:rFonts w:ascii="Times New Roman" w:hAnsi="Times New Roman" w:cs="Times New Roman"/>
          <w:b/>
          <w:bCs/>
          <w:sz w:val="28"/>
          <w:szCs w:val="28"/>
          <w:lang w:val="uk-UA"/>
        </w:rPr>
      </w:pPr>
    </w:p>
    <w:tbl>
      <w:tblPr>
        <w:tblStyle w:val="a9"/>
        <w:tblW w:w="9443" w:type="dxa"/>
        <w:tblInd w:w="-708" w:type="dxa"/>
        <w:tblLook w:val="04A0"/>
      </w:tblPr>
      <w:tblGrid>
        <w:gridCol w:w="491"/>
        <w:gridCol w:w="2872"/>
        <w:gridCol w:w="2960"/>
        <w:gridCol w:w="3120"/>
      </w:tblGrid>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 з/п</w:t>
            </w:r>
          </w:p>
        </w:tc>
        <w:tc>
          <w:tcPr>
            <w:tcW w:w="2872"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Назва модельної навчальної програми</w:t>
            </w:r>
          </w:p>
        </w:tc>
        <w:tc>
          <w:tcPr>
            <w:tcW w:w="2960"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Автор</w:t>
            </w:r>
          </w:p>
        </w:tc>
        <w:tc>
          <w:tcPr>
            <w:tcW w:w="3120" w:type="dxa"/>
          </w:tcPr>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w:t>
            </w:r>
          </w:p>
        </w:tc>
        <w:tc>
          <w:tcPr>
            <w:tcW w:w="2872"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«Українська мова.5-6 клас» для закладів середньої загальної освіти</w:t>
            </w:r>
          </w:p>
        </w:tc>
        <w:tc>
          <w:tcPr>
            <w:tcW w:w="2960"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rPr>
              <w:t>Голуб Н.Б., Горошкіна О.М.</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2.</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«Українська література. 5-6 класи»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для закладів загальної середньої освіти </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Яценко Т.О., Качак Т.Б., Кизилова В.В., Пахаренко В.І.,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Дячок С.О., Овдійчук Л.М., Слижук О.А.,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Макаренко В.М., Тригуб І.А.</w:t>
            </w:r>
          </w:p>
          <w:p w:rsidR="003011E5" w:rsidRDefault="003011E5">
            <w:pPr>
              <w:spacing w:after="0" w:line="240" w:lineRule="auto"/>
              <w:jc w:val="left"/>
              <w:rPr>
                <w:rFonts w:ascii="Times New Roman" w:eastAsia="Times New Roman" w:hAnsi="Times New Roman" w:cs="Times New Roman"/>
                <w:sz w:val="35"/>
                <w:szCs w:val="35"/>
                <w:lang w:val="uk-UA" w:eastAsia="uk-UA"/>
              </w:rPr>
            </w:pP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3.</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«Математика.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rPr>
              <w:t>Істер О.С.</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4.</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«Зарубіжна література.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Ніколенко О.М.,</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Ісаєва О.О., КлименкоЖ.В.,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Мацевко-Бекерська Л.В., Юлдашева Л.П., Рудніцька Н.П.,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Туряниця В. Г.,</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Тіхоненко С.О., ВіткоМ.І., Джангобекова Т.А.</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5.</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«Іноземна мова. 5-9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Зимомря І.М.,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Мойсюк В.А.,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Тріфан М.С.,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Унгурян І.К.,</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Яковчук М.В.</w:t>
            </w: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6.</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«Друга іноземна мова. 5-9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Редько В. Г., Шаленко О. П., Сотникова С. І., Коваленко О. Я., Коропецька І. Б., Якоб О. М., Самойлюкевич І. В., Добра О. М., Кіор Т. М.,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Мацькович М. Р., Глинюк Л.М., Браун Є. Л.</w:t>
            </w: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(наказ Міністерства освіти і науки України від 12.07.2021 № 795)</w:t>
            </w: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7.</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«Пізнаємо природу». 5-6 класи (інтегрований курс)»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для закладів загальної середньої освіти </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Біда Д.Д., Гільберг Т.Г., Колісник Я.І.</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8.</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«ЗДОРОВ’Я, БЕЗПЕКА ТА ДОБРОБУТ.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(інтегрований курс)»</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Шиян О., Волощенко О.,</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Гриньова М., Дяків В.,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Козак О., Овчарук О., Седоченко А., Сорока І.,</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Страшко С.</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9.</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«ДУХОВНІСТЬ</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 МОРАЛ Ь В ЖИТТІ</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ЛЮДИНИ І СУСПІЛЬСТВА»</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5–6 класів</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Жуковський В.М.,</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Сіданіч І.Л.,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Грищук Д.Г.,</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Губеня І.І.,</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Лахман Н.М.</w:t>
            </w: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«Рекомендовано Міністерством освіти і науки України»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Наказ Міністерства освіти і науки України від 12.07.2021 № 795</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 редакції наказу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Міністерства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освіти і науки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України від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09.02.2022 № 143)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10.</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«Дос ліджуємо історію і суспільство. 5-6 класи (інтегрований курс)»</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Васильків І.Д., Димій І.С., Шеремета Р.В.</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11.</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«Інформатика.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ПасічникО.В.,</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ЧерніковаЛ.А.</w:t>
            </w: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12.</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«Технології.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Ходзицька І.Ю.,</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Горобець О.В.,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Медвідь О.Ю.,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Пасічна Т.С,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Приходько Ю.М.</w:t>
            </w:r>
          </w:p>
          <w:p w:rsidR="003011E5" w:rsidRDefault="003011E5">
            <w:pPr>
              <w:spacing w:after="0" w:line="240" w:lineRule="auto"/>
              <w:jc w:val="left"/>
              <w:rPr>
                <w:rFonts w:ascii="Times New Roman" w:eastAsia="Times New Roman" w:hAnsi="Times New Roman" w:cs="Times New Roman"/>
                <w:sz w:val="24"/>
                <w:szCs w:val="24"/>
                <w:lang w:val="uk-UA" w:eastAsia="uk-UA"/>
              </w:rPr>
            </w:pP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13.</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«Мистецтво. 5-6 класи» (інтегрований курс) для закладів загальної середньої освіти</w:t>
            </w: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Масол Л. М.,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Просіна О.В.</w:t>
            </w:r>
          </w:p>
          <w:p w:rsidR="003011E5" w:rsidRDefault="003011E5">
            <w:pPr>
              <w:spacing w:after="0" w:line="240" w:lineRule="auto"/>
              <w:jc w:val="left"/>
              <w:rPr>
                <w:rFonts w:ascii="Times New Roman" w:eastAsia="Times New Roman" w:hAnsi="Times New Roman" w:cs="Times New Roman"/>
                <w:sz w:val="24"/>
                <w:szCs w:val="24"/>
                <w:lang w:val="uk-UA" w:eastAsia="uk-UA"/>
              </w:rPr>
            </w:pPr>
          </w:p>
          <w:p w:rsidR="003011E5" w:rsidRDefault="003011E5">
            <w:pPr>
              <w:spacing w:after="0" w:line="240" w:lineRule="auto"/>
              <w:jc w:val="left"/>
              <w:rPr>
                <w:rFonts w:ascii="Times New Roman" w:hAnsi="Times New Roman" w:cs="Times New Roman"/>
                <w:lang w:val="uk-UA"/>
              </w:rPr>
            </w:pP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14.</w:t>
            </w:r>
          </w:p>
        </w:tc>
        <w:tc>
          <w:tcPr>
            <w:tcW w:w="2872"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«SТEM. 5-6 класи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(міжгалузевий інтегрований курс)»</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3011E5" w:rsidRDefault="003011E5">
            <w:pPr>
              <w:spacing w:after="0" w:line="240" w:lineRule="auto"/>
              <w:jc w:val="left"/>
              <w:rPr>
                <w:rFonts w:ascii="Times New Roman" w:eastAsia="Times New Roman" w:hAnsi="Times New Roman" w:cs="Times New Roman"/>
                <w:sz w:val="24"/>
                <w:szCs w:val="24"/>
                <w:lang w:val="uk-UA" w:eastAsia="uk-UA"/>
              </w:rPr>
            </w:pPr>
          </w:p>
          <w:p w:rsidR="003011E5" w:rsidRDefault="003011E5">
            <w:pPr>
              <w:spacing w:after="0" w:line="240" w:lineRule="auto"/>
              <w:jc w:val="left"/>
              <w:rPr>
                <w:rFonts w:ascii="Times New Roman" w:hAnsi="Times New Roman" w:cs="Times New Roman"/>
                <w:lang w:val="uk-UA"/>
              </w:rPr>
            </w:pPr>
          </w:p>
        </w:tc>
        <w:tc>
          <w:tcPr>
            <w:tcW w:w="2960" w:type="dxa"/>
          </w:tcPr>
          <w:p w:rsidR="003011E5" w:rsidRDefault="0058629A">
            <w:pPr>
              <w:spacing w:after="0" w:line="240" w:lineRule="auto"/>
              <w:jc w:val="left"/>
              <w:rPr>
                <w:rFonts w:ascii="Times New Roman" w:hAnsi="Times New Roman" w:cs="Times New Roman"/>
                <w:sz w:val="24"/>
                <w:szCs w:val="24"/>
                <w:lang w:val="uk-UA"/>
              </w:rPr>
            </w:pPr>
            <w:r>
              <w:rPr>
                <w:rFonts w:ascii="Times New Roman" w:hAnsi="Times New Roman" w:cs="Times New Roman"/>
                <w:sz w:val="24"/>
                <w:szCs w:val="24"/>
                <w:lang w:val="uk-UA"/>
              </w:rPr>
              <w:t xml:space="preserve">Бутурліна О.В., </w:t>
            </w:r>
          </w:p>
          <w:p w:rsidR="003011E5" w:rsidRDefault="0058629A">
            <w:pPr>
              <w:spacing w:after="0" w:line="240" w:lineRule="auto"/>
              <w:jc w:val="left"/>
              <w:rPr>
                <w:rFonts w:ascii="Times New Roman" w:hAnsi="Times New Roman" w:cs="Times New Roman"/>
                <w:sz w:val="24"/>
                <w:szCs w:val="24"/>
                <w:lang w:val="uk-UA"/>
              </w:rPr>
            </w:pPr>
            <w:r>
              <w:rPr>
                <w:rFonts w:ascii="Times New Roman" w:hAnsi="Times New Roman" w:cs="Times New Roman"/>
                <w:sz w:val="24"/>
                <w:szCs w:val="24"/>
                <w:lang w:val="uk-UA"/>
              </w:rPr>
              <w:t>Артєм’єва О.Є.</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«Рекомендовано Міністерством освіти і науки України»</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України від 12.07.2021</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795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 редакції наказу Міністерства освіти і науки від 29.09.2021 № 1031)</w:t>
            </w:r>
          </w:p>
          <w:p w:rsidR="003011E5" w:rsidRDefault="003011E5">
            <w:pPr>
              <w:spacing w:after="0" w:line="240" w:lineRule="auto"/>
              <w:jc w:val="left"/>
              <w:rPr>
                <w:rFonts w:ascii="Times New Roman" w:hAnsi="Times New Roman" w:cs="Times New Roman"/>
                <w:lang w:val="uk-UA"/>
              </w:rPr>
            </w:pPr>
          </w:p>
        </w:tc>
      </w:tr>
      <w:tr w:rsidR="003011E5">
        <w:tc>
          <w:tcPr>
            <w:tcW w:w="491" w:type="dxa"/>
          </w:tcPr>
          <w:p w:rsidR="003011E5" w:rsidRDefault="0058629A">
            <w:pPr>
              <w:spacing w:after="0" w:line="240" w:lineRule="auto"/>
              <w:jc w:val="left"/>
              <w:rPr>
                <w:rFonts w:ascii="Times New Roman" w:hAnsi="Times New Roman" w:cs="Times New Roman"/>
                <w:lang w:val="uk-UA"/>
              </w:rPr>
            </w:pPr>
            <w:r>
              <w:rPr>
                <w:rFonts w:ascii="Times New Roman" w:hAnsi="Times New Roman" w:cs="Times New Roman"/>
                <w:lang w:val="uk-UA"/>
              </w:rPr>
              <w:t>15.</w:t>
            </w:r>
          </w:p>
        </w:tc>
        <w:tc>
          <w:tcPr>
            <w:tcW w:w="2872" w:type="dxa"/>
          </w:tcPr>
          <w:p w:rsidR="003011E5" w:rsidRDefault="00C17FCC">
            <w:pPr>
              <w:shd w:val="clear" w:color="auto" w:fill="FFFFFF"/>
              <w:spacing w:after="0" w:line="240" w:lineRule="auto"/>
              <w:ind w:left="-76"/>
              <w:jc w:val="left"/>
              <w:textAlignment w:val="baseline"/>
              <w:rPr>
                <w:rFonts w:ascii="Times New Roman" w:hAnsi="Times New Roman" w:cs="Times New Roman"/>
                <w:lang w:val="uk-UA"/>
              </w:rPr>
            </w:pPr>
            <w:hyperlink r:id="rId13" w:tgtFrame="_blank" w:history="1">
              <w:r w:rsidR="0058629A">
                <w:rPr>
                  <w:rStyle w:val="a3"/>
                  <w:rFonts w:ascii="inherit" w:hAnsi="inherit"/>
                  <w:color w:val="auto"/>
                  <w:sz w:val="23"/>
                  <w:szCs w:val="23"/>
                  <w:u w:val="none"/>
                </w:rPr>
                <w:t xml:space="preserve"> «Фізична культура. 5-6 класи» для закладів загальної середньої освіти </w:t>
              </w:r>
            </w:hyperlink>
          </w:p>
        </w:tc>
        <w:tc>
          <w:tcPr>
            <w:tcW w:w="2960" w:type="dxa"/>
          </w:tcPr>
          <w:p w:rsidR="003011E5" w:rsidRDefault="0058629A">
            <w:pPr>
              <w:spacing w:after="0" w:line="240" w:lineRule="auto"/>
              <w:jc w:val="left"/>
              <w:rPr>
                <w:rFonts w:ascii="Times New Roman" w:hAnsi="Times New Roman" w:cs="Times New Roman"/>
                <w:sz w:val="24"/>
                <w:szCs w:val="24"/>
                <w:lang w:val="uk-UA"/>
              </w:rPr>
            </w:pPr>
            <w:r>
              <w:rPr>
                <w:rStyle w:val="a3"/>
                <w:rFonts w:ascii="inherit" w:hAnsi="inherit"/>
                <w:color w:val="auto"/>
                <w:sz w:val="23"/>
                <w:szCs w:val="23"/>
                <w:u w:val="none"/>
              </w:rPr>
              <w:t>Педан О.С., Коломоєць Г. А. , Боляк А. А., Ребрина А. А., Деревянко В. В., Стеценко В. Г., Остапенко О. І., Лакіза О. М., Косик В. М. та інші</w:t>
            </w:r>
          </w:p>
        </w:tc>
        <w:tc>
          <w:tcPr>
            <w:tcW w:w="3120" w:type="dxa"/>
          </w:tcPr>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3011E5" w:rsidRDefault="0058629A">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3011E5" w:rsidRDefault="003011E5">
            <w:pPr>
              <w:spacing w:after="0" w:line="240" w:lineRule="auto"/>
              <w:jc w:val="left"/>
              <w:rPr>
                <w:rFonts w:ascii="Times New Roman" w:hAnsi="Times New Roman" w:cs="Times New Roman"/>
                <w:lang w:val="uk-UA"/>
              </w:rPr>
            </w:pPr>
          </w:p>
        </w:tc>
      </w:tr>
    </w:tbl>
    <w:p w:rsidR="003011E5" w:rsidRDefault="003011E5">
      <w:pPr>
        <w:ind w:left="-708" w:hanging="993"/>
        <w:rPr>
          <w:rFonts w:ascii="Times New Roman" w:hAnsi="Times New Roman" w:cs="Times New Roman"/>
          <w:lang w:val="uk-UA"/>
        </w:rPr>
      </w:pPr>
    </w:p>
    <w:p w:rsidR="003011E5" w:rsidRDefault="0058629A">
      <w:pPr>
        <w:ind w:leftChars="-373" w:left="-271" w:hangingChars="250" w:hanging="550"/>
        <w:rPr>
          <w:rFonts w:ascii="Times New Roman" w:hAnsi="Times New Roman" w:cs="Times New Roman"/>
          <w:lang w:val="uk-UA"/>
        </w:rPr>
      </w:pPr>
      <w:r>
        <w:rPr>
          <w:rFonts w:ascii="Times New Roman" w:hAnsi="Times New Roman" w:cs="Times New Roman"/>
          <w:lang w:val="uk-UA"/>
        </w:rPr>
        <w:t>Заступник директора               Галина КАРАВЕЦЬ</w:t>
      </w: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pPr>
        <w:spacing w:after="0"/>
        <w:rPr>
          <w:rFonts w:ascii="Times New Roman" w:hAnsi="Times New Roman" w:cs="Times New Roman"/>
          <w:b/>
          <w:sz w:val="28"/>
          <w:szCs w:val="28"/>
          <w:lang w:val="uk-UA"/>
        </w:rPr>
      </w:pPr>
    </w:p>
    <w:p w:rsidR="003011E5" w:rsidRDefault="003011E5" w:rsidP="003011E5">
      <w:pPr>
        <w:spacing w:after="0" w:line="276" w:lineRule="auto"/>
        <w:ind w:firstLineChars="2800" w:firstLine="6160"/>
        <w:rPr>
          <w:rFonts w:ascii="Times New Roman" w:hAnsi="Times New Roman" w:cs="Times New Roman"/>
          <w:lang w:val="uk-UA"/>
        </w:rPr>
      </w:pPr>
    </w:p>
    <w:p w:rsidR="003011E5" w:rsidRDefault="003011E5">
      <w:pPr>
        <w:spacing w:after="0" w:line="276" w:lineRule="auto"/>
        <w:rPr>
          <w:rFonts w:ascii="Times New Roman" w:hAnsi="Times New Roman" w:cs="Times New Roman"/>
        </w:rPr>
      </w:pPr>
    </w:p>
    <w:p w:rsidR="009C1A5B" w:rsidRDefault="0058629A">
      <w:pPr>
        <w:spacing w:after="0" w:line="276" w:lineRule="auto"/>
        <w:rPr>
          <w:rFonts w:ascii="Times New Roman" w:hAnsi="Times New Roman" w:cs="Times New Roman"/>
          <w:lang w:val="uk-UA"/>
        </w:rPr>
      </w:pPr>
      <w:r>
        <w:rPr>
          <w:rFonts w:ascii="Times New Roman" w:hAnsi="Times New Roman" w:cs="Times New Roman"/>
          <w:lang w:val="uk-UA"/>
        </w:rPr>
        <w:t xml:space="preserve">  </w:t>
      </w:r>
    </w:p>
    <w:p w:rsidR="009C1A5B" w:rsidRDefault="009C1A5B">
      <w:pPr>
        <w:spacing w:after="0" w:line="276" w:lineRule="auto"/>
        <w:rPr>
          <w:rFonts w:ascii="Times New Roman" w:hAnsi="Times New Roman" w:cs="Times New Roman"/>
          <w:lang w:val="uk-UA"/>
        </w:rPr>
      </w:pPr>
    </w:p>
    <w:p w:rsidR="009C1A5B" w:rsidRDefault="009C1A5B">
      <w:pPr>
        <w:spacing w:after="0" w:line="276" w:lineRule="auto"/>
        <w:rPr>
          <w:rFonts w:ascii="Times New Roman" w:hAnsi="Times New Roman" w:cs="Times New Roman"/>
          <w:lang w:val="uk-UA"/>
        </w:rPr>
      </w:pPr>
    </w:p>
    <w:sectPr w:rsidR="009C1A5B" w:rsidSect="003011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29A" w:rsidRDefault="0058629A">
      <w:pPr>
        <w:spacing w:line="240" w:lineRule="auto"/>
      </w:pPr>
      <w:r>
        <w:separator/>
      </w:r>
    </w:p>
  </w:endnote>
  <w:endnote w:type="continuationSeparator" w:id="1">
    <w:p w:rsidR="0058629A" w:rsidRDefault="005862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charset w:val="00"/>
    <w:family w:val="roman"/>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29A" w:rsidRDefault="0058629A">
      <w:pPr>
        <w:spacing w:after="0"/>
      </w:pPr>
      <w:r>
        <w:separator/>
      </w:r>
    </w:p>
  </w:footnote>
  <w:footnote w:type="continuationSeparator" w:id="1">
    <w:p w:rsidR="0058629A" w:rsidRDefault="0058629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74A30"/>
    <w:multiLevelType w:val="multilevel"/>
    <w:tmpl w:val="24074A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342114F3"/>
    <w:multiLevelType w:val="multilevel"/>
    <w:tmpl w:val="34211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56C0056"/>
    <w:multiLevelType w:val="multilevel"/>
    <w:tmpl w:val="456C0056"/>
    <w:lvl w:ilvl="0">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numFmt w:val="bullet"/>
      <w:lvlText w:val="•"/>
      <w:lvlJc w:val="left"/>
      <w:pPr>
        <w:ind w:left="1356" w:hanging="286"/>
      </w:pPr>
      <w:rPr>
        <w:rFonts w:hint="default"/>
        <w:lang w:val="uk-UA" w:eastAsia="en-US" w:bidi="ar-SA"/>
      </w:rPr>
    </w:lvl>
    <w:lvl w:ilvl="2">
      <w:numFmt w:val="bullet"/>
      <w:lvlText w:val="•"/>
      <w:lvlJc w:val="left"/>
      <w:pPr>
        <w:ind w:left="2373" w:hanging="286"/>
      </w:pPr>
      <w:rPr>
        <w:rFonts w:hint="default"/>
        <w:lang w:val="uk-UA" w:eastAsia="en-US" w:bidi="ar-SA"/>
      </w:rPr>
    </w:lvl>
    <w:lvl w:ilvl="3">
      <w:numFmt w:val="bullet"/>
      <w:lvlText w:val="•"/>
      <w:lvlJc w:val="left"/>
      <w:pPr>
        <w:ind w:left="3389" w:hanging="286"/>
      </w:pPr>
      <w:rPr>
        <w:rFonts w:hint="default"/>
        <w:lang w:val="uk-UA" w:eastAsia="en-US" w:bidi="ar-SA"/>
      </w:rPr>
    </w:lvl>
    <w:lvl w:ilvl="4">
      <w:numFmt w:val="bullet"/>
      <w:lvlText w:val="•"/>
      <w:lvlJc w:val="left"/>
      <w:pPr>
        <w:ind w:left="4406" w:hanging="286"/>
      </w:pPr>
      <w:rPr>
        <w:rFonts w:hint="default"/>
        <w:lang w:val="uk-UA" w:eastAsia="en-US" w:bidi="ar-SA"/>
      </w:rPr>
    </w:lvl>
    <w:lvl w:ilvl="5">
      <w:numFmt w:val="bullet"/>
      <w:lvlText w:val="•"/>
      <w:lvlJc w:val="left"/>
      <w:pPr>
        <w:ind w:left="5423" w:hanging="286"/>
      </w:pPr>
      <w:rPr>
        <w:rFonts w:hint="default"/>
        <w:lang w:val="uk-UA" w:eastAsia="en-US" w:bidi="ar-SA"/>
      </w:rPr>
    </w:lvl>
    <w:lvl w:ilvl="6">
      <w:numFmt w:val="bullet"/>
      <w:lvlText w:val="•"/>
      <w:lvlJc w:val="left"/>
      <w:pPr>
        <w:ind w:left="6439" w:hanging="286"/>
      </w:pPr>
      <w:rPr>
        <w:rFonts w:hint="default"/>
        <w:lang w:val="uk-UA" w:eastAsia="en-US" w:bidi="ar-SA"/>
      </w:rPr>
    </w:lvl>
    <w:lvl w:ilvl="7">
      <w:numFmt w:val="bullet"/>
      <w:lvlText w:val="•"/>
      <w:lvlJc w:val="left"/>
      <w:pPr>
        <w:ind w:left="7456" w:hanging="286"/>
      </w:pPr>
      <w:rPr>
        <w:rFonts w:hint="default"/>
        <w:lang w:val="uk-UA" w:eastAsia="en-US" w:bidi="ar-SA"/>
      </w:rPr>
    </w:lvl>
    <w:lvl w:ilvl="8">
      <w:numFmt w:val="bullet"/>
      <w:lvlText w:val="•"/>
      <w:lvlJc w:val="left"/>
      <w:pPr>
        <w:ind w:left="8473" w:hanging="286"/>
      </w:pPr>
      <w:rPr>
        <w:rFonts w:hint="default"/>
        <w:lang w:val="uk-UA" w:eastAsia="en-US" w:bidi="ar-SA"/>
      </w:rPr>
    </w:lvl>
  </w:abstractNum>
  <w:abstractNum w:abstractNumId="3">
    <w:nsid w:val="4E00121A"/>
    <w:multiLevelType w:val="multilevel"/>
    <w:tmpl w:val="4E00121A"/>
    <w:lvl w:ilvl="0">
      <w:numFmt w:val="bullet"/>
      <w:lvlText w:val=""/>
      <w:lvlJc w:val="left"/>
      <w:pPr>
        <w:ind w:left="299" w:hanging="567"/>
      </w:pPr>
      <w:rPr>
        <w:rFonts w:ascii="Wingdings" w:eastAsia="Wingdings" w:hAnsi="Wingdings" w:cs="Wingdings" w:hint="default"/>
        <w:w w:val="100"/>
        <w:sz w:val="28"/>
        <w:szCs w:val="28"/>
        <w:lang w:val="uk-UA" w:eastAsia="en-US" w:bidi="ar-SA"/>
      </w:rPr>
    </w:lvl>
    <w:lvl w:ilvl="1">
      <w:numFmt w:val="bullet"/>
      <w:lvlText w:val="•"/>
      <w:lvlJc w:val="left"/>
      <w:pPr>
        <w:ind w:left="1321" w:hanging="567"/>
      </w:pPr>
      <w:rPr>
        <w:rFonts w:hint="default"/>
        <w:lang w:val="uk-UA" w:eastAsia="en-US" w:bidi="ar-SA"/>
      </w:rPr>
    </w:lvl>
    <w:lvl w:ilvl="2">
      <w:numFmt w:val="bullet"/>
      <w:lvlText w:val="•"/>
      <w:lvlJc w:val="left"/>
      <w:pPr>
        <w:ind w:left="2338" w:hanging="567"/>
      </w:pPr>
      <w:rPr>
        <w:rFonts w:hint="default"/>
        <w:lang w:val="uk-UA" w:eastAsia="en-US" w:bidi="ar-SA"/>
      </w:rPr>
    </w:lvl>
    <w:lvl w:ilvl="3">
      <w:numFmt w:val="bullet"/>
      <w:lvlText w:val="•"/>
      <w:lvlJc w:val="left"/>
      <w:pPr>
        <w:ind w:left="3354" w:hanging="567"/>
      </w:pPr>
      <w:rPr>
        <w:rFonts w:hint="default"/>
        <w:lang w:val="uk-UA" w:eastAsia="en-US" w:bidi="ar-SA"/>
      </w:rPr>
    </w:lvl>
    <w:lvl w:ilvl="4">
      <w:numFmt w:val="bullet"/>
      <w:lvlText w:val="•"/>
      <w:lvlJc w:val="left"/>
      <w:pPr>
        <w:ind w:left="4371" w:hanging="567"/>
      </w:pPr>
      <w:rPr>
        <w:rFonts w:hint="default"/>
        <w:lang w:val="uk-UA" w:eastAsia="en-US" w:bidi="ar-SA"/>
      </w:rPr>
    </w:lvl>
    <w:lvl w:ilvl="5">
      <w:numFmt w:val="bullet"/>
      <w:lvlText w:val="•"/>
      <w:lvlJc w:val="left"/>
      <w:pPr>
        <w:ind w:left="5388" w:hanging="567"/>
      </w:pPr>
      <w:rPr>
        <w:rFonts w:hint="default"/>
        <w:lang w:val="uk-UA" w:eastAsia="en-US" w:bidi="ar-SA"/>
      </w:rPr>
    </w:lvl>
    <w:lvl w:ilvl="6">
      <w:numFmt w:val="bullet"/>
      <w:lvlText w:val="•"/>
      <w:lvlJc w:val="left"/>
      <w:pPr>
        <w:ind w:left="6404" w:hanging="567"/>
      </w:pPr>
      <w:rPr>
        <w:rFonts w:hint="default"/>
        <w:lang w:val="uk-UA" w:eastAsia="en-US" w:bidi="ar-SA"/>
      </w:rPr>
    </w:lvl>
    <w:lvl w:ilvl="7">
      <w:numFmt w:val="bullet"/>
      <w:lvlText w:val="•"/>
      <w:lvlJc w:val="left"/>
      <w:pPr>
        <w:ind w:left="7421" w:hanging="567"/>
      </w:pPr>
      <w:rPr>
        <w:rFonts w:hint="default"/>
        <w:lang w:val="uk-UA" w:eastAsia="en-US" w:bidi="ar-SA"/>
      </w:rPr>
    </w:lvl>
    <w:lvl w:ilvl="8">
      <w:numFmt w:val="bullet"/>
      <w:lvlText w:val="•"/>
      <w:lvlJc w:val="left"/>
      <w:pPr>
        <w:ind w:left="8438" w:hanging="567"/>
      </w:pPr>
      <w:rPr>
        <w:rFonts w:hint="default"/>
        <w:lang w:val="uk-UA" w:eastAsia="en-US" w:bidi="ar-SA"/>
      </w:rPr>
    </w:lvl>
  </w:abstractNum>
  <w:abstractNum w:abstractNumId="4">
    <w:nsid w:val="50B5FD32"/>
    <w:multiLevelType w:val="singleLevel"/>
    <w:tmpl w:val="50B5FD32"/>
    <w:lvl w:ilvl="0">
      <w:start w:val="2"/>
      <w:numFmt w:val="decimal"/>
      <w:suff w:val="space"/>
      <w:lvlText w:val="%1."/>
      <w:lvlJc w:val="left"/>
    </w:lvl>
  </w:abstractNum>
  <w:abstractNum w:abstractNumId="5">
    <w:nsid w:val="5DB23059"/>
    <w:multiLevelType w:val="multilevel"/>
    <w:tmpl w:val="5DB230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63DA783F"/>
    <w:multiLevelType w:val="multilevel"/>
    <w:tmpl w:val="63DA78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693E3DF1"/>
    <w:multiLevelType w:val="hybridMultilevel"/>
    <w:tmpl w:val="C55256DE"/>
    <w:lvl w:ilvl="0" w:tplc="63A053AE">
      <w:numFmt w:val="bullet"/>
      <w:lvlText w:val="-"/>
      <w:lvlJc w:val="left"/>
      <w:pPr>
        <w:ind w:left="709" w:hanging="360"/>
      </w:pPr>
      <w:rPr>
        <w:rFonts w:ascii="Times New Roman" w:eastAsiaTheme="minorHAnsi" w:hAnsi="Times New Roman" w:cs="Times New Roman" w:hint="default"/>
      </w:rPr>
    </w:lvl>
    <w:lvl w:ilvl="1" w:tplc="04220003" w:tentative="1">
      <w:start w:val="1"/>
      <w:numFmt w:val="bullet"/>
      <w:lvlText w:val="o"/>
      <w:lvlJc w:val="left"/>
      <w:pPr>
        <w:ind w:left="1429" w:hanging="360"/>
      </w:pPr>
      <w:rPr>
        <w:rFonts w:ascii="Courier New" w:hAnsi="Courier New" w:cs="Courier New" w:hint="default"/>
      </w:rPr>
    </w:lvl>
    <w:lvl w:ilvl="2" w:tplc="04220005" w:tentative="1">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abstractNum w:abstractNumId="8">
    <w:nsid w:val="746D3EA0"/>
    <w:multiLevelType w:val="multilevel"/>
    <w:tmpl w:val="746D3E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8"/>
  </w:num>
  <w:num w:numId="5">
    <w:abstractNumId w:val="6"/>
  </w:num>
  <w:num w:numId="6">
    <w:abstractNumId w:val="2"/>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444CD6"/>
    <w:rsid w:val="00000C51"/>
    <w:rsid w:val="00007053"/>
    <w:rsid w:val="000541EF"/>
    <w:rsid w:val="000D01CC"/>
    <w:rsid w:val="000D1561"/>
    <w:rsid w:val="00111A1E"/>
    <w:rsid w:val="00120DD2"/>
    <w:rsid w:val="001C1685"/>
    <w:rsid w:val="00201EB5"/>
    <w:rsid w:val="00286960"/>
    <w:rsid w:val="00287ABD"/>
    <w:rsid w:val="002A1DD1"/>
    <w:rsid w:val="002C29F7"/>
    <w:rsid w:val="002D437C"/>
    <w:rsid w:val="002E34D1"/>
    <w:rsid w:val="002E74B3"/>
    <w:rsid w:val="002F1D4C"/>
    <w:rsid w:val="003011E5"/>
    <w:rsid w:val="0038641E"/>
    <w:rsid w:val="00394DF5"/>
    <w:rsid w:val="0039591F"/>
    <w:rsid w:val="003E45FC"/>
    <w:rsid w:val="00423190"/>
    <w:rsid w:val="00444CD6"/>
    <w:rsid w:val="00451612"/>
    <w:rsid w:val="004771C6"/>
    <w:rsid w:val="004D6E43"/>
    <w:rsid w:val="0051724F"/>
    <w:rsid w:val="0058629A"/>
    <w:rsid w:val="005C50C2"/>
    <w:rsid w:val="005C6DDE"/>
    <w:rsid w:val="005D4C07"/>
    <w:rsid w:val="0066557B"/>
    <w:rsid w:val="006B68F9"/>
    <w:rsid w:val="007926E3"/>
    <w:rsid w:val="007A59E2"/>
    <w:rsid w:val="007E7E8F"/>
    <w:rsid w:val="0082263B"/>
    <w:rsid w:val="0082670F"/>
    <w:rsid w:val="00841ACB"/>
    <w:rsid w:val="00905E66"/>
    <w:rsid w:val="00910D39"/>
    <w:rsid w:val="00966D5D"/>
    <w:rsid w:val="009C1A5B"/>
    <w:rsid w:val="009D4A47"/>
    <w:rsid w:val="009E6435"/>
    <w:rsid w:val="00A74C93"/>
    <w:rsid w:val="00A96C84"/>
    <w:rsid w:val="00AF078A"/>
    <w:rsid w:val="00B006E8"/>
    <w:rsid w:val="00B0711A"/>
    <w:rsid w:val="00B20460"/>
    <w:rsid w:val="00B90A44"/>
    <w:rsid w:val="00C17FCC"/>
    <w:rsid w:val="00C74314"/>
    <w:rsid w:val="00CD1C94"/>
    <w:rsid w:val="00D2042B"/>
    <w:rsid w:val="00D31A75"/>
    <w:rsid w:val="00D34BA4"/>
    <w:rsid w:val="00D37402"/>
    <w:rsid w:val="00D92BC2"/>
    <w:rsid w:val="00DA1448"/>
    <w:rsid w:val="00DB36C5"/>
    <w:rsid w:val="00E63D3E"/>
    <w:rsid w:val="00E86DC9"/>
    <w:rsid w:val="00EF3045"/>
    <w:rsid w:val="00F5460C"/>
    <w:rsid w:val="00F763B7"/>
    <w:rsid w:val="00FF57DD"/>
    <w:rsid w:val="02F60ED7"/>
    <w:rsid w:val="048119D9"/>
    <w:rsid w:val="066B4426"/>
    <w:rsid w:val="1AD723AE"/>
    <w:rsid w:val="2CC37D94"/>
    <w:rsid w:val="39BB339C"/>
    <w:rsid w:val="442E32C8"/>
    <w:rsid w:val="495B7EC8"/>
    <w:rsid w:val="54690F35"/>
    <w:rsid w:val="5B5516AE"/>
    <w:rsid w:val="6520250E"/>
    <w:rsid w:val="678B2C06"/>
    <w:rsid w:val="6A8D2BCD"/>
    <w:rsid w:val="708E1FD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1E5"/>
    <w:pPr>
      <w:spacing w:after="160" w:line="259"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3011E5"/>
    <w:rPr>
      <w:color w:val="0563C1" w:themeColor="hyperlink"/>
      <w:u w:val="single"/>
    </w:rPr>
  </w:style>
  <w:style w:type="paragraph" w:styleId="a4">
    <w:name w:val="header"/>
    <w:basedOn w:val="a"/>
    <w:link w:val="a5"/>
    <w:uiPriority w:val="99"/>
    <w:semiHidden/>
    <w:unhideWhenUsed/>
    <w:qFormat/>
    <w:rsid w:val="003011E5"/>
    <w:pPr>
      <w:tabs>
        <w:tab w:val="center" w:pos="4677"/>
        <w:tab w:val="right" w:pos="9355"/>
      </w:tabs>
      <w:spacing w:after="0" w:line="240" w:lineRule="auto"/>
    </w:pPr>
  </w:style>
  <w:style w:type="paragraph" w:styleId="a6">
    <w:name w:val="footer"/>
    <w:basedOn w:val="a"/>
    <w:link w:val="a7"/>
    <w:uiPriority w:val="99"/>
    <w:semiHidden/>
    <w:unhideWhenUsed/>
    <w:qFormat/>
    <w:rsid w:val="003011E5"/>
    <w:pPr>
      <w:tabs>
        <w:tab w:val="center" w:pos="4677"/>
        <w:tab w:val="right" w:pos="9355"/>
      </w:tabs>
      <w:spacing w:after="0" w:line="240" w:lineRule="auto"/>
    </w:pPr>
  </w:style>
  <w:style w:type="paragraph" w:styleId="a8">
    <w:name w:val="Normal (Web)"/>
    <w:basedOn w:val="a"/>
    <w:uiPriority w:val="99"/>
    <w:semiHidden/>
    <w:unhideWhenUsed/>
    <w:qFormat/>
    <w:rsid w:val="003011E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9">
    <w:name w:val="Table Grid"/>
    <w:basedOn w:val="a1"/>
    <w:uiPriority w:val="39"/>
    <w:qFormat/>
    <w:rsid w:val="003011E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qFormat/>
    <w:rsid w:val="003011E5"/>
    <w:rPr>
      <w:color w:val="605E5C"/>
      <w:shd w:val="clear" w:color="auto" w:fill="E1DFDD"/>
    </w:rPr>
  </w:style>
  <w:style w:type="paragraph" w:styleId="aa">
    <w:name w:val="List Paragraph"/>
    <w:basedOn w:val="a"/>
    <w:uiPriority w:val="99"/>
    <w:qFormat/>
    <w:rsid w:val="003011E5"/>
    <w:pPr>
      <w:ind w:left="720"/>
      <w:contextualSpacing/>
    </w:pPr>
  </w:style>
  <w:style w:type="character" w:customStyle="1" w:styleId="a5">
    <w:name w:val="Верхній колонтитул Знак"/>
    <w:basedOn w:val="a0"/>
    <w:link w:val="a4"/>
    <w:uiPriority w:val="99"/>
    <w:semiHidden/>
    <w:qFormat/>
    <w:rsid w:val="003011E5"/>
    <w:rPr>
      <w:rFonts w:asciiTheme="minorHAnsi" w:eastAsiaTheme="minorHAnsi" w:hAnsiTheme="minorHAnsi" w:cstheme="minorBidi"/>
      <w:sz w:val="22"/>
      <w:szCs w:val="22"/>
      <w:lang w:val="ru-RU" w:eastAsia="en-US"/>
    </w:rPr>
  </w:style>
  <w:style w:type="character" w:customStyle="1" w:styleId="a7">
    <w:name w:val="Нижній колонтитул Знак"/>
    <w:basedOn w:val="a0"/>
    <w:link w:val="a6"/>
    <w:uiPriority w:val="99"/>
    <w:semiHidden/>
    <w:qFormat/>
    <w:rsid w:val="003011E5"/>
    <w:rPr>
      <w:rFonts w:asciiTheme="minorHAnsi" w:eastAsiaTheme="minorHAnsi" w:hAnsiTheme="minorHAnsi" w:cstheme="minorBidi"/>
      <w:sz w:val="22"/>
      <w:szCs w:val="22"/>
      <w:lang w:val="ru-RU"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svita.ua/legislation/law/2231/" TargetMode="External"/><Relationship Id="rId13" Type="http://schemas.openxmlformats.org/officeDocument/2006/relationships/hyperlink" Target="https://drive.google.com/file/d/1drw8kG38o9ykGH9IA2IY8cvteQ9LjS5E/view?usp=sharing" TargetMode="External"/><Relationship Id="rId3" Type="http://schemas.openxmlformats.org/officeDocument/2006/relationships/settings" Target="settings.xml"/><Relationship Id="rId7" Type="http://schemas.openxmlformats.org/officeDocument/2006/relationships/hyperlink" Target="https://osvita.ua/legislation/Ser_osv/76886/" TargetMode="External"/><Relationship Id="rId12" Type="http://schemas.openxmlformats.org/officeDocument/2006/relationships/hyperlink" Target="https://mon.gov.ua/ua/npa/shodo-organizaciyi-distancijnogo-navchann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ua/legislation/Ser_osv/5082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svita.ua/doc/files/news/806/80696/dod_2.doc" TargetMode="External"/><Relationship Id="rId4" Type="http://schemas.openxmlformats.org/officeDocument/2006/relationships/webSettings" Target="webSettings.xml"/><Relationship Id="rId9" Type="http://schemas.openxmlformats.org/officeDocument/2006/relationships/hyperlink" Target="https://osvita.ua/legislation/law/223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27</Pages>
  <Words>31782</Words>
  <Characters>18116</Characters>
  <Application>Microsoft Office Word</Application>
  <DocSecurity>0</DocSecurity>
  <Lines>150</Lines>
  <Paragraphs>99</Paragraphs>
  <ScaleCrop>false</ScaleCrop>
  <HeadingPairs>
    <vt:vector size="2" baseType="variant">
      <vt:variant>
        <vt:lpstr>Назва</vt:lpstr>
      </vt:variant>
      <vt:variant>
        <vt:i4>1</vt:i4>
      </vt:variant>
    </vt:vector>
  </HeadingPairs>
  <TitlesOfParts>
    <vt:vector size="1" baseType="lpstr">
      <vt:lpstr/>
    </vt:vector>
  </TitlesOfParts>
  <Company>Lviv</Company>
  <LinksUpToDate>false</LinksUpToDate>
  <CharactersWithSpaces>49799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School</cp:lastModifiedBy>
  <cp:revision>21</cp:revision>
  <cp:lastPrinted>2023-09-04T17:39:00Z</cp:lastPrinted>
  <dcterms:created xsi:type="dcterms:W3CDTF">2022-02-12T14:18:00Z</dcterms:created>
  <dcterms:modified xsi:type="dcterms:W3CDTF">2023-09-22T08:23:00Z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424B4B0B24F7484297B7CEF1DB3753C0</vt:lpwstr>
  </property>
</Properties>
</file>