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43D" w:rsidRPr="00EB143D" w:rsidRDefault="00EB143D" w:rsidP="00EB143D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D1C2B"/>
          <w:kern w:val="36"/>
          <w:sz w:val="48"/>
          <w:szCs w:val="48"/>
          <w:lang w:eastAsia="uk-UA"/>
        </w:rPr>
      </w:pPr>
      <w:bookmarkStart w:id="0" w:name="_GoBack"/>
      <w:r w:rsidRPr="00EB143D">
        <w:rPr>
          <w:rFonts w:ascii="Arial" w:eastAsia="Times New Roman" w:hAnsi="Arial" w:cs="Arial"/>
          <w:b/>
          <w:bCs/>
          <w:color w:val="1D1C2B"/>
          <w:kern w:val="36"/>
          <w:sz w:val="48"/>
          <w:szCs w:val="48"/>
          <w:lang w:eastAsia="uk-UA"/>
        </w:rPr>
        <w:t>Проєкт STOP RUSSIA MRIYA</w:t>
      </w:r>
    </w:p>
    <w:bookmarkEnd w:id="0"/>
    <w:p w:rsidR="00EB143D" w:rsidRPr="00EB143D" w:rsidRDefault="00EB143D" w:rsidP="00EB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C2B"/>
          <w:sz w:val="24"/>
          <w:szCs w:val="24"/>
          <w:lang w:eastAsia="uk-UA"/>
        </w:rPr>
      </w:pP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t>06 вересня 2022  Перегляди: 457</w:t>
      </w:r>
    </w:p>
    <w:p w:rsidR="00EB143D" w:rsidRPr="00EB143D" w:rsidRDefault="00EB143D" w:rsidP="00EB14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D1C2B"/>
          <w:sz w:val="24"/>
          <w:szCs w:val="24"/>
          <w:lang w:eastAsia="uk-UA"/>
        </w:rPr>
      </w:pP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t>Департаментом кіберполіції створено та підтримується проект «МРІЯ» StopRussiaChannel</w:t>
      </w: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br/>
        <w:t>‼️На сьогодні, у проекту є офіційний сайт, а також декілька окремих ініціатив:</w:t>
      </w: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br/>
        <w:t>-</w:t>
      </w:r>
      <w:hyperlink r:id="rId4" w:tgtFrame="_blank" w:history="1">
        <w:r w:rsidRPr="00EB143D">
          <w:rPr>
            <w:rFonts w:ascii="Arial" w:eastAsia="Times New Roman" w:hAnsi="Arial" w:cs="Arial"/>
            <w:b/>
            <w:bCs/>
            <w:i/>
            <w:iCs/>
            <w:color w:val="1D1C2B"/>
            <w:sz w:val="24"/>
            <w:szCs w:val="24"/>
            <w:u w:val="single"/>
            <w:lang w:eastAsia="uk-UA"/>
          </w:rPr>
          <w:t> https://mriya.social</w:t>
        </w:r>
      </w:hyperlink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t> (офіційний сайт проекту);</w:t>
      </w: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br/>
        <w:t>- </w:t>
      </w:r>
      <w:hyperlink r:id="rId5" w:tgtFrame="_blank" w:history="1">
        <w:r w:rsidRPr="00EB143D">
          <w:rPr>
            <w:rFonts w:ascii="Arial" w:eastAsia="Times New Roman" w:hAnsi="Arial" w:cs="Arial"/>
            <w:b/>
            <w:bCs/>
            <w:i/>
            <w:iCs/>
            <w:color w:val="FFB830"/>
            <w:sz w:val="24"/>
            <w:szCs w:val="24"/>
            <w:u w:val="single"/>
            <w:lang w:eastAsia="uk-UA"/>
          </w:rPr>
          <w:t>https://t.me/stoprussiachannel</w:t>
        </w:r>
      </w:hyperlink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t> (основний телеграм канал , який обʼєднує небайдужих громадян у напрямку протидії дезинформації, а також російській пропаганді у мережі Інтернет)</w:t>
      </w: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br/>
        <w:t>- </w:t>
      </w:r>
      <w:hyperlink r:id="rId6" w:tgtFrame="_blank" w:history="1">
        <w:r w:rsidRPr="00EB143D">
          <w:rPr>
            <w:rFonts w:ascii="Arial" w:eastAsia="Times New Roman" w:hAnsi="Arial" w:cs="Arial"/>
            <w:b/>
            <w:bCs/>
            <w:i/>
            <w:iCs/>
            <w:color w:val="1D1C2B"/>
            <w:sz w:val="24"/>
            <w:szCs w:val="24"/>
            <w:u w:val="single"/>
            <w:lang w:eastAsia="uk-UA"/>
          </w:rPr>
          <w:t>@stopdrugsbot</w:t>
        </w:r>
      </w:hyperlink>
      <w:r w:rsidRPr="00EB143D">
        <w:rPr>
          <w:rFonts w:ascii="Arial" w:eastAsia="Times New Roman" w:hAnsi="Arial" w:cs="Arial"/>
          <w:b/>
          <w:bCs/>
          <w:i/>
          <w:iCs/>
          <w:color w:val="1D1C2B"/>
          <w:sz w:val="24"/>
          <w:szCs w:val="24"/>
          <w:lang w:eastAsia="uk-UA"/>
        </w:rPr>
        <w:t> </w:t>
      </w: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t>(бот для збору нових посилань на ворожі ресурси, а також автоматизованої взаємодії з користувачами)</w:t>
      </w: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br/>
        <w:t>- </w:t>
      </w:r>
      <w:hyperlink r:id="rId7" w:tgtFrame="_blank" w:history="1">
        <w:r w:rsidRPr="00EB143D">
          <w:rPr>
            <w:rFonts w:ascii="Arial" w:eastAsia="Times New Roman" w:hAnsi="Arial" w:cs="Arial"/>
            <w:b/>
            <w:bCs/>
            <w:i/>
            <w:iCs/>
            <w:color w:val="1D1C2B"/>
            <w:sz w:val="24"/>
            <w:szCs w:val="24"/>
            <w:u w:val="single"/>
            <w:lang w:eastAsia="uk-UA"/>
          </w:rPr>
          <w:t>https://t.me/ukraine_avanger_bot</w:t>
        </w:r>
      </w:hyperlink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t> (офіційний бот для збору інформації про ворожу техніку, коллаборантів, мародерів та іншу оперативну інформацію)</w:t>
      </w: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br/>
        <w:t>- гра «Котяцький драйв» для підняття морального духу громадян та допомоги ЗСУ.</w:t>
      </w: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br/>
        <w:t xml:space="preserve">Разом до перемоги! </w:t>
      </w:r>
      <w:r w:rsidRPr="00EB143D">
        <w:rPr>
          <w:rFonts w:ascii="Segoe UI Symbol" w:eastAsia="Times New Roman" w:hAnsi="Segoe UI Symbol" w:cs="Segoe UI Symbol"/>
          <w:color w:val="1D1C2B"/>
          <w:sz w:val="24"/>
          <w:szCs w:val="24"/>
          <w:lang w:eastAsia="uk-UA"/>
        </w:rPr>
        <w:t>🇺</w:t>
      </w: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t>🇦</w:t>
      </w:r>
      <w:r w:rsidRPr="00EB143D">
        <w:rPr>
          <w:rFonts w:ascii="Segoe UI Symbol" w:eastAsia="Times New Roman" w:hAnsi="Segoe UI Symbol" w:cs="Segoe UI Symbol"/>
          <w:color w:val="1D1C2B"/>
          <w:sz w:val="24"/>
          <w:szCs w:val="24"/>
          <w:lang w:eastAsia="uk-UA"/>
        </w:rPr>
        <w:t>🇺</w:t>
      </w: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t>🇦</w:t>
      </w:r>
      <w:r w:rsidRPr="00EB143D">
        <w:rPr>
          <w:rFonts w:ascii="Segoe UI Symbol" w:eastAsia="Times New Roman" w:hAnsi="Segoe UI Symbol" w:cs="Segoe UI Symbol"/>
          <w:color w:val="1D1C2B"/>
          <w:sz w:val="24"/>
          <w:szCs w:val="24"/>
          <w:lang w:eastAsia="uk-UA"/>
        </w:rPr>
        <w:t>🇺</w:t>
      </w:r>
      <w:r w:rsidRPr="00EB143D">
        <w:rPr>
          <w:rFonts w:ascii="Arial" w:eastAsia="Times New Roman" w:hAnsi="Arial" w:cs="Arial"/>
          <w:color w:val="1D1C2B"/>
          <w:sz w:val="24"/>
          <w:szCs w:val="24"/>
          <w:lang w:eastAsia="uk-UA"/>
        </w:rPr>
        <w:t>🇦</w:t>
      </w:r>
    </w:p>
    <w:p w:rsidR="005E5B07" w:rsidRDefault="005E5B07"/>
    <w:sectPr w:rsidR="005E5B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3D"/>
    <w:rsid w:val="005E5B07"/>
    <w:rsid w:val="00E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370EB-32F6-4EEE-B9B4-97725422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ukraine_avanger_b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msf.dp.ua/@stopdrugsbot" TargetMode="External"/><Relationship Id="rId5" Type="http://schemas.openxmlformats.org/officeDocument/2006/relationships/hyperlink" Target="https://t.me/stoprussiachannel" TargetMode="External"/><Relationship Id="rId4" Type="http://schemas.openxmlformats.org/officeDocument/2006/relationships/hyperlink" Target="https://mriya.socia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2023-03-27T14:50:00Z</dcterms:created>
  <dcterms:modified xsi:type="dcterms:W3CDTF">2023-03-27T14:51:00Z</dcterms:modified>
</cp:coreProperties>
</file>