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C53" w:rsidRPr="00742C53" w:rsidRDefault="00742C53" w:rsidP="00742C5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42C53">
        <w:rPr>
          <w:rFonts w:ascii="Times New Roman" w:hAnsi="Times New Roman" w:cs="Times New Roman"/>
          <w:b/>
          <w:sz w:val="28"/>
        </w:rPr>
        <w:t xml:space="preserve">Ефективність  планування педагогами  діяльності  та  </w:t>
      </w:r>
    </w:p>
    <w:p w:rsidR="00742C53" w:rsidRDefault="00742C53" w:rsidP="00742C5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42C53">
        <w:rPr>
          <w:rFonts w:ascii="Times New Roman" w:hAnsi="Times New Roman" w:cs="Times New Roman"/>
          <w:b/>
          <w:sz w:val="28"/>
        </w:rPr>
        <w:t>якість  організації  освітнього процесу</w:t>
      </w:r>
    </w:p>
    <w:p w:rsidR="00742C53" w:rsidRPr="00742C53" w:rsidRDefault="00742C53" w:rsidP="00742C5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B62BA" w:rsidRDefault="00510138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 w:rsidRPr="00510138">
        <w:rPr>
          <w:rFonts w:ascii="Times New Roman" w:hAnsi="Times New Roman" w:cs="Times New Roman"/>
          <w:sz w:val="28"/>
        </w:rPr>
        <w:t>Планування  освітньої роботи  дає  змогу  визначити  її  зміст  у  певний  періо</w:t>
      </w:r>
      <w:r>
        <w:rPr>
          <w:rFonts w:ascii="Times New Roman" w:hAnsi="Times New Roman" w:cs="Times New Roman"/>
          <w:sz w:val="28"/>
        </w:rPr>
        <w:t xml:space="preserve">д  часу, дібрати раціональні  методи  та  прийоми  навчання  й  виховання. Завдяки йому педагоги реалізують  таку закономірність </w:t>
      </w:r>
      <w:r w:rsidR="00BD2AA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педагогічного процесу  як  послідовність  і  перспективність  у  роботі </w:t>
      </w:r>
      <w:r w:rsidR="00BD2AA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</w:t>
      </w:r>
      <w:r w:rsidR="00BD2AA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дітьми.</w:t>
      </w:r>
    </w:p>
    <w:p w:rsidR="00510138" w:rsidRDefault="001B5F63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510138">
        <w:rPr>
          <w:rFonts w:ascii="Times New Roman" w:hAnsi="Times New Roman" w:cs="Times New Roman"/>
          <w:sz w:val="28"/>
        </w:rPr>
        <w:t xml:space="preserve">Згідно з Базовим компонентом  дошкільної освіти  зміст та  організація освітнього процесу  у  сфері  дошкільної освіти  визначаються  принципами науковості, </w:t>
      </w:r>
      <w:r w:rsidR="00F4525D">
        <w:rPr>
          <w:rFonts w:ascii="Times New Roman" w:hAnsi="Times New Roman" w:cs="Times New Roman"/>
          <w:sz w:val="28"/>
        </w:rPr>
        <w:t xml:space="preserve"> </w:t>
      </w:r>
      <w:r w:rsidR="00510138">
        <w:rPr>
          <w:rFonts w:ascii="Times New Roman" w:hAnsi="Times New Roman" w:cs="Times New Roman"/>
          <w:sz w:val="28"/>
        </w:rPr>
        <w:t>систематичності,</w:t>
      </w:r>
      <w:r w:rsidR="00F4525D">
        <w:rPr>
          <w:rFonts w:ascii="Times New Roman" w:hAnsi="Times New Roman" w:cs="Times New Roman"/>
          <w:sz w:val="28"/>
        </w:rPr>
        <w:t xml:space="preserve"> </w:t>
      </w:r>
      <w:r w:rsidR="00510138">
        <w:rPr>
          <w:rFonts w:ascii="Times New Roman" w:hAnsi="Times New Roman" w:cs="Times New Roman"/>
          <w:sz w:val="28"/>
        </w:rPr>
        <w:t xml:space="preserve"> активності, </w:t>
      </w:r>
      <w:r w:rsidR="00F452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4525D">
        <w:rPr>
          <w:rFonts w:ascii="Times New Roman" w:hAnsi="Times New Roman" w:cs="Times New Roman"/>
          <w:sz w:val="28"/>
        </w:rPr>
        <w:t>природо</w:t>
      </w:r>
      <w:r w:rsidR="00510138">
        <w:rPr>
          <w:rFonts w:ascii="Times New Roman" w:hAnsi="Times New Roman" w:cs="Times New Roman"/>
          <w:sz w:val="28"/>
        </w:rPr>
        <w:t>відповідності</w:t>
      </w:r>
      <w:proofErr w:type="spellEnd"/>
      <w:r w:rsidR="00510138">
        <w:rPr>
          <w:rFonts w:ascii="Times New Roman" w:hAnsi="Times New Roman" w:cs="Times New Roman"/>
          <w:sz w:val="28"/>
        </w:rPr>
        <w:t xml:space="preserve">, які вимагають від педагога  такої організації освітнього процесу, за  якої   максимально   активізується </w:t>
      </w:r>
      <w:r w:rsidR="00F4525D">
        <w:rPr>
          <w:rFonts w:ascii="Times New Roman" w:hAnsi="Times New Roman" w:cs="Times New Roman"/>
          <w:sz w:val="28"/>
        </w:rPr>
        <w:t xml:space="preserve"> </w:t>
      </w:r>
      <w:r w:rsidR="00510138">
        <w:rPr>
          <w:rFonts w:ascii="Times New Roman" w:hAnsi="Times New Roman" w:cs="Times New Roman"/>
          <w:sz w:val="28"/>
        </w:rPr>
        <w:t xml:space="preserve"> діяльність </w:t>
      </w:r>
      <w:r w:rsidR="00F4525D">
        <w:rPr>
          <w:rFonts w:ascii="Times New Roman" w:hAnsi="Times New Roman" w:cs="Times New Roman"/>
          <w:sz w:val="28"/>
        </w:rPr>
        <w:t xml:space="preserve"> </w:t>
      </w:r>
      <w:r w:rsidR="00510138">
        <w:rPr>
          <w:rFonts w:ascii="Times New Roman" w:hAnsi="Times New Roman" w:cs="Times New Roman"/>
          <w:sz w:val="28"/>
        </w:rPr>
        <w:t xml:space="preserve">дитини </w:t>
      </w:r>
      <w:r w:rsidR="00F4525D">
        <w:rPr>
          <w:rFonts w:ascii="Times New Roman" w:hAnsi="Times New Roman" w:cs="Times New Roman"/>
          <w:sz w:val="28"/>
        </w:rPr>
        <w:t xml:space="preserve"> </w:t>
      </w:r>
      <w:r w:rsidR="00510138">
        <w:rPr>
          <w:rFonts w:ascii="Times New Roman" w:hAnsi="Times New Roman" w:cs="Times New Roman"/>
          <w:sz w:val="28"/>
        </w:rPr>
        <w:t xml:space="preserve"> в  пізнанні  навколишнього  світу.</w:t>
      </w:r>
    </w:p>
    <w:p w:rsidR="00510138" w:rsidRDefault="00510138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педагогічній раді  педагоги  визначають  форму, структуру  плану.</w:t>
      </w:r>
    </w:p>
    <w:p w:rsidR="00510138" w:rsidRDefault="00FD2C5B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510138">
        <w:rPr>
          <w:rFonts w:ascii="Times New Roman" w:hAnsi="Times New Roman" w:cs="Times New Roman"/>
          <w:sz w:val="28"/>
        </w:rPr>
        <w:t>У  закладі  здійснюється  аналіз  результативності  освітнього  процесу, який  проводять  педагоги.</w:t>
      </w:r>
    </w:p>
    <w:p w:rsidR="00FD2C5B" w:rsidRDefault="00FD2C5B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510138">
        <w:rPr>
          <w:rFonts w:ascii="Times New Roman" w:hAnsi="Times New Roman" w:cs="Times New Roman"/>
          <w:sz w:val="28"/>
        </w:rPr>
        <w:t xml:space="preserve">Під  час  календарного  планування  педагоги  намагаються  рівномірно </w:t>
      </w:r>
    </w:p>
    <w:p w:rsidR="00801DB3" w:rsidRDefault="00FD2C5B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роз</w:t>
      </w:r>
      <w:r w:rsidR="00510138">
        <w:rPr>
          <w:rFonts w:ascii="Times New Roman" w:hAnsi="Times New Roman" w:cs="Times New Roman"/>
          <w:sz w:val="28"/>
        </w:rPr>
        <w:t>приділяти</w:t>
      </w:r>
      <w:proofErr w:type="spellEnd"/>
      <w:r w:rsidR="00510138">
        <w:rPr>
          <w:rFonts w:ascii="Times New Roman" w:hAnsi="Times New Roman" w:cs="Times New Roman"/>
          <w:sz w:val="28"/>
        </w:rPr>
        <w:t xml:space="preserve">  види  активності  за  основними  напрямами  протягом дня  залежно  від  бажань  та  інтересів  дітей</w:t>
      </w:r>
      <w:r>
        <w:rPr>
          <w:rFonts w:ascii="Times New Roman" w:hAnsi="Times New Roman" w:cs="Times New Roman"/>
          <w:sz w:val="28"/>
        </w:rPr>
        <w:t xml:space="preserve">. </w:t>
      </w:r>
      <w:r w:rsidR="00510138">
        <w:rPr>
          <w:rFonts w:ascii="Times New Roman" w:hAnsi="Times New Roman" w:cs="Times New Roman"/>
          <w:sz w:val="28"/>
        </w:rPr>
        <w:t>У  планах передбачаються  види  дитячої  діяльності  як  організованої  педагогом  так  і  самостійної</w:t>
      </w:r>
      <w:r w:rsidR="00801D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="00801DB3">
        <w:rPr>
          <w:rFonts w:ascii="Times New Roman" w:hAnsi="Times New Roman" w:cs="Times New Roman"/>
          <w:sz w:val="28"/>
        </w:rPr>
        <w:t>це продуктивна  праця, художня  діяльність, гра, спілкування).</w:t>
      </w:r>
    </w:p>
    <w:p w:rsidR="00510138" w:rsidRDefault="00801DB3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Щоденно </w:t>
      </w:r>
      <w:r w:rsidR="00FD2C5B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планується  </w:t>
      </w:r>
      <w:r w:rsidR="00FD2C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індивідуальна </w:t>
      </w:r>
      <w:r w:rsidR="00FD2C5B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робота</w:t>
      </w:r>
      <w:r w:rsidR="00FD2C5B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з</w:t>
      </w:r>
      <w:r w:rsidR="00FD2C5B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дошкільнятами.</w:t>
      </w:r>
    </w:p>
    <w:p w:rsidR="00801DB3" w:rsidRDefault="00801DB3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 календарних планах  планується</w:t>
      </w:r>
      <w:r w:rsidR="00FD2C5B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комплекс  ранкової  гімнастики  на  2  тижні</w:t>
      </w:r>
      <w:r w:rsidR="001B5F63">
        <w:rPr>
          <w:rFonts w:ascii="Times New Roman" w:hAnsi="Times New Roman" w:cs="Times New Roman"/>
          <w:sz w:val="28"/>
        </w:rPr>
        <w:t xml:space="preserve">   </w:t>
      </w:r>
      <w:r w:rsidR="00FD2C5B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з ускладненням  на  другий  тиждень), комплекс гімнастики пробудження.</w:t>
      </w:r>
    </w:p>
    <w:p w:rsidR="00801DB3" w:rsidRDefault="00FD2C5B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801DB3">
        <w:rPr>
          <w:rFonts w:ascii="Times New Roman" w:hAnsi="Times New Roman" w:cs="Times New Roman"/>
          <w:sz w:val="28"/>
        </w:rPr>
        <w:t>Планування освітнього процесу  забезпечує досягнення  очікуваних  результатів</w:t>
      </w:r>
      <w:r w:rsidR="000D16B5">
        <w:rPr>
          <w:rFonts w:ascii="Times New Roman" w:hAnsi="Times New Roman" w:cs="Times New Roman"/>
          <w:sz w:val="28"/>
        </w:rPr>
        <w:t xml:space="preserve">, </w:t>
      </w:r>
      <w:r w:rsidR="001B5F63">
        <w:rPr>
          <w:rFonts w:ascii="Times New Roman" w:hAnsi="Times New Roman" w:cs="Times New Roman"/>
          <w:sz w:val="28"/>
        </w:rPr>
        <w:t xml:space="preserve"> </w:t>
      </w:r>
      <w:r w:rsidR="000D16B5">
        <w:rPr>
          <w:rFonts w:ascii="Times New Roman" w:hAnsi="Times New Roman" w:cs="Times New Roman"/>
          <w:sz w:val="28"/>
        </w:rPr>
        <w:t>передбачених  програмою  розвитку дитини дошкільного віку «Українське</w:t>
      </w:r>
      <w:r w:rsidR="001B5F63">
        <w:rPr>
          <w:rFonts w:ascii="Times New Roman" w:hAnsi="Times New Roman" w:cs="Times New Roman"/>
          <w:sz w:val="28"/>
        </w:rPr>
        <w:t xml:space="preserve">  </w:t>
      </w:r>
      <w:r w:rsidR="000D16B5">
        <w:rPr>
          <w:rFonts w:ascii="Times New Roman" w:hAnsi="Times New Roman" w:cs="Times New Roman"/>
          <w:sz w:val="28"/>
        </w:rPr>
        <w:t xml:space="preserve"> дошкілля»</w:t>
      </w:r>
      <w:r w:rsidR="001B5F63">
        <w:rPr>
          <w:rFonts w:ascii="Times New Roman" w:hAnsi="Times New Roman" w:cs="Times New Roman"/>
          <w:sz w:val="28"/>
        </w:rPr>
        <w:t xml:space="preserve"> та  відповідає їй.</w:t>
      </w:r>
    </w:p>
    <w:p w:rsidR="001B5F63" w:rsidRDefault="001B5F63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Зміст  планування  освітнього процесу  відповідає    очікуваним  </w:t>
      </w:r>
      <w:proofErr w:type="spellStart"/>
      <w:r>
        <w:rPr>
          <w:rFonts w:ascii="Times New Roman" w:hAnsi="Times New Roman" w:cs="Times New Roman"/>
          <w:sz w:val="28"/>
        </w:rPr>
        <w:t>смформованим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компетентностям</w:t>
      </w:r>
      <w:proofErr w:type="spellEnd"/>
      <w:r>
        <w:rPr>
          <w:rFonts w:ascii="Times New Roman" w:hAnsi="Times New Roman" w:cs="Times New Roman"/>
          <w:sz w:val="28"/>
        </w:rPr>
        <w:t xml:space="preserve">   дітей, відповідно   до  освітніх  напрямів  Базового компонента  дошкільної освіти.</w:t>
      </w:r>
    </w:p>
    <w:p w:rsidR="00887B23" w:rsidRDefault="00887B23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D2C5B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У плануванні освітнього процесу  простежується  реалізація </w:t>
      </w:r>
      <w:proofErr w:type="spellStart"/>
      <w:r>
        <w:rPr>
          <w:rFonts w:ascii="Times New Roman" w:hAnsi="Times New Roman" w:cs="Times New Roman"/>
          <w:sz w:val="28"/>
        </w:rPr>
        <w:t>компетентнісного</w:t>
      </w:r>
      <w:proofErr w:type="spellEnd"/>
      <w:r>
        <w:rPr>
          <w:rFonts w:ascii="Times New Roman" w:hAnsi="Times New Roman" w:cs="Times New Roman"/>
          <w:sz w:val="28"/>
        </w:rPr>
        <w:t xml:space="preserve">  та  </w:t>
      </w:r>
      <w:proofErr w:type="spellStart"/>
      <w:r>
        <w:rPr>
          <w:rFonts w:ascii="Times New Roman" w:hAnsi="Times New Roman" w:cs="Times New Roman"/>
          <w:sz w:val="28"/>
        </w:rPr>
        <w:t>діяльнісного</w:t>
      </w:r>
      <w:proofErr w:type="spellEnd"/>
      <w:r>
        <w:rPr>
          <w:rFonts w:ascii="Times New Roman" w:hAnsi="Times New Roman" w:cs="Times New Roman"/>
          <w:sz w:val="28"/>
        </w:rPr>
        <w:t xml:space="preserve">  підходів.</w:t>
      </w:r>
    </w:p>
    <w:p w:rsidR="00887B23" w:rsidRDefault="00FD2C5B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887B23">
        <w:rPr>
          <w:rFonts w:ascii="Times New Roman" w:hAnsi="Times New Roman" w:cs="Times New Roman"/>
          <w:sz w:val="28"/>
        </w:rPr>
        <w:t xml:space="preserve"> Педагоги  щомісяця  складають  сітку  занять  та  роботи поза  заняттями, щоденно розписують  мету  та  план  занять, індивідуальну  роботу з вихованцями.</w:t>
      </w:r>
    </w:p>
    <w:p w:rsidR="004D32B1" w:rsidRDefault="00FD2C5B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4D32B1">
        <w:rPr>
          <w:rFonts w:ascii="Times New Roman" w:hAnsi="Times New Roman" w:cs="Times New Roman"/>
          <w:sz w:val="28"/>
        </w:rPr>
        <w:t>Планування  пе</w:t>
      </w:r>
      <w:r>
        <w:rPr>
          <w:rFonts w:ascii="Times New Roman" w:hAnsi="Times New Roman" w:cs="Times New Roman"/>
          <w:sz w:val="28"/>
        </w:rPr>
        <w:t>д</w:t>
      </w:r>
      <w:r w:rsidR="004D32B1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го</w:t>
      </w:r>
      <w:r w:rsidR="004D32B1">
        <w:rPr>
          <w:rFonts w:ascii="Times New Roman" w:hAnsi="Times New Roman" w:cs="Times New Roman"/>
          <w:sz w:val="28"/>
        </w:rPr>
        <w:t xml:space="preserve">гів  систематично  аналізується. За результатами  аналізу  надаються  рекомендації  щодо  вдосконалення планування, усунення  недоліків, передбачення  проведення  заходів   для  педагогів, яким  потрібна  </w:t>
      </w:r>
      <w:r w:rsidR="004D32B1">
        <w:rPr>
          <w:rFonts w:ascii="Times New Roman" w:hAnsi="Times New Roman" w:cs="Times New Roman"/>
          <w:sz w:val="28"/>
        </w:rPr>
        <w:lastRenderedPageBreak/>
        <w:t>методична  допомога, яка  спрямована  на  вдосконалення планування  освітнього  процесу.</w:t>
      </w:r>
    </w:p>
    <w:p w:rsidR="004D32B1" w:rsidRDefault="004D32B1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D2C5B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>Перспективні  плани  освітнього  процесу  вивчаються  та  аналізуються  щомісяця.</w:t>
      </w:r>
    </w:p>
    <w:p w:rsidR="004D32B1" w:rsidRDefault="004D32B1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Під  час  вивчення планування  освітнього  процесу  ставиться  різна  мета, а  саме:</w:t>
      </w:r>
    </w:p>
    <w:p w:rsidR="004D32B1" w:rsidRDefault="004D32B1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FD2C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встановлення  відповідності  планування  освітнього процесу  програмі  розвитку  дитини дошкільного віку «Українське  дошкілля»</w:t>
      </w:r>
      <w:r w:rsidR="008669BD">
        <w:rPr>
          <w:rFonts w:ascii="Times New Roman" w:hAnsi="Times New Roman" w:cs="Times New Roman"/>
          <w:sz w:val="28"/>
        </w:rPr>
        <w:t>;</w:t>
      </w:r>
    </w:p>
    <w:p w:rsidR="004D32B1" w:rsidRDefault="00EE1B66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-визначається</w:t>
      </w:r>
      <w:proofErr w:type="spellEnd"/>
      <w:r>
        <w:rPr>
          <w:rFonts w:ascii="Times New Roman" w:hAnsi="Times New Roman" w:cs="Times New Roman"/>
          <w:sz w:val="28"/>
        </w:rPr>
        <w:t xml:space="preserve">  доцільність  планування різних  видів  діяльності</w:t>
      </w:r>
      <w:r w:rsidR="008669BD">
        <w:rPr>
          <w:rFonts w:ascii="Times New Roman" w:hAnsi="Times New Roman" w:cs="Times New Roman"/>
          <w:sz w:val="28"/>
        </w:rPr>
        <w:t>;</w:t>
      </w:r>
    </w:p>
    <w:p w:rsidR="00EE1B66" w:rsidRDefault="00EE1B66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FD2C5B">
        <w:rPr>
          <w:rFonts w:ascii="Times New Roman" w:hAnsi="Times New Roman" w:cs="Times New Roman"/>
          <w:sz w:val="28"/>
        </w:rPr>
        <w:t xml:space="preserve"> а</w:t>
      </w:r>
      <w:r>
        <w:rPr>
          <w:rFonts w:ascii="Times New Roman" w:hAnsi="Times New Roman" w:cs="Times New Roman"/>
          <w:sz w:val="28"/>
        </w:rPr>
        <w:t>налізується  планування  організованих форм  роботи з дітьми</w:t>
      </w:r>
      <w:r w:rsidR="008669BD">
        <w:rPr>
          <w:rFonts w:ascii="Times New Roman" w:hAnsi="Times New Roman" w:cs="Times New Roman"/>
          <w:sz w:val="28"/>
        </w:rPr>
        <w:t>;</w:t>
      </w:r>
    </w:p>
    <w:p w:rsidR="00EE1B66" w:rsidRDefault="00EE1B66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FD2C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аналізується планування  самостійних  видів  діяльності</w:t>
      </w:r>
      <w:r w:rsidR="008669BD">
        <w:rPr>
          <w:rFonts w:ascii="Times New Roman" w:hAnsi="Times New Roman" w:cs="Times New Roman"/>
          <w:sz w:val="28"/>
        </w:rPr>
        <w:t>;</w:t>
      </w:r>
    </w:p>
    <w:p w:rsidR="00EE1B66" w:rsidRDefault="00EE1B66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FD2C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аналізується планування  фізкультурно-оздоровчої  роботи  з  дітьми</w:t>
      </w:r>
      <w:r w:rsidR="008669BD">
        <w:rPr>
          <w:rFonts w:ascii="Times New Roman" w:hAnsi="Times New Roman" w:cs="Times New Roman"/>
          <w:sz w:val="28"/>
        </w:rPr>
        <w:t>;</w:t>
      </w:r>
    </w:p>
    <w:p w:rsidR="00EE1B66" w:rsidRDefault="008669BD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EE1B66">
        <w:rPr>
          <w:rFonts w:ascii="Times New Roman" w:hAnsi="Times New Roman" w:cs="Times New Roman"/>
          <w:sz w:val="28"/>
        </w:rPr>
        <w:t xml:space="preserve">Під  час  організації  життєдіяльності  дітей  вихователі  реалізують  </w:t>
      </w:r>
      <w:proofErr w:type="spellStart"/>
      <w:r w:rsidR="00EE1B66">
        <w:rPr>
          <w:rFonts w:ascii="Times New Roman" w:hAnsi="Times New Roman" w:cs="Times New Roman"/>
          <w:sz w:val="28"/>
        </w:rPr>
        <w:t>компетентнісний</w:t>
      </w:r>
      <w:proofErr w:type="spellEnd"/>
      <w:r w:rsidR="00EE1B66">
        <w:rPr>
          <w:rFonts w:ascii="Times New Roman" w:hAnsi="Times New Roman" w:cs="Times New Roman"/>
          <w:sz w:val="28"/>
        </w:rPr>
        <w:t xml:space="preserve">  підхід. Вихователі  володіють  знаннями про</w:t>
      </w:r>
      <w:r w:rsidR="00FD2C5B">
        <w:rPr>
          <w:rFonts w:ascii="Times New Roman" w:hAnsi="Times New Roman" w:cs="Times New Roman"/>
          <w:sz w:val="28"/>
        </w:rPr>
        <w:t xml:space="preserve"> ві</w:t>
      </w:r>
      <w:r w:rsidR="00EE1B66">
        <w:rPr>
          <w:rFonts w:ascii="Times New Roman" w:hAnsi="Times New Roman" w:cs="Times New Roman"/>
          <w:sz w:val="28"/>
        </w:rPr>
        <w:t>кові, фізіологічні, психологічні  особливості  дітей, їх індивідуальні   можливості.</w:t>
      </w:r>
    </w:p>
    <w:p w:rsidR="00EE1B66" w:rsidRDefault="00EE1B66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Педагоги  за  потреби  можуть гнучко  та  варіативно  застосовувати  різні  форми  та  методи  організації  освітнього  процесу.</w:t>
      </w:r>
    </w:p>
    <w:p w:rsidR="00EE1B66" w:rsidRDefault="00E86C7B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EE1B66">
        <w:rPr>
          <w:rFonts w:ascii="Times New Roman" w:hAnsi="Times New Roman" w:cs="Times New Roman"/>
          <w:sz w:val="28"/>
        </w:rPr>
        <w:t>Однак  не  завжди  під  час  організації  життєдіяльності  дітей  простежується  диференційований підхід до розвитку, виховання  і  навчання  кожної  дитини.</w:t>
      </w:r>
    </w:p>
    <w:p w:rsidR="00EE1B66" w:rsidRDefault="00E86C7B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EE1B66">
        <w:rPr>
          <w:rFonts w:ascii="Times New Roman" w:hAnsi="Times New Roman" w:cs="Times New Roman"/>
          <w:sz w:val="28"/>
        </w:rPr>
        <w:t xml:space="preserve"> Форми  та  методи  роботи з дітьми  відповідають  їх  віковим, фізіологічним та психологічним  особливостям.</w:t>
      </w:r>
    </w:p>
    <w:p w:rsidR="00EE1B66" w:rsidRDefault="00EE1B66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E86C7B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Результатом  набутого досвіду  педагогів в  закладі  є  створені  ними  освітні  ресурси. Це-методичні розробки, </w:t>
      </w:r>
      <w:r w:rsidR="00E86C7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презентації, плани-конспекти, сценарії</w:t>
      </w:r>
      <w:r w:rsidR="00E86C7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розваг.</w:t>
      </w:r>
      <w:r w:rsidR="008669BD" w:rsidRPr="008669BD">
        <w:rPr>
          <w:rFonts w:ascii="Times New Roman" w:hAnsi="Times New Roman" w:cs="Times New Roman"/>
          <w:sz w:val="28"/>
        </w:rPr>
        <w:t xml:space="preserve"> </w:t>
      </w:r>
      <w:r w:rsidR="008669BD">
        <w:rPr>
          <w:rFonts w:ascii="Times New Roman" w:hAnsi="Times New Roman" w:cs="Times New Roman"/>
          <w:sz w:val="28"/>
        </w:rPr>
        <w:t xml:space="preserve">Однак педагогам  необхідно звернути увагу  на  створення  власних  </w:t>
      </w:r>
      <w:proofErr w:type="spellStart"/>
      <w:r w:rsidR="008669BD">
        <w:rPr>
          <w:rFonts w:ascii="Times New Roman" w:hAnsi="Times New Roman" w:cs="Times New Roman"/>
          <w:sz w:val="28"/>
        </w:rPr>
        <w:t>блогів</w:t>
      </w:r>
      <w:proofErr w:type="spellEnd"/>
      <w:r w:rsidR="008669BD">
        <w:rPr>
          <w:rFonts w:ascii="Times New Roman" w:hAnsi="Times New Roman" w:cs="Times New Roman"/>
          <w:sz w:val="28"/>
        </w:rPr>
        <w:t>.</w:t>
      </w:r>
    </w:p>
    <w:p w:rsidR="00EE1B66" w:rsidRDefault="008669BD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EE1B66">
        <w:rPr>
          <w:rFonts w:ascii="Times New Roman" w:hAnsi="Times New Roman" w:cs="Times New Roman"/>
          <w:sz w:val="28"/>
        </w:rPr>
        <w:t xml:space="preserve">Педагоги  діляться  досвідом  своєї  роботи  через  спеціалізовані  </w:t>
      </w:r>
      <w:proofErr w:type="spellStart"/>
      <w:r w:rsidR="00EE1B66">
        <w:rPr>
          <w:rFonts w:ascii="Times New Roman" w:hAnsi="Times New Roman" w:cs="Times New Roman"/>
          <w:sz w:val="28"/>
        </w:rPr>
        <w:t>інтернет-ресурси</w:t>
      </w:r>
      <w:proofErr w:type="spellEnd"/>
      <w:r w:rsidR="00EE1B66">
        <w:rPr>
          <w:rFonts w:ascii="Times New Roman" w:hAnsi="Times New Roman" w:cs="Times New Roman"/>
          <w:sz w:val="28"/>
        </w:rPr>
        <w:t>,  де  викладають свої  творчі  доробки.</w:t>
      </w:r>
    </w:p>
    <w:p w:rsidR="00EE1B66" w:rsidRDefault="008669BD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EE1B66">
        <w:rPr>
          <w:rFonts w:ascii="Times New Roman" w:hAnsi="Times New Roman" w:cs="Times New Roman"/>
          <w:sz w:val="28"/>
        </w:rPr>
        <w:t>У  ЗДО  узагальнюється  досвід  роботи  педагогів  через  проведення</w:t>
      </w:r>
      <w:r w:rsidR="00AF347E">
        <w:rPr>
          <w:rFonts w:ascii="Times New Roman" w:hAnsi="Times New Roman" w:cs="Times New Roman"/>
          <w:sz w:val="28"/>
        </w:rPr>
        <w:t xml:space="preserve">  консультацій, семінарів, тренінгів.</w:t>
      </w:r>
      <w:r w:rsidRPr="008669B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Педагоги  постійно  вдосконалюють свої     навички  з  використання ІКТ.</w:t>
      </w:r>
    </w:p>
    <w:p w:rsidR="00AF347E" w:rsidRDefault="008669BD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AF347E">
        <w:rPr>
          <w:rFonts w:ascii="Times New Roman" w:hAnsi="Times New Roman" w:cs="Times New Roman"/>
          <w:sz w:val="28"/>
        </w:rPr>
        <w:t>У  закладі  є  ноутбуки, які  можна  використовувати  для  демонстрування  відеороликів, презентацій і ін..</w:t>
      </w:r>
    </w:p>
    <w:p w:rsidR="00AF347E" w:rsidRDefault="00E86C7B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AF347E">
        <w:rPr>
          <w:rFonts w:ascii="Times New Roman" w:hAnsi="Times New Roman" w:cs="Times New Roman"/>
          <w:sz w:val="28"/>
        </w:rPr>
        <w:t xml:space="preserve">Кожен педагог має своє власне </w:t>
      </w:r>
      <w:proofErr w:type="spellStart"/>
      <w:r w:rsidR="00AF347E">
        <w:rPr>
          <w:rFonts w:ascii="Times New Roman" w:hAnsi="Times New Roman" w:cs="Times New Roman"/>
          <w:sz w:val="28"/>
        </w:rPr>
        <w:t>портфоліо</w:t>
      </w:r>
      <w:proofErr w:type="spellEnd"/>
      <w:r w:rsidR="00AF347E">
        <w:rPr>
          <w:rFonts w:ascii="Times New Roman" w:hAnsi="Times New Roman" w:cs="Times New Roman"/>
          <w:sz w:val="28"/>
        </w:rPr>
        <w:t xml:space="preserve">, де зберігаються  методичні  </w:t>
      </w:r>
      <w:r w:rsidR="008669BD">
        <w:rPr>
          <w:rFonts w:ascii="Times New Roman" w:hAnsi="Times New Roman" w:cs="Times New Roman"/>
          <w:sz w:val="28"/>
        </w:rPr>
        <w:t>до</w:t>
      </w:r>
      <w:r w:rsidR="00AF347E">
        <w:rPr>
          <w:rFonts w:ascii="Times New Roman" w:hAnsi="Times New Roman" w:cs="Times New Roman"/>
          <w:sz w:val="28"/>
        </w:rPr>
        <w:t>робки  та  сертифікати.</w:t>
      </w:r>
    </w:p>
    <w:p w:rsidR="00AF347E" w:rsidRDefault="00E86C7B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AF347E">
        <w:rPr>
          <w:rFonts w:ascii="Times New Roman" w:hAnsi="Times New Roman" w:cs="Times New Roman"/>
          <w:sz w:val="28"/>
        </w:rPr>
        <w:t>Мовою освітнього процесу у ЗДО є українська мова.</w:t>
      </w:r>
    </w:p>
    <w:p w:rsidR="00AF347E" w:rsidRDefault="00AF347E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Працівники закладу дотримуються  чинного законодавства  щодо  використання  державної  мови  під  час освітнього процесу, у професійному  спілкуванні, у роботі з батьками  дітей.</w:t>
      </w:r>
    </w:p>
    <w:p w:rsidR="003E038E" w:rsidRDefault="00AF347E" w:rsidP="001B5F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Вся  документація  ведеться  державною  мовою. Педагоги  закладу  сприяють  популяризації  державної  мови.</w:t>
      </w:r>
    </w:p>
    <w:p w:rsidR="00AF347E" w:rsidRDefault="00AF347E" w:rsidP="003E038E">
      <w:pPr>
        <w:rPr>
          <w:rFonts w:ascii="Times New Roman" w:hAnsi="Times New Roman" w:cs="Times New Roman"/>
          <w:sz w:val="28"/>
        </w:rPr>
      </w:pPr>
    </w:p>
    <w:p w:rsidR="003E038E" w:rsidRDefault="003E038E" w:rsidP="003E038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Педагоги  закладу  провели  самоаналіз щодо  планування  освітнього  процесу.</w:t>
      </w:r>
    </w:p>
    <w:p w:rsidR="00B31BA5" w:rsidRPr="00742C53" w:rsidRDefault="003E038E" w:rsidP="00402F0D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i/>
          <w:sz w:val="28"/>
        </w:rPr>
      </w:pPr>
      <w:r w:rsidRPr="00B31BA5">
        <w:rPr>
          <w:rFonts w:ascii="Times New Roman" w:hAnsi="Times New Roman" w:cs="Times New Roman"/>
          <w:b/>
          <w:i/>
          <w:sz w:val="28"/>
        </w:rPr>
        <w:t xml:space="preserve">Чи  вивчаєте  і  використовуєте  професійну  літературу  під  час   </w:t>
      </w:r>
      <w:r w:rsidR="00742C53">
        <w:rPr>
          <w:rFonts w:ascii="Times New Roman" w:hAnsi="Times New Roman" w:cs="Times New Roman"/>
          <w:b/>
          <w:i/>
          <w:sz w:val="28"/>
        </w:rPr>
        <w:t>планування  освітнього  процесу?</w:t>
      </w:r>
    </w:p>
    <w:tbl>
      <w:tblPr>
        <w:tblStyle w:val="a8"/>
        <w:tblW w:w="0" w:type="auto"/>
        <w:tblLook w:val="04A0"/>
      </w:tblPr>
      <w:tblGrid>
        <w:gridCol w:w="4819"/>
        <w:gridCol w:w="4928"/>
      </w:tblGrid>
      <w:tr w:rsidR="00B31BA5" w:rsidTr="00B31BA5">
        <w:trPr>
          <w:cnfStyle w:val="100000000000"/>
        </w:trPr>
        <w:tc>
          <w:tcPr>
            <w:cnfStyle w:val="001000000000"/>
            <w:tcW w:w="4819" w:type="dxa"/>
          </w:tcPr>
          <w:p w:rsidR="00B31BA5" w:rsidRDefault="00B31BA5" w:rsidP="00B31B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відповідь</w:t>
            </w:r>
          </w:p>
        </w:tc>
        <w:tc>
          <w:tcPr>
            <w:tcW w:w="4928" w:type="dxa"/>
          </w:tcPr>
          <w:p w:rsidR="00B31BA5" w:rsidRDefault="00B31BA5" w:rsidP="00B31BA5">
            <w:pPr>
              <w:jc w:val="center"/>
              <w:cnfStyle w:val="1000000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B31BA5" w:rsidTr="00B31BA5">
        <w:trPr>
          <w:cnfStyle w:val="000000100000"/>
        </w:trPr>
        <w:tc>
          <w:tcPr>
            <w:cnfStyle w:val="001000000000"/>
            <w:tcW w:w="4819" w:type="dxa"/>
          </w:tcPr>
          <w:p w:rsidR="00B31BA5" w:rsidRPr="00166335" w:rsidRDefault="00B31BA5" w:rsidP="00B31BA5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166335">
              <w:rPr>
                <w:rFonts w:ascii="Times New Roman" w:hAnsi="Times New Roman" w:cs="Times New Roman"/>
                <w:b w:val="0"/>
                <w:sz w:val="28"/>
              </w:rPr>
              <w:t>завжди</w:t>
            </w:r>
          </w:p>
        </w:tc>
        <w:tc>
          <w:tcPr>
            <w:tcW w:w="4928" w:type="dxa"/>
          </w:tcPr>
          <w:p w:rsidR="00B31BA5" w:rsidRDefault="00B31BA5" w:rsidP="00B31BA5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48%</w:t>
            </w:r>
          </w:p>
        </w:tc>
      </w:tr>
      <w:tr w:rsidR="00B31BA5" w:rsidTr="00B31BA5">
        <w:trPr>
          <w:cnfStyle w:val="000000010000"/>
        </w:trPr>
        <w:tc>
          <w:tcPr>
            <w:cnfStyle w:val="001000000000"/>
            <w:tcW w:w="4819" w:type="dxa"/>
          </w:tcPr>
          <w:p w:rsidR="00B31BA5" w:rsidRPr="00166335" w:rsidRDefault="00B31BA5" w:rsidP="00B31BA5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166335">
              <w:rPr>
                <w:rFonts w:ascii="Times New Roman" w:hAnsi="Times New Roman" w:cs="Times New Roman"/>
                <w:b w:val="0"/>
                <w:sz w:val="28"/>
              </w:rPr>
              <w:t>переважно так</w:t>
            </w:r>
          </w:p>
        </w:tc>
        <w:tc>
          <w:tcPr>
            <w:tcW w:w="4928" w:type="dxa"/>
          </w:tcPr>
          <w:p w:rsidR="00B31BA5" w:rsidRDefault="00B31BA5" w:rsidP="00B31BA5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43%</w:t>
            </w:r>
          </w:p>
        </w:tc>
      </w:tr>
      <w:tr w:rsidR="00B31BA5" w:rsidTr="00B31BA5">
        <w:trPr>
          <w:cnfStyle w:val="000000100000"/>
        </w:trPr>
        <w:tc>
          <w:tcPr>
            <w:cnfStyle w:val="001000000000"/>
            <w:tcW w:w="4819" w:type="dxa"/>
          </w:tcPr>
          <w:p w:rsidR="00B31BA5" w:rsidRPr="00166335" w:rsidRDefault="00B31BA5" w:rsidP="00B31BA5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166335">
              <w:rPr>
                <w:rFonts w:ascii="Times New Roman" w:hAnsi="Times New Roman" w:cs="Times New Roman"/>
                <w:b w:val="0"/>
                <w:sz w:val="28"/>
              </w:rPr>
              <w:t>переважно ні</w:t>
            </w:r>
          </w:p>
        </w:tc>
        <w:tc>
          <w:tcPr>
            <w:tcW w:w="4928" w:type="dxa"/>
          </w:tcPr>
          <w:p w:rsidR="00B31BA5" w:rsidRDefault="00B31BA5" w:rsidP="00B31BA5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0%</w:t>
            </w:r>
          </w:p>
        </w:tc>
      </w:tr>
      <w:tr w:rsidR="00B31BA5" w:rsidTr="00B31BA5">
        <w:trPr>
          <w:cnfStyle w:val="000000010000"/>
        </w:trPr>
        <w:tc>
          <w:tcPr>
            <w:cnfStyle w:val="001000000000"/>
            <w:tcW w:w="4819" w:type="dxa"/>
          </w:tcPr>
          <w:p w:rsidR="00B31BA5" w:rsidRPr="00166335" w:rsidRDefault="00B31BA5" w:rsidP="00B31BA5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166335">
              <w:rPr>
                <w:rFonts w:ascii="Times New Roman" w:hAnsi="Times New Roman" w:cs="Times New Roman"/>
                <w:b w:val="0"/>
                <w:sz w:val="28"/>
              </w:rPr>
              <w:t>інколи</w:t>
            </w:r>
          </w:p>
        </w:tc>
        <w:tc>
          <w:tcPr>
            <w:tcW w:w="4928" w:type="dxa"/>
          </w:tcPr>
          <w:p w:rsidR="00B31BA5" w:rsidRDefault="00B31BA5" w:rsidP="00B31BA5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9%</w:t>
            </w:r>
          </w:p>
        </w:tc>
      </w:tr>
      <w:tr w:rsidR="00B31BA5" w:rsidTr="00B31BA5">
        <w:trPr>
          <w:cnfStyle w:val="000000100000"/>
        </w:trPr>
        <w:tc>
          <w:tcPr>
            <w:cnfStyle w:val="001000000000"/>
            <w:tcW w:w="4819" w:type="dxa"/>
          </w:tcPr>
          <w:p w:rsidR="00B31BA5" w:rsidRPr="00166335" w:rsidRDefault="004E096E" w:rsidP="00B31BA5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166335">
              <w:rPr>
                <w:rFonts w:ascii="Times New Roman" w:hAnsi="Times New Roman" w:cs="Times New Roman"/>
                <w:b w:val="0"/>
                <w:sz w:val="28"/>
              </w:rPr>
              <w:t>ні</w:t>
            </w:r>
          </w:p>
        </w:tc>
        <w:tc>
          <w:tcPr>
            <w:tcW w:w="4928" w:type="dxa"/>
          </w:tcPr>
          <w:p w:rsidR="00B31BA5" w:rsidRDefault="004E096E" w:rsidP="00B31BA5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0%</w:t>
            </w:r>
          </w:p>
        </w:tc>
      </w:tr>
    </w:tbl>
    <w:p w:rsidR="003E038E" w:rsidRPr="00742C53" w:rsidRDefault="003E038E" w:rsidP="003E038E">
      <w:pPr>
        <w:rPr>
          <w:rFonts w:ascii="Times New Roman" w:hAnsi="Times New Roman" w:cs="Times New Roman"/>
          <w:sz w:val="12"/>
        </w:rPr>
      </w:pPr>
    </w:p>
    <w:p w:rsidR="004E096E" w:rsidRDefault="004E096E" w:rsidP="003E038E">
      <w:pPr>
        <w:rPr>
          <w:rFonts w:ascii="Times New Roman" w:hAnsi="Times New Roman" w:cs="Times New Roman"/>
          <w:b/>
          <w:i/>
          <w:sz w:val="28"/>
        </w:rPr>
      </w:pPr>
      <w:r w:rsidRPr="004E096E">
        <w:rPr>
          <w:rFonts w:ascii="Times New Roman" w:hAnsi="Times New Roman" w:cs="Times New Roman"/>
          <w:b/>
          <w:i/>
          <w:sz w:val="28"/>
        </w:rPr>
        <w:t>2.</w:t>
      </w:r>
      <w:r w:rsidR="00402F0D">
        <w:rPr>
          <w:rFonts w:ascii="Times New Roman" w:hAnsi="Times New Roman" w:cs="Times New Roman"/>
          <w:b/>
          <w:i/>
          <w:sz w:val="28"/>
        </w:rPr>
        <w:t xml:space="preserve"> </w:t>
      </w:r>
      <w:r w:rsidRPr="004E096E">
        <w:rPr>
          <w:rFonts w:ascii="Times New Roman" w:hAnsi="Times New Roman" w:cs="Times New Roman"/>
          <w:b/>
          <w:i/>
          <w:sz w:val="28"/>
        </w:rPr>
        <w:t xml:space="preserve">Які 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4E096E">
        <w:rPr>
          <w:rFonts w:ascii="Times New Roman" w:hAnsi="Times New Roman" w:cs="Times New Roman"/>
          <w:b/>
          <w:i/>
          <w:sz w:val="28"/>
        </w:rPr>
        <w:t xml:space="preserve">джерела/ресурси  ви  використовуєте  при  розробленні  календарно-тематичного 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4E096E">
        <w:rPr>
          <w:rFonts w:ascii="Times New Roman" w:hAnsi="Times New Roman" w:cs="Times New Roman"/>
          <w:b/>
          <w:i/>
          <w:sz w:val="28"/>
        </w:rPr>
        <w:t>планування? (обирається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4E096E">
        <w:rPr>
          <w:rFonts w:ascii="Times New Roman" w:hAnsi="Times New Roman" w:cs="Times New Roman"/>
          <w:b/>
          <w:i/>
          <w:sz w:val="28"/>
        </w:rPr>
        <w:t xml:space="preserve"> декілька 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="00742C53">
        <w:rPr>
          <w:rFonts w:ascii="Times New Roman" w:hAnsi="Times New Roman" w:cs="Times New Roman"/>
          <w:b/>
          <w:i/>
          <w:sz w:val="28"/>
        </w:rPr>
        <w:t>варіантів  відповідей)?</w:t>
      </w:r>
    </w:p>
    <w:tbl>
      <w:tblPr>
        <w:tblStyle w:val="a8"/>
        <w:tblW w:w="0" w:type="auto"/>
        <w:tblLook w:val="04A0"/>
      </w:tblPr>
      <w:tblGrid>
        <w:gridCol w:w="4819"/>
        <w:gridCol w:w="4928"/>
      </w:tblGrid>
      <w:tr w:rsidR="004E096E" w:rsidTr="00646A18">
        <w:trPr>
          <w:cnfStyle w:val="100000000000"/>
        </w:trPr>
        <w:tc>
          <w:tcPr>
            <w:cnfStyle w:val="001000000000"/>
            <w:tcW w:w="4819" w:type="dxa"/>
          </w:tcPr>
          <w:p w:rsidR="004E096E" w:rsidRDefault="004E096E" w:rsidP="00646A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відповідь</w:t>
            </w:r>
          </w:p>
        </w:tc>
        <w:tc>
          <w:tcPr>
            <w:tcW w:w="4928" w:type="dxa"/>
          </w:tcPr>
          <w:p w:rsidR="004E096E" w:rsidRDefault="004E096E" w:rsidP="00646A18">
            <w:pPr>
              <w:jc w:val="center"/>
              <w:cnfStyle w:val="1000000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4E096E" w:rsidTr="00646A18">
        <w:trPr>
          <w:cnfStyle w:val="000000100000"/>
        </w:trPr>
        <w:tc>
          <w:tcPr>
            <w:cnfStyle w:val="001000000000"/>
            <w:tcW w:w="4819" w:type="dxa"/>
          </w:tcPr>
          <w:p w:rsidR="004E096E" w:rsidRDefault="0096126F" w:rsidP="00646A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Зразки, що пропонують фахові видання</w:t>
            </w:r>
          </w:p>
        </w:tc>
        <w:tc>
          <w:tcPr>
            <w:tcW w:w="4928" w:type="dxa"/>
          </w:tcPr>
          <w:p w:rsidR="004E096E" w:rsidRDefault="0096126F" w:rsidP="00646A18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67%</w:t>
            </w:r>
          </w:p>
        </w:tc>
      </w:tr>
      <w:tr w:rsidR="004E096E" w:rsidTr="00646A18">
        <w:trPr>
          <w:cnfStyle w:val="000000010000"/>
        </w:trPr>
        <w:tc>
          <w:tcPr>
            <w:cnfStyle w:val="001000000000"/>
            <w:tcW w:w="4819" w:type="dxa"/>
          </w:tcPr>
          <w:p w:rsidR="004E096E" w:rsidRPr="00166335" w:rsidRDefault="00DA00A0" w:rsidP="00646A18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р</w:t>
            </w:r>
            <w:r w:rsidR="0096126F" w:rsidRPr="00166335">
              <w:rPr>
                <w:rFonts w:ascii="Times New Roman" w:hAnsi="Times New Roman" w:cs="Times New Roman"/>
                <w:b w:val="0"/>
                <w:sz w:val="28"/>
              </w:rPr>
              <w:t xml:space="preserve">озробки з </w:t>
            </w:r>
            <w:proofErr w:type="spellStart"/>
            <w:r w:rsidR="0096126F" w:rsidRPr="00166335">
              <w:rPr>
                <w:rFonts w:ascii="Times New Roman" w:hAnsi="Times New Roman" w:cs="Times New Roman"/>
                <w:b w:val="0"/>
                <w:sz w:val="28"/>
              </w:rPr>
              <w:t>інтернет-сайтів</w:t>
            </w:r>
            <w:proofErr w:type="spellEnd"/>
            <w:r w:rsidR="0096126F" w:rsidRPr="00166335">
              <w:rPr>
                <w:rFonts w:ascii="Times New Roman" w:hAnsi="Times New Roman" w:cs="Times New Roman"/>
                <w:b w:val="0"/>
                <w:sz w:val="28"/>
              </w:rPr>
              <w:t xml:space="preserve"> і  </w:t>
            </w:r>
            <w:proofErr w:type="spellStart"/>
            <w:r w:rsidR="0096126F" w:rsidRPr="00166335">
              <w:rPr>
                <w:rFonts w:ascii="Times New Roman" w:hAnsi="Times New Roman" w:cs="Times New Roman"/>
                <w:b w:val="0"/>
                <w:sz w:val="28"/>
              </w:rPr>
              <w:t>блогів</w:t>
            </w:r>
            <w:proofErr w:type="spellEnd"/>
            <w:r w:rsidR="0096126F" w:rsidRPr="00166335">
              <w:rPr>
                <w:rFonts w:ascii="Times New Roman" w:hAnsi="Times New Roman" w:cs="Times New Roman"/>
                <w:b w:val="0"/>
                <w:sz w:val="28"/>
              </w:rPr>
              <w:t>, що стосуються планування  освітнього  процесу</w:t>
            </w:r>
          </w:p>
        </w:tc>
        <w:tc>
          <w:tcPr>
            <w:tcW w:w="4928" w:type="dxa"/>
          </w:tcPr>
          <w:p w:rsidR="004E096E" w:rsidRDefault="0096126F" w:rsidP="00646A18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57%</w:t>
            </w:r>
          </w:p>
        </w:tc>
      </w:tr>
      <w:tr w:rsidR="004E096E" w:rsidTr="00646A18">
        <w:trPr>
          <w:cnfStyle w:val="000000100000"/>
        </w:trPr>
        <w:tc>
          <w:tcPr>
            <w:cnfStyle w:val="001000000000"/>
            <w:tcW w:w="4819" w:type="dxa"/>
          </w:tcPr>
          <w:p w:rsidR="004E096E" w:rsidRPr="00166335" w:rsidRDefault="00DA00A0" w:rsidP="00646A18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р</w:t>
            </w:r>
            <w:r w:rsidR="0096126F" w:rsidRPr="00166335">
              <w:rPr>
                <w:rFonts w:ascii="Times New Roman" w:hAnsi="Times New Roman" w:cs="Times New Roman"/>
                <w:b w:val="0"/>
                <w:sz w:val="28"/>
              </w:rPr>
              <w:t>екомендації Міністерства і науки України</w:t>
            </w:r>
          </w:p>
        </w:tc>
        <w:tc>
          <w:tcPr>
            <w:tcW w:w="4928" w:type="dxa"/>
          </w:tcPr>
          <w:p w:rsidR="004E096E" w:rsidRDefault="0096126F" w:rsidP="00646A18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71%</w:t>
            </w:r>
          </w:p>
        </w:tc>
      </w:tr>
      <w:tr w:rsidR="004E096E" w:rsidTr="00646A18">
        <w:trPr>
          <w:cnfStyle w:val="000000010000"/>
        </w:trPr>
        <w:tc>
          <w:tcPr>
            <w:cnfStyle w:val="001000000000"/>
            <w:tcW w:w="4819" w:type="dxa"/>
          </w:tcPr>
          <w:p w:rsidR="004E096E" w:rsidRPr="00166335" w:rsidRDefault="00DA00A0" w:rsidP="00646A18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д</w:t>
            </w:r>
            <w:r w:rsidR="0096126F" w:rsidRPr="00166335">
              <w:rPr>
                <w:rFonts w:ascii="Times New Roman" w:hAnsi="Times New Roman" w:cs="Times New Roman"/>
                <w:b w:val="0"/>
                <w:sz w:val="28"/>
              </w:rPr>
              <w:t>освід, запозичений у колег</w:t>
            </w:r>
          </w:p>
        </w:tc>
        <w:tc>
          <w:tcPr>
            <w:tcW w:w="4928" w:type="dxa"/>
          </w:tcPr>
          <w:p w:rsidR="004E096E" w:rsidRDefault="0096126F" w:rsidP="00646A18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33%</w:t>
            </w:r>
          </w:p>
        </w:tc>
      </w:tr>
      <w:tr w:rsidR="004E096E" w:rsidTr="0096126F">
        <w:trPr>
          <w:cnfStyle w:val="000000100000"/>
          <w:trHeight w:val="338"/>
        </w:trPr>
        <w:tc>
          <w:tcPr>
            <w:cnfStyle w:val="001000000000"/>
            <w:tcW w:w="4819" w:type="dxa"/>
            <w:tcBorders>
              <w:bottom w:val="single" w:sz="4" w:space="0" w:color="auto"/>
            </w:tcBorders>
          </w:tcPr>
          <w:p w:rsidR="0096126F" w:rsidRPr="00166335" w:rsidRDefault="00DA00A0" w:rsidP="00646A18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с</w:t>
            </w:r>
            <w:r w:rsidR="0096126F" w:rsidRPr="00166335">
              <w:rPr>
                <w:rFonts w:ascii="Times New Roman" w:hAnsi="Times New Roman" w:cs="Times New Roman"/>
                <w:b w:val="0"/>
                <w:sz w:val="28"/>
              </w:rPr>
              <w:t>пільні розробки з колегами</w:t>
            </w: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:rsidR="004E096E" w:rsidRDefault="0096126F" w:rsidP="00646A18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33%</w:t>
            </w:r>
          </w:p>
        </w:tc>
      </w:tr>
      <w:tr w:rsidR="0096126F" w:rsidTr="0096126F">
        <w:trPr>
          <w:cnfStyle w:val="000000010000"/>
          <w:trHeight w:val="320"/>
        </w:trPr>
        <w:tc>
          <w:tcPr>
            <w:cnfStyle w:val="001000000000"/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96126F" w:rsidRPr="00166335" w:rsidRDefault="00DA00A0" w:rsidP="00646A18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в</w:t>
            </w:r>
            <w:r w:rsidR="0096126F" w:rsidRPr="00166335">
              <w:rPr>
                <w:rFonts w:ascii="Times New Roman" w:hAnsi="Times New Roman" w:cs="Times New Roman"/>
                <w:b w:val="0"/>
                <w:sz w:val="28"/>
              </w:rPr>
              <w:t>ласний досвід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96126F" w:rsidRDefault="0096126F" w:rsidP="00646A18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47%</w:t>
            </w:r>
          </w:p>
        </w:tc>
      </w:tr>
      <w:tr w:rsidR="0096126F" w:rsidTr="0096126F">
        <w:trPr>
          <w:cnfStyle w:val="000000100000"/>
          <w:trHeight w:val="306"/>
        </w:trPr>
        <w:tc>
          <w:tcPr>
            <w:cnfStyle w:val="001000000000"/>
            <w:tcW w:w="4819" w:type="dxa"/>
            <w:tcBorders>
              <w:top w:val="single" w:sz="4" w:space="0" w:color="auto"/>
            </w:tcBorders>
          </w:tcPr>
          <w:p w:rsidR="0096126F" w:rsidRPr="00166335" w:rsidRDefault="0096126F" w:rsidP="00646A18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166335">
              <w:rPr>
                <w:rFonts w:ascii="Times New Roman" w:hAnsi="Times New Roman" w:cs="Times New Roman"/>
                <w:b w:val="0"/>
                <w:sz w:val="28"/>
              </w:rPr>
              <w:t>інше</w:t>
            </w:r>
          </w:p>
        </w:tc>
        <w:tc>
          <w:tcPr>
            <w:tcW w:w="4928" w:type="dxa"/>
            <w:tcBorders>
              <w:top w:val="single" w:sz="4" w:space="0" w:color="auto"/>
            </w:tcBorders>
          </w:tcPr>
          <w:p w:rsidR="0096126F" w:rsidRDefault="0096126F" w:rsidP="00646A18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0%</w:t>
            </w:r>
          </w:p>
        </w:tc>
      </w:tr>
    </w:tbl>
    <w:p w:rsidR="00742C53" w:rsidRDefault="00742C53" w:rsidP="004E096E">
      <w:pPr>
        <w:rPr>
          <w:rFonts w:ascii="Times New Roman" w:hAnsi="Times New Roman" w:cs="Times New Roman"/>
          <w:b/>
          <w:i/>
          <w:sz w:val="28"/>
        </w:rPr>
      </w:pPr>
    </w:p>
    <w:p w:rsidR="00166335" w:rsidRDefault="00166335" w:rsidP="004E096E">
      <w:pPr>
        <w:rPr>
          <w:rFonts w:ascii="Times New Roman" w:hAnsi="Times New Roman" w:cs="Times New Roman"/>
          <w:b/>
          <w:i/>
          <w:sz w:val="28"/>
        </w:rPr>
      </w:pPr>
      <w:r w:rsidRPr="00166335">
        <w:rPr>
          <w:rFonts w:ascii="Times New Roman" w:hAnsi="Times New Roman" w:cs="Times New Roman"/>
          <w:b/>
          <w:i/>
          <w:sz w:val="28"/>
        </w:rPr>
        <w:t>3.Чи  дотримуєтесь  усталених  вимог  до  планування  організованого та самостійного   типів діяльності дошкільників?</w:t>
      </w:r>
    </w:p>
    <w:tbl>
      <w:tblPr>
        <w:tblStyle w:val="a8"/>
        <w:tblW w:w="0" w:type="auto"/>
        <w:tblLook w:val="04A0"/>
      </w:tblPr>
      <w:tblGrid>
        <w:gridCol w:w="4819"/>
        <w:gridCol w:w="4928"/>
      </w:tblGrid>
      <w:tr w:rsidR="00166335" w:rsidTr="00646A18">
        <w:trPr>
          <w:cnfStyle w:val="100000000000"/>
        </w:trPr>
        <w:tc>
          <w:tcPr>
            <w:cnfStyle w:val="001000000000"/>
            <w:tcW w:w="4819" w:type="dxa"/>
          </w:tcPr>
          <w:p w:rsidR="00166335" w:rsidRDefault="00166335" w:rsidP="00646A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відповідь</w:t>
            </w:r>
          </w:p>
        </w:tc>
        <w:tc>
          <w:tcPr>
            <w:tcW w:w="4928" w:type="dxa"/>
          </w:tcPr>
          <w:p w:rsidR="00166335" w:rsidRDefault="00166335" w:rsidP="00646A18">
            <w:pPr>
              <w:jc w:val="center"/>
              <w:cnfStyle w:val="1000000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166335" w:rsidTr="00646A18">
        <w:trPr>
          <w:cnfStyle w:val="000000100000"/>
        </w:trPr>
        <w:tc>
          <w:tcPr>
            <w:cnfStyle w:val="001000000000"/>
            <w:tcW w:w="4819" w:type="dxa"/>
          </w:tcPr>
          <w:p w:rsidR="00166335" w:rsidRPr="00166335" w:rsidRDefault="00166335" w:rsidP="00646A18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166335">
              <w:rPr>
                <w:rFonts w:ascii="Times New Roman" w:hAnsi="Times New Roman" w:cs="Times New Roman"/>
                <w:b w:val="0"/>
                <w:sz w:val="28"/>
              </w:rPr>
              <w:t>завжди</w:t>
            </w:r>
          </w:p>
        </w:tc>
        <w:tc>
          <w:tcPr>
            <w:tcW w:w="4928" w:type="dxa"/>
          </w:tcPr>
          <w:p w:rsidR="00166335" w:rsidRDefault="00166335" w:rsidP="000058E3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  <w:r w:rsidR="000058E3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166335" w:rsidTr="00646A18">
        <w:trPr>
          <w:cnfStyle w:val="000000010000"/>
        </w:trPr>
        <w:tc>
          <w:tcPr>
            <w:cnfStyle w:val="001000000000"/>
            <w:tcW w:w="4819" w:type="dxa"/>
          </w:tcPr>
          <w:p w:rsidR="00166335" w:rsidRPr="00166335" w:rsidRDefault="00166335" w:rsidP="00646A18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166335">
              <w:rPr>
                <w:rFonts w:ascii="Times New Roman" w:hAnsi="Times New Roman" w:cs="Times New Roman"/>
                <w:b w:val="0"/>
                <w:sz w:val="28"/>
              </w:rPr>
              <w:t>переважно так</w:t>
            </w:r>
          </w:p>
        </w:tc>
        <w:tc>
          <w:tcPr>
            <w:tcW w:w="4928" w:type="dxa"/>
          </w:tcPr>
          <w:p w:rsidR="00166335" w:rsidRDefault="00166335" w:rsidP="00646A18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52%</w:t>
            </w:r>
          </w:p>
        </w:tc>
      </w:tr>
      <w:tr w:rsidR="00166335" w:rsidTr="00646A18">
        <w:trPr>
          <w:cnfStyle w:val="000000100000"/>
        </w:trPr>
        <w:tc>
          <w:tcPr>
            <w:cnfStyle w:val="001000000000"/>
            <w:tcW w:w="4819" w:type="dxa"/>
          </w:tcPr>
          <w:p w:rsidR="00166335" w:rsidRPr="00166335" w:rsidRDefault="00166335" w:rsidP="00646A18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166335">
              <w:rPr>
                <w:rFonts w:ascii="Times New Roman" w:hAnsi="Times New Roman" w:cs="Times New Roman"/>
                <w:b w:val="0"/>
                <w:sz w:val="28"/>
              </w:rPr>
              <w:t>переважно ні</w:t>
            </w:r>
          </w:p>
        </w:tc>
        <w:tc>
          <w:tcPr>
            <w:tcW w:w="4928" w:type="dxa"/>
          </w:tcPr>
          <w:p w:rsidR="00166335" w:rsidRDefault="00166335" w:rsidP="00646A18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0%</w:t>
            </w:r>
          </w:p>
        </w:tc>
      </w:tr>
      <w:tr w:rsidR="00166335" w:rsidTr="00646A18">
        <w:trPr>
          <w:cnfStyle w:val="000000010000"/>
        </w:trPr>
        <w:tc>
          <w:tcPr>
            <w:cnfStyle w:val="001000000000"/>
            <w:tcW w:w="4819" w:type="dxa"/>
          </w:tcPr>
          <w:p w:rsidR="00166335" w:rsidRPr="00166335" w:rsidRDefault="00166335" w:rsidP="00646A18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166335">
              <w:rPr>
                <w:rFonts w:ascii="Times New Roman" w:hAnsi="Times New Roman" w:cs="Times New Roman"/>
                <w:b w:val="0"/>
                <w:sz w:val="28"/>
              </w:rPr>
              <w:t>інколи</w:t>
            </w:r>
          </w:p>
        </w:tc>
        <w:tc>
          <w:tcPr>
            <w:tcW w:w="4928" w:type="dxa"/>
          </w:tcPr>
          <w:p w:rsidR="00166335" w:rsidRDefault="00166335" w:rsidP="00646A18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0%</w:t>
            </w:r>
          </w:p>
        </w:tc>
      </w:tr>
      <w:tr w:rsidR="00166335" w:rsidTr="00646A18">
        <w:trPr>
          <w:cnfStyle w:val="000000100000"/>
          <w:trHeight w:val="338"/>
        </w:trPr>
        <w:tc>
          <w:tcPr>
            <w:cnfStyle w:val="001000000000"/>
            <w:tcW w:w="4819" w:type="dxa"/>
            <w:tcBorders>
              <w:bottom w:val="single" w:sz="4" w:space="0" w:color="auto"/>
            </w:tcBorders>
          </w:tcPr>
          <w:p w:rsidR="00166335" w:rsidRPr="00166335" w:rsidRDefault="00166335" w:rsidP="00646A18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166335">
              <w:rPr>
                <w:rFonts w:ascii="Times New Roman" w:hAnsi="Times New Roman" w:cs="Times New Roman"/>
                <w:b w:val="0"/>
                <w:sz w:val="28"/>
              </w:rPr>
              <w:t>ні</w:t>
            </w: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:rsidR="00166335" w:rsidRDefault="00166335" w:rsidP="00646A18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0%</w:t>
            </w:r>
          </w:p>
        </w:tc>
      </w:tr>
    </w:tbl>
    <w:p w:rsidR="00166335" w:rsidRDefault="00166335" w:rsidP="00166335">
      <w:pPr>
        <w:rPr>
          <w:rFonts w:ascii="Times New Roman" w:hAnsi="Times New Roman" w:cs="Times New Roman"/>
          <w:sz w:val="28"/>
        </w:rPr>
      </w:pPr>
    </w:p>
    <w:p w:rsidR="00742C53" w:rsidRPr="00DA00A0" w:rsidRDefault="00742C53" w:rsidP="00742C53">
      <w:pPr>
        <w:rPr>
          <w:rFonts w:ascii="Times New Roman" w:hAnsi="Times New Roman" w:cs="Times New Roman"/>
          <w:b/>
          <w:i/>
          <w:sz w:val="28"/>
        </w:rPr>
      </w:pPr>
      <w:r w:rsidRPr="00DA00A0">
        <w:rPr>
          <w:rFonts w:ascii="Times New Roman" w:hAnsi="Times New Roman" w:cs="Times New Roman"/>
          <w:b/>
          <w:i/>
          <w:sz w:val="28"/>
        </w:rPr>
        <w:t>4.Чи  аналізуєте   ви   результативність  освітнього  процесу?</w:t>
      </w:r>
    </w:p>
    <w:p w:rsidR="00166335" w:rsidRDefault="00166335" w:rsidP="00166335">
      <w:pPr>
        <w:rPr>
          <w:rFonts w:ascii="Times New Roman" w:hAnsi="Times New Roman" w:cs="Times New Roman"/>
          <w:sz w:val="28"/>
        </w:rPr>
      </w:pPr>
    </w:p>
    <w:tbl>
      <w:tblPr>
        <w:tblStyle w:val="a8"/>
        <w:tblpPr w:leftFromText="180" w:rightFromText="180" w:horzAnchor="margin" w:tblpY="1138"/>
        <w:tblW w:w="0" w:type="auto"/>
        <w:tblLook w:val="04A0"/>
      </w:tblPr>
      <w:tblGrid>
        <w:gridCol w:w="4819"/>
        <w:gridCol w:w="4928"/>
      </w:tblGrid>
      <w:tr w:rsidR="00166335" w:rsidTr="00C25E3F">
        <w:trPr>
          <w:cnfStyle w:val="100000000000"/>
        </w:trPr>
        <w:tc>
          <w:tcPr>
            <w:cnfStyle w:val="001000000000"/>
            <w:tcW w:w="4819" w:type="dxa"/>
          </w:tcPr>
          <w:p w:rsidR="00166335" w:rsidRDefault="00166335" w:rsidP="00C25E3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відповідь</w:t>
            </w:r>
          </w:p>
        </w:tc>
        <w:tc>
          <w:tcPr>
            <w:tcW w:w="4928" w:type="dxa"/>
          </w:tcPr>
          <w:p w:rsidR="00166335" w:rsidRDefault="00166335" w:rsidP="00C25E3F">
            <w:pPr>
              <w:jc w:val="center"/>
              <w:cnfStyle w:val="1000000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166335" w:rsidTr="00C25E3F">
        <w:trPr>
          <w:cnfStyle w:val="000000100000"/>
        </w:trPr>
        <w:tc>
          <w:tcPr>
            <w:cnfStyle w:val="001000000000"/>
            <w:tcW w:w="4819" w:type="dxa"/>
          </w:tcPr>
          <w:p w:rsidR="00166335" w:rsidRPr="00C25E3F" w:rsidRDefault="000058E3" w:rsidP="00C25E3F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н</w:t>
            </w:r>
            <w:r w:rsidR="00C25E3F" w:rsidRPr="00C25E3F">
              <w:rPr>
                <w:rFonts w:ascii="Times New Roman" w:hAnsi="Times New Roman" w:cs="Times New Roman"/>
                <w:b w:val="0"/>
                <w:sz w:val="28"/>
              </w:rPr>
              <w:t>е аналізую  взагалі</w:t>
            </w:r>
          </w:p>
        </w:tc>
        <w:tc>
          <w:tcPr>
            <w:tcW w:w="4928" w:type="dxa"/>
          </w:tcPr>
          <w:p w:rsidR="00166335" w:rsidRDefault="00C25E3F" w:rsidP="00C25E3F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0%</w:t>
            </w:r>
          </w:p>
        </w:tc>
      </w:tr>
      <w:tr w:rsidR="00166335" w:rsidTr="00C25E3F">
        <w:trPr>
          <w:cnfStyle w:val="000000010000"/>
        </w:trPr>
        <w:tc>
          <w:tcPr>
            <w:cnfStyle w:val="001000000000"/>
            <w:tcW w:w="4819" w:type="dxa"/>
          </w:tcPr>
          <w:p w:rsidR="00166335" w:rsidRPr="00166335" w:rsidRDefault="000058E3" w:rsidP="00C25E3F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а</w:t>
            </w:r>
            <w:r w:rsidR="00C25E3F">
              <w:rPr>
                <w:rFonts w:ascii="Times New Roman" w:hAnsi="Times New Roman" w:cs="Times New Roman"/>
                <w:b w:val="0"/>
                <w:sz w:val="28"/>
              </w:rPr>
              <w:t>налізую як причини  отримання позитивних результатів  так і негативних</w:t>
            </w:r>
          </w:p>
        </w:tc>
        <w:tc>
          <w:tcPr>
            <w:tcW w:w="4928" w:type="dxa"/>
          </w:tcPr>
          <w:p w:rsidR="00166335" w:rsidRDefault="00C25E3F" w:rsidP="00C25E3F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81%</w:t>
            </w:r>
          </w:p>
        </w:tc>
      </w:tr>
      <w:tr w:rsidR="00166335" w:rsidTr="00C25E3F">
        <w:trPr>
          <w:cnfStyle w:val="000000100000"/>
        </w:trPr>
        <w:tc>
          <w:tcPr>
            <w:cnfStyle w:val="001000000000"/>
            <w:tcW w:w="4819" w:type="dxa"/>
          </w:tcPr>
          <w:p w:rsidR="00166335" w:rsidRPr="00166335" w:rsidRDefault="000058E3" w:rsidP="00C25E3F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н</w:t>
            </w:r>
            <w:r w:rsidR="00C25E3F">
              <w:rPr>
                <w:rFonts w:ascii="Times New Roman" w:hAnsi="Times New Roman" w:cs="Times New Roman"/>
                <w:b w:val="0"/>
                <w:sz w:val="28"/>
              </w:rPr>
              <w:t>е вважаю за потрібне</w:t>
            </w:r>
          </w:p>
        </w:tc>
        <w:tc>
          <w:tcPr>
            <w:tcW w:w="4928" w:type="dxa"/>
          </w:tcPr>
          <w:p w:rsidR="00166335" w:rsidRDefault="00C25E3F" w:rsidP="00C25E3F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0%</w:t>
            </w:r>
          </w:p>
        </w:tc>
      </w:tr>
      <w:tr w:rsidR="00166335" w:rsidTr="00C25E3F">
        <w:trPr>
          <w:cnfStyle w:val="000000010000"/>
        </w:trPr>
        <w:tc>
          <w:tcPr>
            <w:cnfStyle w:val="001000000000"/>
            <w:tcW w:w="4819" w:type="dxa"/>
          </w:tcPr>
          <w:p w:rsidR="00166335" w:rsidRPr="00166335" w:rsidRDefault="000058E3" w:rsidP="00C25E3F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а</w:t>
            </w:r>
            <w:r w:rsidR="00C25E3F">
              <w:rPr>
                <w:rFonts w:ascii="Times New Roman" w:hAnsi="Times New Roman" w:cs="Times New Roman"/>
                <w:b w:val="0"/>
                <w:sz w:val="28"/>
              </w:rPr>
              <w:t>налізую в ході  проміжного та підсумкового моніторингів</w:t>
            </w:r>
          </w:p>
        </w:tc>
        <w:tc>
          <w:tcPr>
            <w:tcW w:w="4928" w:type="dxa"/>
          </w:tcPr>
          <w:p w:rsidR="00166335" w:rsidRDefault="00C25E3F" w:rsidP="00C25E3F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19%</w:t>
            </w:r>
          </w:p>
        </w:tc>
      </w:tr>
      <w:tr w:rsidR="00166335" w:rsidTr="00C25E3F">
        <w:trPr>
          <w:cnfStyle w:val="000000100000"/>
          <w:trHeight w:val="338"/>
        </w:trPr>
        <w:tc>
          <w:tcPr>
            <w:cnfStyle w:val="001000000000"/>
            <w:tcW w:w="4819" w:type="dxa"/>
            <w:tcBorders>
              <w:bottom w:val="single" w:sz="4" w:space="0" w:color="auto"/>
            </w:tcBorders>
          </w:tcPr>
          <w:p w:rsidR="00166335" w:rsidRPr="00166335" w:rsidRDefault="00C25E3F" w:rsidP="00C25E3F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інше</w:t>
            </w: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:rsidR="00166335" w:rsidRDefault="00C25E3F" w:rsidP="00C25E3F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0%</w:t>
            </w:r>
          </w:p>
        </w:tc>
      </w:tr>
    </w:tbl>
    <w:p w:rsidR="00166335" w:rsidRPr="00742C53" w:rsidRDefault="00166335" w:rsidP="00166335">
      <w:pPr>
        <w:rPr>
          <w:rFonts w:ascii="Times New Roman" w:hAnsi="Times New Roman" w:cs="Times New Roman"/>
          <w:sz w:val="6"/>
        </w:rPr>
      </w:pPr>
    </w:p>
    <w:p w:rsidR="00DA00A0" w:rsidRPr="00DA00A0" w:rsidRDefault="00DA00A0" w:rsidP="00166335">
      <w:pPr>
        <w:rPr>
          <w:rFonts w:ascii="Times New Roman" w:hAnsi="Times New Roman" w:cs="Times New Roman"/>
          <w:b/>
          <w:i/>
          <w:sz w:val="28"/>
        </w:rPr>
      </w:pPr>
      <w:r w:rsidRPr="00DA00A0">
        <w:rPr>
          <w:rFonts w:ascii="Times New Roman" w:hAnsi="Times New Roman" w:cs="Times New Roman"/>
          <w:b/>
          <w:i/>
          <w:sz w:val="28"/>
        </w:rPr>
        <w:t xml:space="preserve">5.Чи  </w:t>
      </w:r>
      <w:proofErr w:type="spellStart"/>
      <w:r w:rsidRPr="00DA00A0">
        <w:rPr>
          <w:rFonts w:ascii="Times New Roman" w:hAnsi="Times New Roman" w:cs="Times New Roman"/>
          <w:b/>
          <w:i/>
          <w:sz w:val="28"/>
        </w:rPr>
        <w:t>прослідковується</w:t>
      </w:r>
      <w:proofErr w:type="spellEnd"/>
      <w:r w:rsidRPr="00DA00A0">
        <w:rPr>
          <w:rFonts w:ascii="Times New Roman" w:hAnsi="Times New Roman" w:cs="Times New Roman"/>
          <w:b/>
          <w:i/>
          <w:sz w:val="28"/>
        </w:rPr>
        <w:t xml:space="preserve">  взаємозв’язок  між  планом  роботи  закладу  на  навчальний </w:t>
      </w:r>
      <w:r>
        <w:rPr>
          <w:rFonts w:ascii="Times New Roman" w:hAnsi="Times New Roman" w:cs="Times New Roman"/>
          <w:b/>
          <w:i/>
          <w:sz w:val="28"/>
        </w:rPr>
        <w:t xml:space="preserve">  </w:t>
      </w:r>
      <w:r w:rsidRPr="00DA00A0">
        <w:rPr>
          <w:rFonts w:ascii="Times New Roman" w:hAnsi="Times New Roman" w:cs="Times New Roman"/>
          <w:b/>
          <w:i/>
          <w:sz w:val="28"/>
        </w:rPr>
        <w:t>рік  та  планами  освітнього  процесу  вихователів  та  вузьких  спеціалістів?</w:t>
      </w:r>
    </w:p>
    <w:tbl>
      <w:tblPr>
        <w:tblStyle w:val="a8"/>
        <w:tblpPr w:leftFromText="180" w:rightFromText="180" w:vertAnchor="page" w:horzAnchor="margin" w:tblpY="7788"/>
        <w:tblW w:w="0" w:type="auto"/>
        <w:tblLook w:val="04A0"/>
      </w:tblPr>
      <w:tblGrid>
        <w:gridCol w:w="4819"/>
        <w:gridCol w:w="4928"/>
      </w:tblGrid>
      <w:tr w:rsidR="00DA00A0" w:rsidTr="00742C53">
        <w:trPr>
          <w:cnfStyle w:val="100000000000"/>
        </w:trPr>
        <w:tc>
          <w:tcPr>
            <w:cnfStyle w:val="001000000000"/>
            <w:tcW w:w="4819" w:type="dxa"/>
          </w:tcPr>
          <w:p w:rsidR="00DA00A0" w:rsidRDefault="00DA00A0" w:rsidP="00742C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відповідь</w:t>
            </w:r>
          </w:p>
        </w:tc>
        <w:tc>
          <w:tcPr>
            <w:tcW w:w="4928" w:type="dxa"/>
          </w:tcPr>
          <w:p w:rsidR="00DA00A0" w:rsidRDefault="00DA00A0" w:rsidP="00742C53">
            <w:pPr>
              <w:jc w:val="center"/>
              <w:cnfStyle w:val="1000000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DA00A0" w:rsidTr="00742C53">
        <w:trPr>
          <w:cnfStyle w:val="000000100000"/>
        </w:trPr>
        <w:tc>
          <w:tcPr>
            <w:cnfStyle w:val="001000000000"/>
            <w:tcW w:w="4819" w:type="dxa"/>
          </w:tcPr>
          <w:p w:rsidR="00DA00A0" w:rsidRPr="00C25E3F" w:rsidRDefault="000058E3" w:rsidP="00742C53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у </w:t>
            </w:r>
            <w:r w:rsidR="00DA00A0">
              <w:rPr>
                <w:rFonts w:ascii="Times New Roman" w:hAnsi="Times New Roman" w:cs="Times New Roman"/>
                <w:b w:val="0"/>
                <w:sz w:val="28"/>
              </w:rPr>
              <w:t xml:space="preserve"> повній мірі</w:t>
            </w:r>
          </w:p>
        </w:tc>
        <w:tc>
          <w:tcPr>
            <w:tcW w:w="4928" w:type="dxa"/>
          </w:tcPr>
          <w:p w:rsidR="00DA00A0" w:rsidRDefault="00DA00A0" w:rsidP="00742C53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82%</w:t>
            </w:r>
          </w:p>
        </w:tc>
      </w:tr>
      <w:tr w:rsidR="00DA00A0" w:rsidTr="00742C53">
        <w:trPr>
          <w:cnfStyle w:val="000000010000"/>
        </w:trPr>
        <w:tc>
          <w:tcPr>
            <w:cnfStyle w:val="001000000000"/>
            <w:tcW w:w="4819" w:type="dxa"/>
          </w:tcPr>
          <w:p w:rsidR="00DA00A0" w:rsidRPr="00166335" w:rsidRDefault="00DA00A0" w:rsidP="00742C53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частково</w:t>
            </w:r>
          </w:p>
        </w:tc>
        <w:tc>
          <w:tcPr>
            <w:tcW w:w="4928" w:type="dxa"/>
          </w:tcPr>
          <w:p w:rsidR="00DA00A0" w:rsidRDefault="00DA00A0" w:rsidP="00742C53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18%</w:t>
            </w:r>
          </w:p>
        </w:tc>
      </w:tr>
      <w:tr w:rsidR="00DA00A0" w:rsidTr="00742C53">
        <w:trPr>
          <w:cnfStyle w:val="000000100000"/>
        </w:trPr>
        <w:tc>
          <w:tcPr>
            <w:cnfStyle w:val="001000000000"/>
            <w:tcW w:w="4819" w:type="dxa"/>
          </w:tcPr>
          <w:p w:rsidR="00DA00A0" w:rsidRPr="00166335" w:rsidRDefault="00DA00A0" w:rsidP="00742C53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ні</w:t>
            </w:r>
          </w:p>
        </w:tc>
        <w:tc>
          <w:tcPr>
            <w:tcW w:w="4928" w:type="dxa"/>
          </w:tcPr>
          <w:p w:rsidR="00DA00A0" w:rsidRDefault="00DA00A0" w:rsidP="00742C53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0%</w:t>
            </w:r>
          </w:p>
        </w:tc>
      </w:tr>
    </w:tbl>
    <w:p w:rsidR="00DA00A0" w:rsidRPr="00DA00A0" w:rsidRDefault="00DA00A0" w:rsidP="00147D35">
      <w:pPr>
        <w:jc w:val="both"/>
        <w:rPr>
          <w:rFonts w:ascii="Times New Roman" w:hAnsi="Times New Roman" w:cs="Times New Roman"/>
          <w:b/>
          <w:i/>
          <w:sz w:val="28"/>
        </w:rPr>
      </w:pPr>
    </w:p>
    <w:p w:rsidR="00166335" w:rsidRDefault="00147D35" w:rsidP="00147D3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0058E3">
        <w:rPr>
          <w:rFonts w:ascii="Times New Roman" w:hAnsi="Times New Roman" w:cs="Times New Roman"/>
          <w:sz w:val="28"/>
        </w:rPr>
        <w:t xml:space="preserve">Підсумовуючи  вищесказане, можна зробити  висновок,  що  планування освітнього процесу  у  ЗДО  здійснюється  згідно  вимог. Педагоги  вивчають  </w:t>
      </w:r>
      <w:r>
        <w:rPr>
          <w:rFonts w:ascii="Times New Roman" w:hAnsi="Times New Roman" w:cs="Times New Roman"/>
          <w:sz w:val="28"/>
        </w:rPr>
        <w:t xml:space="preserve"> </w:t>
      </w:r>
      <w:r w:rsidR="000058E3">
        <w:rPr>
          <w:rFonts w:ascii="Times New Roman" w:hAnsi="Times New Roman" w:cs="Times New Roman"/>
          <w:sz w:val="28"/>
        </w:rPr>
        <w:t xml:space="preserve"> та використовують  професійну  літературу  під  час планування  освітнього  процесу. Вони  використовують  зразки, що пропонують фахові видання, розробки  з  </w:t>
      </w:r>
      <w:proofErr w:type="spellStart"/>
      <w:r w:rsidR="000058E3">
        <w:rPr>
          <w:rFonts w:ascii="Times New Roman" w:hAnsi="Times New Roman" w:cs="Times New Roman"/>
          <w:sz w:val="28"/>
        </w:rPr>
        <w:t>інтернет-сайтів</w:t>
      </w:r>
      <w:proofErr w:type="spellEnd"/>
      <w:r w:rsidR="000058E3">
        <w:rPr>
          <w:rFonts w:ascii="Times New Roman" w:hAnsi="Times New Roman" w:cs="Times New Roman"/>
          <w:sz w:val="28"/>
        </w:rPr>
        <w:t xml:space="preserve">  та  </w:t>
      </w:r>
      <w:proofErr w:type="spellStart"/>
      <w:r w:rsidR="000058E3">
        <w:rPr>
          <w:rFonts w:ascii="Times New Roman" w:hAnsi="Times New Roman" w:cs="Times New Roman"/>
          <w:sz w:val="28"/>
        </w:rPr>
        <w:t>блогів</w:t>
      </w:r>
      <w:proofErr w:type="spellEnd"/>
      <w:r w:rsidR="000058E3">
        <w:rPr>
          <w:rFonts w:ascii="Times New Roman" w:hAnsi="Times New Roman" w:cs="Times New Roman"/>
          <w:sz w:val="28"/>
        </w:rPr>
        <w:t xml:space="preserve">, досвід, запозичений у колег, спільні розробки </w:t>
      </w:r>
      <w:r>
        <w:rPr>
          <w:rFonts w:ascii="Times New Roman" w:hAnsi="Times New Roman" w:cs="Times New Roman"/>
          <w:sz w:val="28"/>
        </w:rPr>
        <w:t xml:space="preserve"> </w:t>
      </w:r>
      <w:r w:rsidR="000058E3">
        <w:rPr>
          <w:rFonts w:ascii="Times New Roman" w:hAnsi="Times New Roman" w:cs="Times New Roman"/>
          <w:sz w:val="28"/>
        </w:rPr>
        <w:t xml:space="preserve">з </w:t>
      </w:r>
      <w:r>
        <w:rPr>
          <w:rFonts w:ascii="Times New Roman" w:hAnsi="Times New Roman" w:cs="Times New Roman"/>
          <w:sz w:val="28"/>
        </w:rPr>
        <w:t xml:space="preserve"> </w:t>
      </w:r>
      <w:r w:rsidR="000058E3">
        <w:rPr>
          <w:rFonts w:ascii="Times New Roman" w:hAnsi="Times New Roman" w:cs="Times New Roman"/>
          <w:sz w:val="28"/>
        </w:rPr>
        <w:t>колегами, власний досвід.</w:t>
      </w:r>
    </w:p>
    <w:p w:rsidR="000058E3" w:rsidRPr="00DA00A0" w:rsidRDefault="00147D35" w:rsidP="00147D3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0058E3">
        <w:rPr>
          <w:rFonts w:ascii="Times New Roman" w:hAnsi="Times New Roman" w:cs="Times New Roman"/>
          <w:sz w:val="28"/>
        </w:rPr>
        <w:t>Педагоги дотримуються  усталених  вимог до планування  організованого  та  самостійного типів діяльності  дошкільників.</w:t>
      </w:r>
      <w:r>
        <w:rPr>
          <w:rFonts w:ascii="Times New Roman" w:hAnsi="Times New Roman" w:cs="Times New Roman"/>
          <w:sz w:val="28"/>
        </w:rPr>
        <w:t xml:space="preserve"> </w:t>
      </w:r>
      <w:r w:rsidR="00FD2B38">
        <w:rPr>
          <w:rFonts w:ascii="Times New Roman" w:hAnsi="Times New Roman" w:cs="Times New Roman"/>
          <w:sz w:val="28"/>
        </w:rPr>
        <w:t>Також  вони  аналізують  результативність  освітнього процесу.  В основному  педагоги  намагаються   при  плануванні   спиратися  на  план ЗДО  на  навчальний  рік</w:t>
      </w:r>
      <w:r>
        <w:rPr>
          <w:rFonts w:ascii="Times New Roman" w:hAnsi="Times New Roman" w:cs="Times New Roman"/>
          <w:sz w:val="28"/>
        </w:rPr>
        <w:t>.</w:t>
      </w:r>
      <w:r w:rsidR="00FD2B38">
        <w:rPr>
          <w:rFonts w:ascii="Times New Roman" w:hAnsi="Times New Roman" w:cs="Times New Roman"/>
          <w:sz w:val="28"/>
        </w:rPr>
        <w:t xml:space="preserve">  </w:t>
      </w:r>
    </w:p>
    <w:sectPr w:rsidR="000058E3" w:rsidRPr="00DA00A0" w:rsidSect="00213F58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43D9"/>
    <w:multiLevelType w:val="hybridMultilevel"/>
    <w:tmpl w:val="BD7CE0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510138"/>
    <w:rsid w:val="000058E3"/>
    <w:rsid w:val="000D16B5"/>
    <w:rsid w:val="00147D35"/>
    <w:rsid w:val="00166335"/>
    <w:rsid w:val="001B5F63"/>
    <w:rsid w:val="00213F58"/>
    <w:rsid w:val="002B6EE3"/>
    <w:rsid w:val="003E038E"/>
    <w:rsid w:val="00402F0D"/>
    <w:rsid w:val="004D32B1"/>
    <w:rsid w:val="004E096E"/>
    <w:rsid w:val="00510138"/>
    <w:rsid w:val="005B62BA"/>
    <w:rsid w:val="00742C53"/>
    <w:rsid w:val="00801DB3"/>
    <w:rsid w:val="008669BD"/>
    <w:rsid w:val="00887B23"/>
    <w:rsid w:val="0096126F"/>
    <w:rsid w:val="009B07C3"/>
    <w:rsid w:val="00AF347E"/>
    <w:rsid w:val="00B31BA5"/>
    <w:rsid w:val="00BD2AAB"/>
    <w:rsid w:val="00C25E3F"/>
    <w:rsid w:val="00DA00A0"/>
    <w:rsid w:val="00E86C7B"/>
    <w:rsid w:val="00EE1B66"/>
    <w:rsid w:val="00F4525D"/>
    <w:rsid w:val="00FD2B38"/>
    <w:rsid w:val="00FD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3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38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31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Light Shading"/>
    <w:basedOn w:val="a1"/>
    <w:uiPriority w:val="60"/>
    <w:rsid w:val="00B31B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4">
    <w:name w:val="Medium List 2 Accent 4"/>
    <w:basedOn w:val="a1"/>
    <w:uiPriority w:val="66"/>
    <w:rsid w:val="00B31B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8">
    <w:name w:val="Light Grid"/>
    <w:basedOn w:val="a1"/>
    <w:uiPriority w:val="62"/>
    <w:rsid w:val="00B31B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4384</Words>
  <Characters>2500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наталя</cp:lastModifiedBy>
  <cp:revision>18</cp:revision>
  <dcterms:created xsi:type="dcterms:W3CDTF">2023-03-02T08:51:00Z</dcterms:created>
  <dcterms:modified xsi:type="dcterms:W3CDTF">2023-03-02T11:42:00Z</dcterms:modified>
</cp:coreProperties>
</file>