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ЗАТВЕРДЖЕНО</w:t>
      </w:r>
    </w:p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Наказ відділу освіти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Червоноградської</w:t>
      </w:r>
    </w:p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міської ради</w:t>
      </w:r>
    </w:p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31.01.2023 № 21</w:t>
      </w:r>
    </w:p>
    <w:p w:rsidR="000D7FA4" w:rsidRPr="000D7FA4" w:rsidRDefault="000D7FA4" w:rsidP="000D7FA4">
      <w:pPr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0D7FA4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Стратегія розвитку</w:t>
      </w:r>
    </w:p>
    <w:p w:rsidR="000D7FA4" w:rsidRPr="000D7FA4" w:rsidRDefault="000D7FA4" w:rsidP="000D7FA4">
      <w:pPr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0D7FA4" w:rsidRPr="000D7FA4" w:rsidRDefault="000D7FA4" w:rsidP="000D7FA4">
      <w:pPr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0D7FA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Закладу дошкільної світи ясла-садок № 1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8</w:t>
      </w:r>
      <w:r w:rsidRPr="000D7FA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комбінованого типу Червоноградської міської ради Львівської області</w:t>
      </w:r>
    </w:p>
    <w:p w:rsidR="000D7FA4" w:rsidRPr="000D7FA4" w:rsidRDefault="000D7FA4" w:rsidP="000D7FA4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7F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2023-2027 роки</w:t>
      </w: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СХВАЛЕНО</w:t>
      </w: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Протокол засідання педагогічної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ради</w:t>
      </w: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>ЗДО № 1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8</w:t>
      </w:r>
    </w:p>
    <w:p w:rsidR="000D7FA4" w:rsidRPr="000D7FA4" w:rsidRDefault="000D7FA4" w:rsidP="000D7FA4">
      <w:pPr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            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23.12</w:t>
      </w:r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.2022   №  </w:t>
      </w:r>
      <w:r w:rsidR="00EF5190"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bookmarkStart w:id="0" w:name="_GoBack"/>
      <w:bookmarkEnd w:id="0"/>
      <w:r w:rsidRPr="000D7FA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A677F6" w:rsidRPr="00A677F6" w:rsidRDefault="00A677F6" w:rsidP="00A677F6">
      <w:pPr>
        <w:spacing w:line="0" w:lineRule="atLeast"/>
        <w:ind w:right="199"/>
        <w:jc w:val="center"/>
        <w:rPr>
          <w:rFonts w:ascii="Times New Roman" w:eastAsia="Times New Roman" w:hAnsi="Times New Roman"/>
          <w:b/>
          <w:sz w:val="40"/>
          <w:lang w:val="uk-UA"/>
        </w:rPr>
        <w:sectPr w:rsidR="00A677F6" w:rsidRPr="00A677F6" w:rsidSect="007A0ACE">
          <w:footerReference w:type="default" r:id="rId7"/>
          <w:pgSz w:w="11900" w:h="16838"/>
          <w:pgMar w:top="709" w:right="1440" w:bottom="1440" w:left="1340" w:header="0" w:footer="0" w:gutter="0"/>
          <w:cols w:space="0" w:equalWidth="0">
            <w:col w:w="9119"/>
          </w:cols>
          <w:docGrid w:linePitch="360"/>
        </w:sectPr>
      </w:pPr>
    </w:p>
    <w:p w:rsidR="00D86E32" w:rsidRDefault="00D86E32" w:rsidP="00D86E32">
      <w:pPr>
        <w:spacing w:line="0" w:lineRule="atLeast"/>
        <w:rPr>
          <w:rFonts w:ascii="Times New Roman" w:eastAsia="Times New Roman" w:hAnsi="Times New Roman"/>
          <w:b/>
          <w:sz w:val="28"/>
          <w:lang w:val="uk-UA"/>
        </w:rPr>
      </w:pPr>
      <w:bookmarkStart w:id="1" w:name="page2"/>
      <w:bookmarkEnd w:id="1"/>
    </w:p>
    <w:p w:rsidR="00D86E32" w:rsidRPr="00D86E32" w:rsidRDefault="00D86E32" w:rsidP="00D86E32">
      <w:pPr>
        <w:spacing w:line="276" w:lineRule="auto"/>
        <w:ind w:left="-1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E32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D86E32" w:rsidRPr="00D86E32" w:rsidRDefault="00D86E32" w:rsidP="00D86E32">
      <w:pPr>
        <w:spacing w:line="276" w:lineRule="auto"/>
        <w:ind w:left="-1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4A21" w:rsidRDefault="005C4A21" w:rsidP="0032332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6E32" w:rsidRPr="00D86E32" w:rsidRDefault="00D86E32" w:rsidP="0032332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E32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1B42FC" w:rsidRDefault="00C604A9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Паспорт </w:t>
      </w:r>
      <w:r w:rsidR="005C4A2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тратегії</w:t>
      </w:r>
      <w:r w:rsidR="00D86E32" w:rsidRPr="001B42FC">
        <w:rPr>
          <w:rFonts w:ascii="Times New Roman" w:hAnsi="Times New Roman" w:cs="Times New Roman"/>
          <w:sz w:val="28"/>
          <w:szCs w:val="28"/>
          <w:lang w:val="uk-UA"/>
        </w:rPr>
        <w:t xml:space="preserve"> розвитку</w:t>
      </w:r>
      <w:r w:rsidR="008B7B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6E32" w:rsidRPr="001B4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42FC" w:rsidRDefault="00A639ED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Інформаційно-аналітична довідка діяльності ЗДО я/с №18</w:t>
      </w:r>
      <w:r w:rsidR="008B7B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7B9B" w:rsidRDefault="008B7B9B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="001F0CB5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іяльності.</w:t>
      </w:r>
    </w:p>
    <w:p w:rsidR="001B42FC" w:rsidRDefault="00480341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24422216"/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5C4A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A3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 w:rsidR="00D77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D7711A">
        <w:rPr>
          <w:rFonts w:ascii="Times New Roman" w:hAnsi="Times New Roman" w:cs="Times New Roman"/>
          <w:sz w:val="28"/>
          <w:szCs w:val="28"/>
          <w:lang w:val="uk-UA"/>
        </w:rPr>
        <w:t>діяльності ЗДО я/с №18 комбінованого типу</w:t>
      </w:r>
      <w:r w:rsidR="008B7B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711A" w:rsidRDefault="00D7711A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аналіз потенціалу</w:t>
      </w:r>
      <w:r w:rsidR="008B7B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7B9B" w:rsidRDefault="008B7B9B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Мета, завдання, очікувані результати, принципи роботи та умови реалізації Стратегії.</w:t>
      </w:r>
    </w:p>
    <w:p w:rsidR="008B7B9B" w:rsidRDefault="008B7B9B" w:rsidP="00323329">
      <w:pPr>
        <w:pStyle w:val="a3"/>
        <w:numPr>
          <w:ilvl w:val="0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24425206"/>
      <w:r>
        <w:rPr>
          <w:rFonts w:ascii="Times New Roman" w:hAnsi="Times New Roman" w:cs="Times New Roman"/>
          <w:sz w:val="28"/>
          <w:szCs w:val="28"/>
          <w:lang w:val="uk-UA"/>
        </w:rPr>
        <w:t>Проекти з реалізації завдань програми:</w:t>
      </w:r>
    </w:p>
    <w:bookmarkEnd w:id="3"/>
    <w:p w:rsidR="008B7B9B" w:rsidRDefault="008B7B9B" w:rsidP="008B7B9B">
      <w:pPr>
        <w:pStyle w:val="a3"/>
        <w:numPr>
          <w:ilvl w:val="1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Проект: «Створення іміджу сучасного </w:t>
      </w:r>
      <w:r w:rsidR="003A34E2">
        <w:rPr>
          <w:rFonts w:ascii="Times New Roman" w:hAnsi="Times New Roman" w:cs="Times New Roman"/>
          <w:sz w:val="28"/>
          <w:szCs w:val="28"/>
          <w:lang w:val="uk-UA"/>
        </w:rPr>
        <w:t>дошкільного закладу».</w:t>
      </w:r>
    </w:p>
    <w:p w:rsidR="008B7B9B" w:rsidRDefault="008B7B9B" w:rsidP="008B7B9B">
      <w:pPr>
        <w:pStyle w:val="a3"/>
        <w:numPr>
          <w:ilvl w:val="1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Проект: «Виховання</w:t>
      </w:r>
      <w:r w:rsidR="003A34E2">
        <w:rPr>
          <w:rFonts w:ascii="Times New Roman" w:hAnsi="Times New Roman" w:cs="Times New Roman"/>
          <w:sz w:val="28"/>
          <w:szCs w:val="28"/>
          <w:lang w:val="uk-UA"/>
        </w:rPr>
        <w:t xml:space="preserve"> і розвиток особистості дитини».</w:t>
      </w:r>
    </w:p>
    <w:p w:rsidR="008B7B9B" w:rsidRDefault="008B7B9B" w:rsidP="008B7B9B">
      <w:pPr>
        <w:pStyle w:val="a3"/>
        <w:numPr>
          <w:ilvl w:val="1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Проект: «Психолого-педа</w:t>
      </w:r>
      <w:r w:rsidR="003A34E2">
        <w:rPr>
          <w:rFonts w:ascii="Times New Roman" w:hAnsi="Times New Roman" w:cs="Times New Roman"/>
          <w:sz w:val="28"/>
          <w:szCs w:val="28"/>
          <w:lang w:val="uk-UA"/>
        </w:rPr>
        <w:t>гогічний супровід дошкільників».</w:t>
      </w:r>
    </w:p>
    <w:p w:rsidR="008B7B9B" w:rsidRDefault="008B7B9B" w:rsidP="008B7B9B">
      <w:pPr>
        <w:pStyle w:val="a3"/>
        <w:numPr>
          <w:ilvl w:val="1"/>
          <w:numId w:val="2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Проект: Науково-методичне середовище».</w:t>
      </w:r>
    </w:p>
    <w:p w:rsidR="008B7B9B" w:rsidRDefault="008B7B9B" w:rsidP="008B7B9B">
      <w:pPr>
        <w:pStyle w:val="a3"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color w:val="FF0000"/>
          <w:sz w:val="28"/>
          <w:lang w:val="uk-UA"/>
        </w:rPr>
      </w:pPr>
    </w:p>
    <w:p w:rsidR="00273ECD" w:rsidRDefault="00273ECD" w:rsidP="00D86E32">
      <w:pPr>
        <w:spacing w:line="0" w:lineRule="atLeast"/>
        <w:ind w:left="4801"/>
        <w:rPr>
          <w:rFonts w:ascii="Times New Roman" w:eastAsia="Times New Roman" w:hAnsi="Times New Roman"/>
          <w:b/>
          <w:color w:val="FF0000"/>
          <w:sz w:val="28"/>
          <w:lang w:val="uk-UA"/>
        </w:rPr>
      </w:pPr>
    </w:p>
    <w:p w:rsidR="00273ECD" w:rsidRDefault="00273ECD" w:rsidP="00D86E32">
      <w:pPr>
        <w:spacing w:line="0" w:lineRule="atLeast"/>
        <w:ind w:left="4801"/>
        <w:rPr>
          <w:rFonts w:ascii="Times New Roman" w:eastAsia="Times New Roman" w:hAnsi="Times New Roman"/>
          <w:b/>
          <w:color w:val="FF0000"/>
          <w:sz w:val="28"/>
          <w:lang w:val="uk-UA"/>
        </w:rPr>
      </w:pPr>
    </w:p>
    <w:p w:rsidR="00273ECD" w:rsidRPr="00480341" w:rsidRDefault="00273ECD" w:rsidP="00D86E32">
      <w:pPr>
        <w:spacing w:line="0" w:lineRule="atLeast"/>
        <w:ind w:left="4801"/>
        <w:rPr>
          <w:rFonts w:ascii="Times New Roman" w:eastAsia="Times New Roman" w:hAnsi="Times New Roman"/>
          <w:b/>
          <w:color w:val="FF0000"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1B42FC" w:rsidRDefault="001B42FC" w:rsidP="00D86E32">
      <w:pPr>
        <w:spacing w:line="0" w:lineRule="atLeast"/>
        <w:ind w:left="4801"/>
        <w:rPr>
          <w:rFonts w:ascii="Times New Roman" w:eastAsia="Times New Roman" w:hAnsi="Times New Roman"/>
          <w:b/>
          <w:sz w:val="28"/>
          <w:lang w:val="uk-UA"/>
        </w:rPr>
      </w:pPr>
    </w:p>
    <w:p w:rsidR="00D86E32" w:rsidRDefault="00D86E32" w:rsidP="00C80156">
      <w:pPr>
        <w:spacing w:line="267" w:lineRule="auto"/>
        <w:ind w:right="20"/>
        <w:jc w:val="both"/>
        <w:rPr>
          <w:rFonts w:ascii="Times New Roman" w:eastAsia="Times New Roman" w:hAnsi="Times New Roman"/>
          <w:b/>
          <w:sz w:val="32"/>
          <w:lang w:val="uk-UA"/>
        </w:rPr>
      </w:pPr>
    </w:p>
    <w:p w:rsidR="00EB05D1" w:rsidRPr="007F2476" w:rsidRDefault="00EB05D1" w:rsidP="00C80156">
      <w:pPr>
        <w:ind w:left="4801"/>
        <w:rPr>
          <w:rFonts w:ascii="Times New Roman" w:eastAsia="Times New Roman" w:hAnsi="Times New Roman"/>
          <w:b/>
          <w:sz w:val="28"/>
          <w:lang w:val="uk-UA"/>
        </w:rPr>
      </w:pPr>
      <w:r w:rsidRPr="007F2476">
        <w:rPr>
          <w:rFonts w:ascii="Times New Roman" w:eastAsia="Times New Roman" w:hAnsi="Times New Roman"/>
          <w:b/>
          <w:sz w:val="28"/>
          <w:lang w:val="uk-UA"/>
        </w:rPr>
        <w:lastRenderedPageBreak/>
        <w:t>Вступ</w:t>
      </w:r>
    </w:p>
    <w:p w:rsidR="00EB05D1" w:rsidRPr="007F2476" w:rsidRDefault="00EB05D1" w:rsidP="00C80156">
      <w:pPr>
        <w:rPr>
          <w:rFonts w:ascii="Times New Roman" w:eastAsia="Times New Roman" w:hAnsi="Times New Roman"/>
          <w:lang w:val="uk-UA"/>
        </w:rPr>
      </w:pPr>
    </w:p>
    <w:p w:rsidR="00CE3A83" w:rsidRPr="003F6025" w:rsidRDefault="00CE3A83" w:rsidP="00C80156">
      <w:pPr>
        <w:ind w:left="709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2D1D">
        <w:rPr>
          <w:rFonts w:ascii="Times New Roman" w:hAnsi="Times New Roman" w:cs="Times New Roman"/>
          <w:sz w:val="28"/>
          <w:szCs w:val="28"/>
          <w:lang w:val="uk-UA"/>
        </w:rPr>
        <w:t>Реформування соціально-економічної і політичної систем розвитку України припускає багатофункціональну перебудову всіх сфер діяльності, в тому числі, і в освіті, яка потребує змін в організації та змісті сучасного педагогічного процесу.</w:t>
      </w:r>
    </w:p>
    <w:p w:rsidR="00EB05D1" w:rsidRPr="00C80156" w:rsidRDefault="00EB05D1" w:rsidP="00C80156">
      <w:pPr>
        <w:ind w:left="709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Стратегія розвитку дошкільного навчального закладу 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 розвитку н</w:t>
      </w:r>
      <w:r w:rsidR="00C80156">
        <w:rPr>
          <w:rFonts w:ascii="Times New Roman" w:eastAsia="Times New Roman" w:hAnsi="Times New Roman"/>
          <w:sz w:val="28"/>
          <w:lang w:val="uk-UA"/>
        </w:rPr>
        <w:t>авчальної системи ЗДО.</w:t>
      </w:r>
    </w:p>
    <w:p w:rsidR="00EB05D1" w:rsidRPr="00C80156" w:rsidRDefault="00EB05D1" w:rsidP="00C80156">
      <w:pPr>
        <w:ind w:left="709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Планування розвитку навчальної системи закладу</w:t>
      </w:r>
      <w:r w:rsidRPr="00B859C1">
        <w:rPr>
          <w:rFonts w:ascii="Times New Roman" w:eastAsia="Times New Roman" w:hAnsi="Times New Roman"/>
          <w:sz w:val="28"/>
          <w:lang w:val="uk-UA"/>
        </w:rPr>
        <w:t xml:space="preserve"> дошкільно</w:t>
      </w:r>
      <w:r>
        <w:rPr>
          <w:rFonts w:ascii="Times New Roman" w:eastAsia="Times New Roman" w:hAnsi="Times New Roman"/>
          <w:sz w:val="28"/>
          <w:lang w:val="uk-UA"/>
        </w:rPr>
        <w:t>ї освіти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до 2025 року зумовлено необхідністю кардинальних змін, спрямованих на підвищення якості і конкурентоспроможності закладу</w:t>
      </w:r>
      <w:r>
        <w:rPr>
          <w:rFonts w:ascii="Times New Roman" w:eastAsia="Times New Roman" w:hAnsi="Times New Roman"/>
          <w:sz w:val="28"/>
          <w:lang w:val="uk-UA"/>
        </w:rPr>
        <w:t xml:space="preserve"> освіти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, вирішення стратегічних завдань, що стоять перед </w:t>
      </w:r>
      <w:r>
        <w:rPr>
          <w:rFonts w:ascii="Times New Roman" w:eastAsia="Times New Roman" w:hAnsi="Times New Roman"/>
          <w:sz w:val="28"/>
          <w:lang w:val="uk-UA"/>
        </w:rPr>
        <w:t>колективом закладу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в нових економ</w:t>
      </w:r>
      <w:r w:rsidR="00C80156">
        <w:rPr>
          <w:rFonts w:ascii="Times New Roman" w:eastAsia="Times New Roman" w:hAnsi="Times New Roman"/>
          <w:sz w:val="28"/>
          <w:lang w:val="uk-UA"/>
        </w:rPr>
        <w:t>ічних і соціокультурних умовах.</w:t>
      </w:r>
    </w:p>
    <w:p w:rsidR="00EB05D1" w:rsidRPr="00C80156" w:rsidRDefault="00EB05D1" w:rsidP="00C80156">
      <w:pPr>
        <w:ind w:left="709" w:right="20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Дошкільна освіта – це стратегічний ресурс для всебічного розвитку дитини та забезпечення її національних інтересів, а також зміцнення авторитету та іміджу закладу, де створені умови для сам</w:t>
      </w:r>
      <w:r w:rsidR="00C80156">
        <w:rPr>
          <w:rFonts w:ascii="Times New Roman" w:eastAsia="Times New Roman" w:hAnsi="Times New Roman"/>
          <w:sz w:val="28"/>
          <w:lang w:val="uk-UA"/>
        </w:rPr>
        <w:t>ореалізації кожної особистості.</w:t>
      </w:r>
    </w:p>
    <w:p w:rsidR="00EB05D1" w:rsidRPr="00C80156" w:rsidRDefault="00EB05D1" w:rsidP="00C80156">
      <w:pPr>
        <w:ind w:left="709" w:right="20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Враховуючи основні положення Національної доктрини розвитку освіти, увага педагогів все більш фокусується на створенні моделі дошкільного навчального закладу, як відкритої цілеспрямованої соціальної системи, яка використовує в своїй діяльності загальні законо</w:t>
      </w:r>
      <w:r w:rsidR="00C80156">
        <w:rPr>
          <w:rFonts w:ascii="Times New Roman" w:eastAsia="Times New Roman" w:hAnsi="Times New Roman"/>
          <w:sz w:val="28"/>
          <w:lang w:val="uk-UA"/>
        </w:rPr>
        <w:t>мірності сучасного менеджменту.</w:t>
      </w:r>
    </w:p>
    <w:p w:rsidR="00EB05D1" w:rsidRPr="00C80156" w:rsidRDefault="00EB05D1" w:rsidP="00C80156">
      <w:pPr>
        <w:ind w:left="709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Визнання необхідності свідомого управління змінами, їх передбачення, регулювання, пристосування до змін</w:t>
      </w:r>
      <w:r>
        <w:rPr>
          <w:rFonts w:ascii="Times New Roman" w:eastAsia="Times New Roman" w:hAnsi="Times New Roman"/>
          <w:sz w:val="28"/>
          <w:lang w:val="uk-UA"/>
        </w:rPr>
        <w:t>и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зовнішніх умов</w:t>
      </w:r>
      <w:r>
        <w:rPr>
          <w:rFonts w:ascii="Times New Roman" w:eastAsia="Times New Roman" w:hAnsi="Times New Roman"/>
          <w:sz w:val="28"/>
          <w:lang w:val="uk-UA"/>
        </w:rPr>
        <w:t>,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прискорює процес оновлення діяльності в ЗДО. Тому питання суттєвих змін до деяких підходів до планування діяльності закладу освіти потребує значного корегування. Потребує оновлення навчальної бази закладу, поширення використання інтерактивних форм впливу на педагогічний процес; організація навчання дітей за методиками та технологіями, які активізують розумову діяльність і творчо </w:t>
      </w:r>
      <w:r w:rsidR="00C80156">
        <w:rPr>
          <w:rFonts w:ascii="Times New Roman" w:eastAsia="Times New Roman" w:hAnsi="Times New Roman"/>
          <w:sz w:val="28"/>
          <w:lang w:val="uk-UA"/>
        </w:rPr>
        <w:t>організовують освітній простір.</w:t>
      </w:r>
    </w:p>
    <w:p w:rsidR="00EB05D1" w:rsidRPr="00C80156" w:rsidRDefault="00EB05D1" w:rsidP="00C80156">
      <w:pPr>
        <w:ind w:left="709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На сучасному етапі плідна співпраця усіх учасників навчально-виховного процесу набуває найактуальнішого змісту, насамперед по створенню та оптимізації гармонійного розвивального с</w:t>
      </w:r>
      <w:r w:rsidR="00C80156">
        <w:rPr>
          <w:rFonts w:ascii="Times New Roman" w:eastAsia="Times New Roman" w:hAnsi="Times New Roman"/>
          <w:sz w:val="28"/>
          <w:lang w:val="uk-UA"/>
        </w:rPr>
        <w:t>ередовища для дорослих і дітей.</w:t>
      </w:r>
    </w:p>
    <w:p w:rsidR="00EB05D1" w:rsidRPr="007F2476" w:rsidRDefault="00EB05D1" w:rsidP="00C80156">
      <w:pPr>
        <w:ind w:left="709" w:firstLine="566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Стратегія забезпечення якості освітньої діяльності закладу дошкільної освіти визначає стратегічні пріоритети розвитку установи, з</w:t>
      </w:r>
      <w:r>
        <w:rPr>
          <w:rFonts w:ascii="Times New Roman" w:eastAsia="Times New Roman" w:hAnsi="Times New Roman"/>
          <w:sz w:val="28"/>
          <w:lang w:val="uk-UA"/>
        </w:rPr>
        <w:t xml:space="preserve">апочатковує організаційні шляхи її 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реалізації, обґрунтовує ресурсні потреби. Вона скеровує учасників </w:t>
      </w:r>
      <w:r>
        <w:rPr>
          <w:rFonts w:ascii="Times New Roman" w:eastAsia="Times New Roman" w:hAnsi="Times New Roman"/>
          <w:sz w:val="28"/>
          <w:lang w:val="uk-UA"/>
        </w:rPr>
        <w:t>освітнього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процесу до реалізації ціннісних пріоритетів особистості, суспільства та держави на засадах євро</w:t>
      </w:r>
      <w:r w:rsidR="00C80156">
        <w:rPr>
          <w:rFonts w:ascii="Times New Roman" w:eastAsia="Times New Roman" w:hAnsi="Times New Roman"/>
          <w:sz w:val="28"/>
          <w:lang w:val="uk-UA"/>
        </w:rPr>
        <w:t>пейських вимірів якості освіти.</w:t>
      </w:r>
    </w:p>
    <w:p w:rsidR="00EB05D1" w:rsidRPr="007F2476" w:rsidRDefault="00EB05D1" w:rsidP="00C80156">
      <w:pPr>
        <w:ind w:left="709" w:firstLine="719"/>
        <w:jc w:val="both"/>
        <w:rPr>
          <w:rFonts w:ascii="Times New Roman" w:eastAsia="Times New Roman" w:hAnsi="Times New Roman"/>
          <w:sz w:val="28"/>
          <w:lang w:val="uk-UA"/>
        </w:rPr>
      </w:pPr>
      <w:r w:rsidRPr="007F2476">
        <w:rPr>
          <w:rFonts w:ascii="Times New Roman" w:eastAsia="Times New Roman" w:hAnsi="Times New Roman"/>
          <w:sz w:val="28"/>
          <w:lang w:val="uk-UA"/>
        </w:rPr>
        <w:t>Програма спрямована у площину цінностей особистісного розвитку, варіативності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7F2476">
        <w:rPr>
          <w:rFonts w:ascii="Times New Roman" w:eastAsia="Times New Roman" w:hAnsi="Times New Roman"/>
          <w:sz w:val="28"/>
          <w:lang w:val="uk-UA"/>
        </w:rPr>
        <w:t>і відкритості закладу</w:t>
      </w:r>
      <w:r w:rsidRPr="00B859C1">
        <w:rPr>
          <w:rFonts w:ascii="Times New Roman" w:eastAsia="Times New Roman" w:hAnsi="Times New Roman"/>
          <w:sz w:val="28"/>
          <w:lang w:val="uk-UA"/>
        </w:rPr>
        <w:t xml:space="preserve"> дошкільно</w:t>
      </w:r>
      <w:r>
        <w:rPr>
          <w:rFonts w:ascii="Times New Roman" w:eastAsia="Times New Roman" w:hAnsi="Times New Roman"/>
          <w:sz w:val="28"/>
          <w:lang w:val="uk-UA"/>
        </w:rPr>
        <w:t>ї освіти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, зумовлює модернізацію факторів, від яких залежить якість </w:t>
      </w:r>
      <w:r>
        <w:rPr>
          <w:rFonts w:ascii="Times New Roman" w:eastAsia="Times New Roman" w:hAnsi="Times New Roman"/>
          <w:sz w:val="28"/>
          <w:lang w:val="uk-UA"/>
        </w:rPr>
        <w:t>освітнього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процесу, зміст, методи, форми навчання і виховання, система контролю і оцінювання, управлінські рішен</w:t>
      </w:r>
      <w:r>
        <w:rPr>
          <w:rFonts w:ascii="Times New Roman" w:eastAsia="Times New Roman" w:hAnsi="Times New Roman"/>
          <w:sz w:val="28"/>
          <w:lang w:val="uk-UA"/>
        </w:rPr>
        <w:t>ня, взаємові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дповідальність учасників </w:t>
      </w:r>
      <w:r>
        <w:rPr>
          <w:rFonts w:ascii="Times New Roman" w:eastAsia="Times New Roman" w:hAnsi="Times New Roman"/>
          <w:sz w:val="28"/>
          <w:lang w:val="uk-UA"/>
        </w:rPr>
        <w:t>освітнього</w:t>
      </w:r>
      <w:r w:rsidRPr="007F2476">
        <w:rPr>
          <w:rFonts w:ascii="Times New Roman" w:eastAsia="Times New Roman" w:hAnsi="Times New Roman"/>
          <w:sz w:val="28"/>
          <w:lang w:val="uk-UA"/>
        </w:rPr>
        <w:t xml:space="preserve"> процесу.</w:t>
      </w:r>
    </w:p>
    <w:p w:rsidR="00EB05D1" w:rsidRPr="007F2476" w:rsidRDefault="00EB05D1" w:rsidP="00D86E32">
      <w:pPr>
        <w:spacing w:line="267" w:lineRule="auto"/>
        <w:ind w:left="1" w:right="20" w:firstLine="7"/>
        <w:jc w:val="both"/>
        <w:rPr>
          <w:rFonts w:ascii="Times New Roman" w:eastAsia="Times New Roman" w:hAnsi="Times New Roman"/>
          <w:sz w:val="28"/>
          <w:lang w:val="uk-UA"/>
        </w:rPr>
        <w:sectPr w:rsidR="00EB05D1" w:rsidRPr="007F2476" w:rsidSect="007A0ACE">
          <w:pgSz w:w="11900" w:h="16838"/>
          <w:pgMar w:top="844" w:right="839" w:bottom="1440" w:left="559" w:header="0" w:footer="0" w:gutter="0"/>
          <w:cols w:space="0" w:equalWidth="0">
            <w:col w:w="10501"/>
          </w:cols>
          <w:titlePg/>
          <w:docGrid w:linePitch="360"/>
        </w:sectPr>
      </w:pPr>
    </w:p>
    <w:p w:rsidR="00EB05D1" w:rsidRPr="00C00B45" w:rsidRDefault="001B42FC" w:rsidP="00C00B45">
      <w:pPr>
        <w:pStyle w:val="a3"/>
        <w:numPr>
          <w:ilvl w:val="0"/>
          <w:numId w:val="23"/>
        </w:numPr>
        <w:spacing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bookmarkStart w:id="4" w:name="page3"/>
      <w:bookmarkEnd w:id="4"/>
      <w:r w:rsidRPr="001B42FC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 xml:space="preserve">Паспорт </w:t>
      </w:r>
      <w:r w:rsidR="00C65CE4">
        <w:rPr>
          <w:rFonts w:ascii="Times New Roman" w:hAnsi="Times New Roman" w:cs="Times New Roman"/>
          <w:b/>
          <w:sz w:val="32"/>
          <w:szCs w:val="28"/>
          <w:lang w:val="uk-UA"/>
        </w:rPr>
        <w:t>Стратегії</w:t>
      </w:r>
      <w:r w:rsidRPr="001B42FC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розвитку</w:t>
      </w:r>
    </w:p>
    <w:tbl>
      <w:tblPr>
        <w:tblStyle w:val="a8"/>
        <w:tblW w:w="0" w:type="auto"/>
        <w:tblInd w:w="340" w:type="dxa"/>
        <w:tblLook w:val="04A0" w:firstRow="1" w:lastRow="0" w:firstColumn="1" w:lastColumn="0" w:noHBand="0" w:noVBand="1"/>
      </w:tblPr>
      <w:tblGrid>
        <w:gridCol w:w="2619"/>
        <w:gridCol w:w="6897"/>
      </w:tblGrid>
      <w:tr w:rsidR="00EB05D1" w:rsidTr="00C00B45">
        <w:tc>
          <w:tcPr>
            <w:tcW w:w="2619" w:type="dxa"/>
          </w:tcPr>
          <w:p w:rsidR="00EB05D1" w:rsidRDefault="00EB05D1" w:rsidP="00EB05D1">
            <w:pPr>
              <w:ind w:right="227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Назва стратегії розвитку</w:t>
            </w:r>
          </w:p>
        </w:tc>
        <w:tc>
          <w:tcPr>
            <w:tcW w:w="6897" w:type="dxa"/>
          </w:tcPr>
          <w:p w:rsidR="00EB05D1" w:rsidRDefault="007E2DD6" w:rsidP="00514EA5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Програма розвитку ЗДО я/с №18 комбінованого типу м. Червоноград</w:t>
            </w:r>
          </w:p>
        </w:tc>
      </w:tr>
      <w:tr w:rsidR="007621A7" w:rsidTr="00C00B45">
        <w:tc>
          <w:tcPr>
            <w:tcW w:w="2619" w:type="dxa"/>
          </w:tcPr>
          <w:p w:rsidR="007621A7" w:rsidRDefault="007621A7" w:rsidP="00EB05D1">
            <w:pPr>
              <w:ind w:right="227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Тип програми </w:t>
            </w:r>
          </w:p>
        </w:tc>
        <w:tc>
          <w:tcPr>
            <w:tcW w:w="6897" w:type="dxa"/>
          </w:tcPr>
          <w:p w:rsidR="007621A7" w:rsidRDefault="007621A7" w:rsidP="00514EA5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Стратегія</w:t>
            </w:r>
          </w:p>
        </w:tc>
      </w:tr>
      <w:tr w:rsidR="00514EA5" w:rsidRPr="000D7FA4" w:rsidTr="00C00B45">
        <w:tc>
          <w:tcPr>
            <w:tcW w:w="2619" w:type="dxa"/>
          </w:tcPr>
          <w:p w:rsidR="00514EA5" w:rsidRDefault="00514EA5" w:rsidP="00514EA5">
            <w:pPr>
              <w:ind w:right="227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Підстава для розробки програми</w:t>
            </w:r>
          </w:p>
        </w:tc>
        <w:tc>
          <w:tcPr>
            <w:tcW w:w="6897" w:type="dxa"/>
          </w:tcPr>
          <w:p w:rsidR="00514EA5" w:rsidRPr="00514EA5" w:rsidRDefault="00514EA5" w:rsidP="00514EA5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14E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Необхідність удосконалення змісту діяльності закладу дошкільної освіти.</w:t>
            </w:r>
          </w:p>
        </w:tc>
      </w:tr>
      <w:tr w:rsidR="00514EA5" w:rsidRPr="00CA76BA" w:rsidTr="00C00B45">
        <w:trPr>
          <w:trHeight w:val="4455"/>
        </w:trPr>
        <w:tc>
          <w:tcPr>
            <w:tcW w:w="2619" w:type="dxa"/>
            <w:tcBorders>
              <w:bottom w:val="single" w:sz="4" w:space="0" w:color="auto"/>
            </w:tcBorders>
          </w:tcPr>
          <w:p w:rsidR="00514EA5" w:rsidRPr="00A6053A" w:rsidRDefault="00A6053A" w:rsidP="00CA76BA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 правова база</w:t>
            </w:r>
          </w:p>
        </w:tc>
        <w:tc>
          <w:tcPr>
            <w:tcW w:w="6897" w:type="dxa"/>
            <w:tcBorders>
              <w:bottom w:val="single" w:sz="4" w:space="0" w:color="auto"/>
            </w:tcBorders>
          </w:tcPr>
          <w:p w:rsidR="00BD5FFD" w:rsidRPr="00BD5FFD" w:rsidRDefault="00BD5FFD" w:rsidP="00BD5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Конституція України;</w:t>
            </w:r>
          </w:p>
          <w:p w:rsidR="00BD5FFD" w:rsidRPr="00BD5FFD" w:rsidRDefault="00BD5FFD" w:rsidP="00BD5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D5FFD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Базовий компонент дошкільної освіти (наказ МОН</w:t>
            </w:r>
          </w:p>
          <w:p w:rsidR="00BD5FFD" w:rsidRPr="00BD5FFD" w:rsidRDefault="00BD5FFD" w:rsidP="00BD5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від 12.01.2021 № 33);</w:t>
            </w:r>
          </w:p>
          <w:p w:rsidR="00BD5FFD" w:rsidRPr="00BD5FFD" w:rsidRDefault="00BD5FFD" w:rsidP="00BD5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D5FFD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- </w:t>
            </w: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Щодо методичних рекомендацій до оновленого</w:t>
            </w:r>
          </w:p>
          <w:p w:rsidR="00BD5FFD" w:rsidRPr="00BD5FFD" w:rsidRDefault="00BD5FFD" w:rsidP="00BD5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Базового компонента дошкільної освіти (лист МОН</w:t>
            </w:r>
          </w:p>
          <w:p w:rsidR="00A6053A" w:rsidRPr="00BD5FFD" w:rsidRDefault="00BD5FFD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FFD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від 16.03.2021 № 1/9-148);</w:t>
            </w:r>
          </w:p>
          <w:p w:rsidR="00E93A18" w:rsidRDefault="00A6053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Закони України:</w:t>
            </w:r>
          </w:p>
          <w:p w:rsidR="00A6053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«Про освіту»</w:t>
            </w:r>
            <w:r w:rsidR="00A605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A6053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CA76BA"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дошкільну освіту»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6053A" w:rsidRDefault="00A6053A" w:rsidP="00A6053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охорону дитинства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A6053A" w:rsidRDefault="00A6053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«Про мови»;</w:t>
            </w:r>
          </w:p>
          <w:p w:rsidR="00E93A18" w:rsidRDefault="003E2186" w:rsidP="003E21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val="uk-UA" w:eastAsia="en-US"/>
              </w:rPr>
              <w:t xml:space="preserve">- </w:t>
            </w:r>
            <w:r w:rsidRPr="003E2186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«Про захист персональних даних»;</w:t>
            </w:r>
          </w:p>
          <w:p w:rsidR="00E8696B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Положення про дошкільний навчальний заклад (затверджено постановою Кабінету Міністрів України від 20.03.2003 №305)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Санітарного регламенту для дошкільних навчальних закладів (затверджено наказом Міністерства охорони здоров’я України від 24.03.2016 №234)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України від 02.09.2016 №1/9-456 «Про організацію фізкультурно-оздоровчої роботи у дошкільних навчальних закладах»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України від 11.10.2017 №1/9-546 «Щодо організації взаємодії закладів дошкільної освіти з батьками вихованців»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Лист МОН України від 19.04.2018 №1/9 249 «Щодо забезпечення наступності дошкільної та початкової освіти» 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від 14.02.2019 №1/11-1491 «Щодо організації роботи та дотримання вимог з питань охорони праці та безпеки життєдіяльності у закладах дошкільної освіти»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Закон України від 06.09.2018 року №2541-</w:t>
            </w:r>
            <w:r w:rsidRPr="00CA76B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«Про внесення змін до деяких законів України щодо доступу осіб з особливими освітніми потребами до освітніх послуг»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Постанова КМУ від 10 квітня 2019 р. № 530 «Про </w:t>
            </w: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затвердження Порядку організації діяльності інклюзивних груп у закладах дошкільної освіти»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України від 25.06.2020 р. № 1/9-348 «Щодо створення інклюзивного освітнього середовища в закладах дошкільної освіти»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від 13.11.2018 № 1/9-691 "Щодо організації діяльності інклюзивних груп у закладах дошкільної освіти"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Лист МОН України від 02.04.2015 №1/9 – 169 «Про порядок комплектування інклюзивних груп у дошкільних навчальних закладах»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A76BA" w:rsidRDefault="00CA76BA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Лист МОН України від 12.10.2015 №1/9 – 487 «Щодо організації діяльності інклюзивних груп у дошкільних навчальних закладах»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E2186" w:rsidRPr="003E2186" w:rsidRDefault="003E2186" w:rsidP="003E218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- </w:t>
            </w:r>
            <w:r w:rsidRPr="003E2186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Типове положення про атестацію педагогічних</w:t>
            </w:r>
          </w:p>
          <w:p w:rsidR="003E2186" w:rsidRPr="003E2186" w:rsidRDefault="003E2186" w:rsidP="003E218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  <w:r w:rsidRPr="003E2186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працівників (наказ МОН від 06.10.2010 № 930)</w:t>
            </w:r>
            <w:r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B53D6D" w:rsidRPr="00B53D6D" w:rsidRDefault="00CA76BA" w:rsidP="00CA76B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Статуту закладу та інших нормативно-правових документів в сфері освіти</w:t>
            </w:r>
            <w:r w:rsidR="003E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F2D1D" w:rsidRPr="00CA76BA" w:rsidTr="00C00B45">
        <w:trPr>
          <w:trHeight w:val="2205"/>
        </w:trPr>
        <w:tc>
          <w:tcPr>
            <w:tcW w:w="2619" w:type="dxa"/>
            <w:tcBorders>
              <w:top w:val="nil"/>
            </w:tcBorders>
          </w:tcPr>
          <w:p w:rsidR="004F2D1D" w:rsidRPr="003E2186" w:rsidRDefault="005510E9" w:rsidP="00CA76BA">
            <w:pPr>
              <w:spacing w:line="276" w:lineRule="auto"/>
              <w:ind w:right="22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6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</w:t>
            </w: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>ад дошкільної освіти працює за :</w:t>
            </w:r>
          </w:p>
        </w:tc>
        <w:tc>
          <w:tcPr>
            <w:tcW w:w="6897" w:type="dxa"/>
            <w:tcBorders>
              <w:top w:val="single" w:sz="4" w:space="0" w:color="auto"/>
            </w:tcBorders>
          </w:tcPr>
          <w:p w:rsidR="004F2D1D" w:rsidRPr="005F044B" w:rsidRDefault="00F42634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</w:t>
            </w:r>
            <w:r w:rsidR="00062C94"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азовий компонент дошкільної освіти»;</w:t>
            </w:r>
          </w:p>
          <w:p w:rsidR="004F2D1D" w:rsidRPr="005F044B" w:rsidRDefault="00F42634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програмами:</w:t>
            </w:r>
          </w:p>
          <w:p w:rsidR="00F42634" w:rsidRPr="005F044B" w:rsidRDefault="00F42634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програма розвитку дітей дошкільного віку «українське дошкілля» </w:t>
            </w:r>
          </w:p>
          <w:p w:rsidR="004F2D1D" w:rsidRPr="005F044B" w:rsidRDefault="00F42634" w:rsidP="00CA76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>парціальними програмами:</w:t>
            </w:r>
          </w:p>
          <w:p w:rsidR="00F42634" w:rsidRPr="005F044B" w:rsidRDefault="00F42634" w:rsidP="00F42634">
            <w:pPr>
              <w:spacing w:line="295" w:lineRule="atLeast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val="uk-UA" w:eastAsia="uk-UA"/>
              </w:rPr>
            </w:pPr>
            <w:r w:rsidRPr="005F044B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val="uk-UA" w:eastAsia="uk-UA"/>
              </w:rPr>
              <w:t>-п</w:t>
            </w:r>
            <w:r w:rsidRPr="005F044B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uk-UA"/>
              </w:rPr>
              <w:t xml:space="preserve">арціальна програма «розвивальне читання за авторською методикою </w:t>
            </w:r>
            <w:r w:rsidR="000D7FA4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val="uk-UA" w:eastAsia="uk-UA"/>
              </w:rPr>
              <w:t>Л</w:t>
            </w:r>
            <w:r w:rsidR="000D7FA4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uk-UA"/>
              </w:rPr>
              <w:t>.Ш</w:t>
            </w:r>
            <w:r w:rsidRPr="005F044B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uk-UA"/>
              </w:rPr>
              <w:t>елестової»</w:t>
            </w:r>
            <w:r w:rsidRPr="005F044B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val="uk-UA" w:eastAsia="uk-UA"/>
              </w:rPr>
              <w:t>;</w:t>
            </w:r>
          </w:p>
          <w:p w:rsidR="00F42634" w:rsidRPr="005F044B" w:rsidRDefault="00F42634" w:rsidP="00F42634">
            <w:pPr>
              <w:spacing w:line="29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</w:pPr>
            <w:r w:rsidRPr="005F04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- з фізичного виховання дітей раннього та дошкільного віку «Казкова фізкультура»;</w:t>
            </w:r>
          </w:p>
          <w:p w:rsidR="0082087D" w:rsidRPr="005F044B" w:rsidRDefault="0082087D" w:rsidP="00F42634">
            <w:pPr>
              <w:spacing w:line="295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</w:pPr>
            <w:r w:rsidRPr="005F04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-програма з основ здоров</w:t>
            </w:r>
            <w:r w:rsidRPr="005F04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uk-UA"/>
              </w:rPr>
              <w:t>`</w:t>
            </w:r>
            <w:r w:rsidRPr="005F04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 xml:space="preserve">я та безпеки життєдіяльності дітей дошкільного віку «Про себе треба знати, про себе треба дбати»; </w:t>
            </w:r>
          </w:p>
          <w:p w:rsidR="00F42634" w:rsidRPr="005F044B" w:rsidRDefault="00F42634" w:rsidP="00F42634">
            <w:pPr>
              <w:spacing w:line="295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-</w:t>
            </w:r>
            <w:r w:rsidRPr="005F044B">
              <w:t xml:space="preserve"> </w:t>
            </w: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>«Вчимося жити разом» з розвитку соціальних навичок ефективної взаємодії дітей від 4 до 6-7 років;</w:t>
            </w:r>
          </w:p>
          <w:p w:rsidR="0082087D" w:rsidRPr="005F044B" w:rsidRDefault="0082087D" w:rsidP="00F42634">
            <w:pPr>
              <w:spacing w:line="295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5F044B">
              <w:t xml:space="preserve"> </w:t>
            </w: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>Програма з національно -патріотичного виховання дітей дошкільного віку «Україна –моя Батьківщина», морального виховання «Скарбниця моралі»</w:t>
            </w: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2087D" w:rsidRPr="005F044B" w:rsidRDefault="0082087D" w:rsidP="00F42634">
            <w:pPr>
              <w:spacing w:line="295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-Програма оздоровчо-освітньої роботи з дітьми старшого дошкільного віку «Веселкова музикотерапія».</w:t>
            </w:r>
          </w:p>
          <w:p w:rsidR="004B74AF" w:rsidRPr="005F044B" w:rsidRDefault="004B74AF" w:rsidP="00F42634">
            <w:pPr>
              <w:spacing w:line="295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 xml:space="preserve">Корекційними програмами: </w:t>
            </w:r>
          </w:p>
          <w:p w:rsidR="004B74AF" w:rsidRPr="005F044B" w:rsidRDefault="004B74AF" w:rsidP="00F42634">
            <w:pPr>
              <w:spacing w:line="295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8"/>
                <w:szCs w:val="28"/>
                <w:lang w:val="uk-UA" w:eastAsia="uk-UA"/>
              </w:rPr>
            </w:pPr>
            <w:r w:rsidRPr="005F044B">
              <w:rPr>
                <w:rFonts w:ascii="Times New Roman" w:hAnsi="Times New Roman" w:cs="Times New Roman"/>
                <w:sz w:val="28"/>
                <w:szCs w:val="28"/>
              </w:rPr>
              <w:t>- робота з дітьми з ООП у інклюзивних групах «Віконечко».</w:t>
            </w:r>
          </w:p>
        </w:tc>
      </w:tr>
      <w:tr w:rsidR="00A0688C" w:rsidRPr="00CA76BA" w:rsidTr="00C00B45">
        <w:tc>
          <w:tcPr>
            <w:tcW w:w="2619" w:type="dxa"/>
          </w:tcPr>
          <w:p w:rsidR="00A0688C" w:rsidRPr="00B3113C" w:rsidRDefault="00B3113C" w:rsidP="00B53D6D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897" w:type="dxa"/>
          </w:tcPr>
          <w:p w:rsidR="00A0688C" w:rsidRPr="00CA76BA" w:rsidRDefault="00A0688C" w:rsidP="00A0688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A7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E869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CA76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я/с №18 комбінованого типу м. Червонограда</w:t>
            </w:r>
          </w:p>
        </w:tc>
      </w:tr>
      <w:tr w:rsidR="00A6053A" w:rsidRPr="00CA76BA" w:rsidTr="00C00B45">
        <w:tc>
          <w:tcPr>
            <w:tcW w:w="2619" w:type="dxa"/>
          </w:tcPr>
          <w:p w:rsidR="00A6053A" w:rsidRPr="00B3113C" w:rsidRDefault="00B3113C" w:rsidP="00A0688C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6897" w:type="dxa"/>
          </w:tcPr>
          <w:p w:rsidR="00A6053A" w:rsidRPr="00CA76BA" w:rsidRDefault="00B3113C" w:rsidP="00A0688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Пукач Оксана Степанівна</w:t>
            </w:r>
          </w:p>
        </w:tc>
      </w:tr>
      <w:tr w:rsidR="00A6053A" w:rsidRPr="00CA76BA" w:rsidTr="00C00B45">
        <w:tc>
          <w:tcPr>
            <w:tcW w:w="2619" w:type="dxa"/>
          </w:tcPr>
          <w:p w:rsidR="00A6053A" w:rsidRPr="00B3113C" w:rsidRDefault="00B3113C" w:rsidP="00A0688C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Авторський колектив</w:t>
            </w:r>
          </w:p>
        </w:tc>
        <w:tc>
          <w:tcPr>
            <w:tcW w:w="6897" w:type="dxa"/>
          </w:tcPr>
          <w:p w:rsidR="00B3113C" w:rsidRPr="00CA76BA" w:rsidRDefault="00B3113C" w:rsidP="00A0688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2A60B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ихователь-методист</w:t>
            </w:r>
          </w:p>
        </w:tc>
      </w:tr>
      <w:tr w:rsidR="00B3113C" w:rsidRPr="00CA76BA" w:rsidTr="00C00B45">
        <w:tc>
          <w:tcPr>
            <w:tcW w:w="2619" w:type="dxa"/>
          </w:tcPr>
          <w:p w:rsidR="00B3113C" w:rsidRDefault="00B3113C" w:rsidP="00A0688C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lastRenderedPageBreak/>
              <w:t>Учасники</w:t>
            </w:r>
          </w:p>
        </w:tc>
        <w:tc>
          <w:tcPr>
            <w:tcW w:w="6897" w:type="dxa"/>
          </w:tcPr>
          <w:p w:rsidR="00B3113C" w:rsidRDefault="005749D5" w:rsidP="00A0688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Колектив ЗДОя/с№18</w:t>
            </w:r>
          </w:p>
        </w:tc>
      </w:tr>
      <w:tr w:rsidR="00A0688C" w:rsidRPr="000D7FA4" w:rsidTr="00C00B45">
        <w:tc>
          <w:tcPr>
            <w:tcW w:w="2619" w:type="dxa"/>
          </w:tcPr>
          <w:p w:rsidR="00A0688C" w:rsidRPr="005749D5" w:rsidRDefault="00A0688C" w:rsidP="00A0688C">
            <w:pPr>
              <w:shd w:val="clear" w:color="auto" w:fill="FFFFFF"/>
              <w:spacing w:before="75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uk-UA"/>
              </w:rPr>
            </w:pPr>
            <w:r w:rsidRPr="00365E04"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Мета </w:t>
            </w:r>
          </w:p>
        </w:tc>
        <w:tc>
          <w:tcPr>
            <w:tcW w:w="6897" w:type="dxa"/>
          </w:tcPr>
          <w:p w:rsidR="00AF060E" w:rsidRPr="00365E04" w:rsidRDefault="00AF060E" w:rsidP="00365E04">
            <w:pPr>
              <w:spacing w:line="276" w:lineRule="auto"/>
              <w:ind w:right="22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Створення сучасного освітнього простору у закладі дошкільної освіти, що забезпечить потреби дітей у якісній освіті та потреби педагогів у розвитку власної професійної компетентності; формування мотивованої спрямованості на здоровий спосіб життя; створення концепції організації життєдіяльності конкурентоспроможного педагога.</w:t>
            </w:r>
          </w:p>
          <w:p w:rsidR="00A0688C" w:rsidRPr="00365E04" w:rsidRDefault="00A0688C" w:rsidP="00BC2C20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C2C20" w:rsidRPr="00AF060E" w:rsidTr="00C00B45">
        <w:tc>
          <w:tcPr>
            <w:tcW w:w="2619" w:type="dxa"/>
          </w:tcPr>
          <w:p w:rsidR="00BC2C20" w:rsidRPr="00365E04" w:rsidRDefault="00BC2C20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365E04"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Завдання  Стратегії розвитку</w:t>
            </w:r>
          </w:p>
        </w:tc>
        <w:tc>
          <w:tcPr>
            <w:tcW w:w="6897" w:type="dxa"/>
          </w:tcPr>
          <w:p w:rsidR="00365E04" w:rsidRPr="00365E04" w:rsidRDefault="00365E04" w:rsidP="002A60BE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28"/>
                <w:szCs w:val="2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Створення ситуацій позитивних емоційних переживань для педагогічного колективу з метою його професійного, інтелектуально-морального розвитку та особистісного самовизначення</w:t>
            </w:r>
            <w:r w:rsidR="002A6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(належних умов для функціонування освітнього закладу, який забезпечує розвиток, виховання і навчання дитини, реалізацію інтелектуальних, культурних, творчих можливостей дошкільників шляхом впровадження інноваційних технологій, альтернативних методик).</w:t>
            </w:r>
          </w:p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28"/>
                <w:szCs w:val="2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Забезпечення якісного управління освітнім процесом та системне підвищення якості дошкільної освіти на інноваційній основі;  формування інноваційного мислення у педагогів закладу дошкільної освіти, моделювання їх діяльності як «вихователя-дослідника», «вихователя-психолога».</w:t>
            </w:r>
          </w:p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28"/>
                <w:szCs w:val="2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Здійснення особистісно-орієнтованого підходу у становленні цілісної особистості дошкільника.</w:t>
            </w:r>
          </w:p>
          <w:p w:rsidR="00BC2C20" w:rsidRPr="00365E04" w:rsidRDefault="00365E04" w:rsidP="00365E04">
            <w:pPr>
              <w:spacing w:line="276" w:lineRule="auto"/>
              <w:ind w:right="227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4.Оптимізація взаємодії з батьками та громадськістю</w:t>
            </w:r>
          </w:p>
        </w:tc>
      </w:tr>
      <w:tr w:rsidR="005510E9" w:rsidRPr="005510E9" w:rsidTr="00C00B45">
        <w:tc>
          <w:tcPr>
            <w:tcW w:w="2619" w:type="dxa"/>
          </w:tcPr>
          <w:p w:rsidR="005510E9" w:rsidRPr="005749D5" w:rsidRDefault="005510E9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color w:val="FF0000"/>
                <w:sz w:val="28"/>
                <w:szCs w:val="28"/>
                <w:shd w:val="clear" w:color="auto" w:fill="FFFFFF"/>
              </w:rPr>
            </w:pPr>
            <w:bookmarkStart w:id="5" w:name="_Hlk124337705"/>
            <w:r w:rsidRPr="00C00B45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результати:</w:t>
            </w:r>
          </w:p>
        </w:tc>
        <w:tc>
          <w:tcPr>
            <w:tcW w:w="6897" w:type="dxa"/>
          </w:tcPr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Основними результатами програми розвитку закладу дошкільної освіти будуть системні позитивні зміни в його діяльності, зокрема:</w:t>
            </w:r>
          </w:p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створення соціально сприятливих умов для здобуття дошкільної освіти;</w:t>
            </w:r>
          </w:p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формування свідомого ставлення дітей до власного здоров’я та здоров’я інших громадян як найвищої соціальної цінності;</w:t>
            </w:r>
          </w:p>
          <w:p w:rsidR="00365E04" w:rsidRPr="00365E04" w:rsidRDefault="00365E04" w:rsidP="00365E04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підвищення рівня фізкультурно-оздоровчої роботи в закладі дошкільної освіти;</w:t>
            </w:r>
          </w:p>
          <w:p w:rsidR="00A676CF" w:rsidRPr="00A676CF" w:rsidRDefault="00365E04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365E0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формування морально-духового розвитку дитини, ціннісного ставлення до природи, мистецтва, людей, власного «Я»; здатність приймати самостійні рішення, здійснювати свідомі вибори, відповідально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</w:t>
            </w:r>
            <w:r w:rsid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с</w:t>
            </w:r>
            <w:r w:rsidR="00A676CF"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амовизначатися, проявляти свій потенціал;</w:t>
            </w:r>
          </w:p>
          <w:p w:rsidR="00A676CF" w:rsidRPr="00A676CF" w:rsidRDefault="00A676CF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у здобувачів освіти формування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компетенцій</w:t>
            </w: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необхідні для продовження освіти в школі;</w:t>
            </w:r>
          </w:p>
          <w:p w:rsidR="00A676CF" w:rsidRPr="00A676CF" w:rsidRDefault="00A676CF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- раціональне використання освітніх методик та інновацій, ідей ППД та розробки власних педагогічних технологій, що сприятимуть підвищенню якості освітнього процесу;</w:t>
            </w:r>
          </w:p>
          <w:p w:rsidR="00A676CF" w:rsidRPr="00A676CF" w:rsidRDefault="00A676CF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створення сприятливих умов для підвищення науково-теоретичної, методичної, практичної  та психологічної підготовки педагогічних кадрів; ·</w:t>
            </w:r>
          </w:p>
          <w:p w:rsidR="00A676CF" w:rsidRPr="00A676CF" w:rsidRDefault="00A676CF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покращення матеріально-технічної бази закладу дошкільної освіти;</w:t>
            </w:r>
          </w:p>
          <w:p w:rsidR="00A676CF" w:rsidRPr="00A676CF" w:rsidRDefault="00A676CF" w:rsidP="00A676CF">
            <w:pPr>
              <w:spacing w:before="75"/>
              <w:ind w:firstLine="225"/>
              <w:jc w:val="both"/>
              <w:rPr>
                <w:rFonts w:ascii="Verdana" w:eastAsia="Times New Roman" w:hAnsi="Verdana" w:cs="Times New Roman"/>
                <w:color w:val="030303"/>
                <w:sz w:val="18"/>
                <w:szCs w:val="1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висока результативність надання додаткових освітніх послуг; ·</w:t>
            </w:r>
          </w:p>
          <w:p w:rsidR="005510E9" w:rsidRPr="00C00B45" w:rsidRDefault="00A676CF" w:rsidP="00617726">
            <w:pPr>
              <w:spacing w:line="276" w:lineRule="auto"/>
              <w:ind w:right="22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76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  забезпечення активної участі громадськості, батьків до формування освітньої діяльності закладу дошкільної освіти.</w:t>
            </w:r>
          </w:p>
        </w:tc>
      </w:tr>
      <w:bookmarkEnd w:id="5"/>
      <w:tr w:rsidR="00BC2C20" w:rsidRPr="00CA76BA" w:rsidTr="00C00B45">
        <w:tc>
          <w:tcPr>
            <w:tcW w:w="2619" w:type="dxa"/>
          </w:tcPr>
          <w:p w:rsidR="00BC2C20" w:rsidRPr="00CA76BA" w:rsidRDefault="004747DE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76BA">
              <w:rPr>
                <w:rStyle w:val="ae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Термін реалізації</w:t>
            </w:r>
          </w:p>
        </w:tc>
        <w:tc>
          <w:tcPr>
            <w:tcW w:w="6897" w:type="dxa"/>
          </w:tcPr>
          <w:p w:rsidR="00BC2C20" w:rsidRPr="00CA76BA" w:rsidRDefault="004747DE" w:rsidP="000D7FA4">
            <w:pPr>
              <w:spacing w:line="276" w:lineRule="auto"/>
              <w:ind w:right="2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76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202</w:t>
            </w:r>
            <w:r w:rsidR="000D7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CA76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B76989" w:rsidRPr="00CA76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2027н.р.</w:t>
            </w:r>
          </w:p>
        </w:tc>
      </w:tr>
      <w:tr w:rsidR="00BC2C20" w:rsidRPr="00C00B45" w:rsidTr="00C00B45">
        <w:tc>
          <w:tcPr>
            <w:tcW w:w="2619" w:type="dxa"/>
          </w:tcPr>
          <w:p w:rsidR="00BC2C20" w:rsidRPr="00CA76BA" w:rsidRDefault="00595D6D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A76BA">
              <w:rPr>
                <w:rStyle w:val="ae"/>
                <w:rFonts w:ascii="Times New Roman" w:hAnsi="Times New Roman" w:cs="Times New Roman"/>
                <w:bCs/>
                <w:i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Структура Стратегії розвитку</w:t>
            </w:r>
          </w:p>
        </w:tc>
        <w:tc>
          <w:tcPr>
            <w:tcW w:w="6897" w:type="dxa"/>
          </w:tcPr>
          <w:p w:rsidR="00273ECD" w:rsidRPr="002A60BE" w:rsidRDefault="002A60BE" w:rsidP="002A60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Вступ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Стратегії розвитку. 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Інформаційно-аналітична довідка діяльності ЗДО я/с №18.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діяльності.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73ECD" w:rsidRPr="003A3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діяльності ЗДО я/с №18 комбінованого типу.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73ECD" w:rsidRPr="003A3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потенціалу.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Мета, завдання, очікувані результати, принципи роботи та умови реалізації Стратегії.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7. 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Проекти з реалізації завдань програми:</w:t>
            </w:r>
          </w:p>
          <w:p w:rsidR="00273ECD" w:rsidRPr="002A60BE" w:rsidRDefault="00DC690F" w:rsidP="00DC690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Проект: «Створення іміджу сучасного дошкільного закладу»;</w:t>
            </w:r>
          </w:p>
          <w:p w:rsidR="00273ECD" w:rsidRPr="002A60BE" w:rsidRDefault="002A60BE" w:rsidP="002A60B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C6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</w:t>
            </w:r>
            <w:r w:rsidR="00273ECD" w:rsidRPr="002A6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Проект: «Виховання і розвиток особистості дитини»;</w:t>
            </w:r>
          </w:p>
          <w:p w:rsidR="00273ECD" w:rsidRPr="00DC690F" w:rsidRDefault="00DC690F" w:rsidP="00DC690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7.3.</w:t>
            </w:r>
            <w:r w:rsidR="00273ECD" w:rsidRPr="00DC6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Проект: «Психолого-педагогічний супровід дошкільників»;</w:t>
            </w:r>
          </w:p>
          <w:p w:rsidR="00BC2C20" w:rsidRPr="00DC690F" w:rsidRDefault="00DC690F" w:rsidP="00DC690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7.4</w:t>
            </w:r>
            <w:r w:rsidR="00273ECD" w:rsidRPr="00DC69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Проект: Науково-методичне середовище».</w:t>
            </w:r>
          </w:p>
        </w:tc>
      </w:tr>
      <w:tr w:rsidR="00913CD0" w:rsidRPr="003B6F98" w:rsidTr="00C00B45">
        <w:tc>
          <w:tcPr>
            <w:tcW w:w="2619" w:type="dxa"/>
          </w:tcPr>
          <w:p w:rsidR="00913CD0" w:rsidRPr="00913CD0" w:rsidRDefault="00913CD0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Етапи реалізації</w:t>
            </w:r>
          </w:p>
        </w:tc>
        <w:tc>
          <w:tcPr>
            <w:tcW w:w="6897" w:type="dxa"/>
          </w:tcPr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AF060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Організаційно-проектувальний етап січень-вересень</w:t>
            </w:r>
          </w:p>
          <w:p w:rsidR="00210D43" w:rsidRPr="00AF060E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</w:t>
            </w:r>
            <w:r w:rsidR="00EF519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Розробка Стратегії,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Розробка Концепції розвитку дошкільного закладу;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визначення основних стратегій, заходів і механізмів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розвитку (інноваційних проектів);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виявлення ресурсів (людських, матеріально-технічних,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фінансових) реалізації Стратегії.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II</w:t>
            </w:r>
            <w:r w:rsidRPr="00AF060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Етап реалізації Стратегії січень 202</w:t>
            </w:r>
            <w:r w:rsidRPr="00AF060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– грудень 2027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Практична реалізація інноваційних проектів програми;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організація моніторингового спостереження за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результатами;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координація дій.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III</w:t>
            </w:r>
            <w:r w:rsidRPr="00AF060E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Аналітико-прогнозуючий етап січень 2027 – грудень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2027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Аналіз результатів впровадження Стратегії розвитку</w:t>
            </w:r>
          </w:p>
          <w:p w:rsidR="00210D43" w:rsidRPr="00210D43" w:rsidRDefault="00210D43" w:rsidP="00210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закладу;</w:t>
            </w:r>
          </w:p>
          <w:p w:rsidR="00913CD0" w:rsidRPr="00210D43" w:rsidRDefault="00210D43" w:rsidP="00210D43">
            <w:pPr>
              <w:shd w:val="clear" w:color="auto" w:fill="FFFFFF"/>
              <w:spacing w:before="75"/>
              <w:ind w:firstLine="225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210D43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визначення перспектив подальшої життєдіяльності закладу.</w:t>
            </w:r>
          </w:p>
        </w:tc>
      </w:tr>
      <w:tr w:rsidR="003A2B6F" w:rsidRPr="003B6F98" w:rsidTr="00C00B45">
        <w:tc>
          <w:tcPr>
            <w:tcW w:w="2619" w:type="dxa"/>
          </w:tcPr>
          <w:p w:rsidR="003A2B6F" w:rsidRPr="003A2B6F" w:rsidRDefault="003A2B6F" w:rsidP="00A0688C">
            <w:pPr>
              <w:shd w:val="clear" w:color="auto" w:fill="FFFFFF"/>
              <w:spacing w:before="75"/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lastRenderedPageBreak/>
              <w:t>Ресурсне забезпечення</w:t>
            </w:r>
          </w:p>
        </w:tc>
        <w:tc>
          <w:tcPr>
            <w:tcW w:w="6897" w:type="dxa"/>
          </w:tcPr>
          <w:p w:rsidR="003A2B6F" w:rsidRPr="003A2B6F" w:rsidRDefault="003A2B6F" w:rsidP="003A2B6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-</w:t>
            </w: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Розробка та реалізація механізмів залучення</w:t>
            </w:r>
          </w:p>
          <w:p w:rsidR="003A2B6F" w:rsidRPr="003A2B6F" w:rsidRDefault="003A2B6F" w:rsidP="003A2B6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додаткових фінансових та матеріальних ресурсів з мето</w:t>
            </w:r>
            <w:r w:rsidR="00CE262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ю </w:t>
            </w: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удосконалення матеріально-технічної та методичної бази</w:t>
            </w:r>
            <w:r w:rsidR="00CE262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закладу;</w:t>
            </w:r>
          </w:p>
          <w:p w:rsidR="003A2B6F" w:rsidRPr="003A2B6F" w:rsidRDefault="003A2B6F" w:rsidP="003A2B6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- </w:t>
            </w: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підвищення ефективності надання освітніх послуг,</w:t>
            </w:r>
          </w:p>
          <w:p w:rsidR="003A2B6F" w:rsidRPr="003A2B6F" w:rsidRDefault="003A2B6F" w:rsidP="003A2B6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>-</w:t>
            </w:r>
            <w:r w:rsidRPr="003A2B6F"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  <w:t xml:space="preserve"> формування іміджу закладу.</w:t>
            </w:r>
          </w:p>
        </w:tc>
      </w:tr>
      <w:tr w:rsidR="00C00B45" w:rsidRPr="003B6F98" w:rsidTr="00C00B45">
        <w:tc>
          <w:tcPr>
            <w:tcW w:w="9516" w:type="dxa"/>
            <w:gridSpan w:val="2"/>
            <w:tcBorders>
              <w:left w:val="nil"/>
              <w:bottom w:val="nil"/>
              <w:right w:val="nil"/>
            </w:tcBorders>
          </w:tcPr>
          <w:p w:rsidR="00C00B45" w:rsidRPr="00C00B45" w:rsidRDefault="00C00B45" w:rsidP="003A2B6F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C00B45" w:rsidRDefault="00C00B45" w:rsidP="003A2B6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11746E" w:rsidRDefault="0011746E" w:rsidP="00071472">
      <w:pPr>
        <w:spacing w:line="36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746E" w:rsidRPr="009842C5" w:rsidRDefault="003B6F98" w:rsidP="00806B58">
      <w:pPr>
        <w:pStyle w:val="a3"/>
        <w:numPr>
          <w:ilvl w:val="0"/>
          <w:numId w:val="23"/>
        </w:numPr>
        <w:spacing w:line="276" w:lineRule="auto"/>
        <w:ind w:right="22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842C5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Інформаційна довідка про діяльності </w:t>
      </w:r>
      <w:r w:rsidR="0011746E" w:rsidRPr="009842C5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ЗДО </w:t>
      </w:r>
      <w:r w:rsidR="00444092" w:rsidRPr="009842C5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я/с </w:t>
      </w:r>
      <w:r w:rsidR="0011746E" w:rsidRPr="009842C5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№18 комбінованого типу «Кораблик»</w:t>
      </w:r>
    </w:p>
    <w:tbl>
      <w:tblPr>
        <w:tblStyle w:val="a8"/>
        <w:tblW w:w="0" w:type="auto"/>
        <w:tblInd w:w="340" w:type="dxa"/>
        <w:tblLook w:val="04A0" w:firstRow="1" w:lastRow="0" w:firstColumn="1" w:lastColumn="0" w:noHBand="0" w:noVBand="1"/>
      </w:tblPr>
      <w:tblGrid>
        <w:gridCol w:w="4346"/>
        <w:gridCol w:w="5170"/>
      </w:tblGrid>
      <w:tr w:rsidR="0011746E" w:rsidTr="002B121A">
        <w:tc>
          <w:tcPr>
            <w:tcW w:w="4485" w:type="dxa"/>
          </w:tcPr>
          <w:p w:rsidR="0011746E" w:rsidRDefault="0011746E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 закладу</w:t>
            </w:r>
          </w:p>
        </w:tc>
        <w:tc>
          <w:tcPr>
            <w:tcW w:w="5349" w:type="dxa"/>
          </w:tcPr>
          <w:p w:rsidR="0011746E" w:rsidRDefault="0011746E" w:rsidP="00BF7F33">
            <w:pPr>
              <w:tabs>
                <w:tab w:val="center" w:pos="2340"/>
                <w:tab w:val="left" w:pos="3510"/>
              </w:tabs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Заклад дошкільної освіти</w:t>
            </w:r>
          </w:p>
        </w:tc>
      </w:tr>
      <w:tr w:rsidR="0011746E" w:rsidTr="002B121A">
        <w:tc>
          <w:tcPr>
            <w:tcW w:w="4485" w:type="dxa"/>
          </w:tcPr>
          <w:p w:rsidR="0011746E" w:rsidRDefault="0011746E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Засновник</w:t>
            </w:r>
          </w:p>
        </w:tc>
        <w:tc>
          <w:tcPr>
            <w:tcW w:w="5349" w:type="dxa"/>
          </w:tcPr>
          <w:p w:rsidR="0011746E" w:rsidRDefault="0011746E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Червоноградська міська рада Львівської області</w:t>
            </w:r>
          </w:p>
        </w:tc>
      </w:tr>
      <w:tr w:rsidR="005F4A9E" w:rsidTr="002B121A">
        <w:tc>
          <w:tcPr>
            <w:tcW w:w="4485" w:type="dxa"/>
          </w:tcPr>
          <w:p w:rsidR="005F4A9E" w:rsidRDefault="0062436C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Юридична адреса </w:t>
            </w:r>
          </w:p>
        </w:tc>
        <w:tc>
          <w:tcPr>
            <w:tcW w:w="5349" w:type="dxa"/>
          </w:tcPr>
          <w:p w:rsidR="005F4A9E" w:rsidRDefault="0062436C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80100 вул. С.Бандери, 45, м.Червоноград; тел..3-29-50 </w:t>
            </w:r>
          </w:p>
          <w:p w:rsidR="0062436C" w:rsidRPr="0062436C" w:rsidRDefault="0062436C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436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email: </w:t>
            </w:r>
            <w:hyperlink r:id="rId8" w:history="1">
              <w:r w:rsidR="00A676CF" w:rsidRPr="008E771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sad18@i.ua</w:t>
              </w:r>
            </w:hyperlink>
          </w:p>
        </w:tc>
      </w:tr>
      <w:tr w:rsidR="002B121A" w:rsidTr="002B121A">
        <w:tc>
          <w:tcPr>
            <w:tcW w:w="4485" w:type="dxa"/>
          </w:tcPr>
          <w:p w:rsidR="002B121A" w:rsidRDefault="002B121A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 заснування,</w:t>
            </w:r>
          </w:p>
          <w:p w:rsidR="002B121A" w:rsidRDefault="002B121A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етапи розвитку</w:t>
            </w:r>
          </w:p>
          <w:p w:rsidR="002B121A" w:rsidRDefault="002B121A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49" w:type="dxa"/>
          </w:tcPr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1984 рік</w:t>
            </w:r>
          </w:p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1995р. – відкриття групи з вадами мовлення</w:t>
            </w:r>
          </w:p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1995р.  – відкриття 2-ї групи з вадами мовлення </w:t>
            </w:r>
          </w:p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2006р.- відкриття 13-ї групи</w:t>
            </w:r>
          </w:p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2018р.-відкриття 2-ох інклюзивних груп</w:t>
            </w:r>
          </w:p>
          <w:p w:rsidR="002B121A" w:rsidRPr="002B121A" w:rsidRDefault="002B121A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2021р.-відкриття 6-ох інклюзивних груп</w:t>
            </w:r>
          </w:p>
          <w:p w:rsidR="002B121A" w:rsidRDefault="002B121A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12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 р.-відкриття 8-ох інклюзивних груп</w:t>
            </w:r>
          </w:p>
        </w:tc>
      </w:tr>
      <w:tr w:rsidR="00980BA2" w:rsidTr="002B121A">
        <w:tc>
          <w:tcPr>
            <w:tcW w:w="4485" w:type="dxa"/>
          </w:tcPr>
          <w:p w:rsidR="00980BA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Приміщення</w:t>
            </w:r>
          </w:p>
        </w:tc>
        <w:tc>
          <w:tcPr>
            <w:tcW w:w="5349" w:type="dxa"/>
          </w:tcPr>
          <w:p w:rsidR="00980BA2" w:rsidRPr="00980BA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0BA2">
              <w:rPr>
                <w:rFonts w:ascii="Times New Roman" w:eastAsia="Times New Roman" w:hAnsi="Times New Roman" w:cs="Times New Roman"/>
                <w:sz w:val="28"/>
                <w:szCs w:val="28"/>
              </w:rPr>
              <w:t>Типове, 12 групових кімнат, спортивна, музична зала, кабінет директора, методичний кабінет, кабінет практичного психолога, 2 кабінети вчителів- логопедів</w:t>
            </w:r>
          </w:p>
        </w:tc>
      </w:tr>
      <w:tr w:rsidR="00980BA2" w:rsidTr="002B121A">
        <w:tc>
          <w:tcPr>
            <w:tcW w:w="4485" w:type="dxa"/>
          </w:tcPr>
          <w:p w:rsidR="00980BA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Організаційно правова форма</w:t>
            </w:r>
          </w:p>
        </w:tc>
        <w:tc>
          <w:tcPr>
            <w:tcW w:w="5349" w:type="dxa"/>
          </w:tcPr>
          <w:p w:rsidR="00980BA2" w:rsidRPr="00980BA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Навчальний заклад</w:t>
            </w:r>
          </w:p>
        </w:tc>
      </w:tr>
      <w:tr w:rsidR="00980BA2" w:rsidTr="002B121A">
        <w:tc>
          <w:tcPr>
            <w:tcW w:w="4485" w:type="dxa"/>
          </w:tcPr>
          <w:p w:rsidR="00980BA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5349" w:type="dxa"/>
          </w:tcPr>
          <w:p w:rsidR="00980BA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Комунальна </w:t>
            </w:r>
          </w:p>
        </w:tc>
      </w:tr>
      <w:tr w:rsidR="00980BA2" w:rsidRPr="000D7FA4" w:rsidTr="002B121A">
        <w:tc>
          <w:tcPr>
            <w:tcW w:w="4485" w:type="dxa"/>
          </w:tcPr>
          <w:p w:rsidR="00980BA2" w:rsidRPr="003A34E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A3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 управління освітою</w:t>
            </w:r>
          </w:p>
        </w:tc>
        <w:tc>
          <w:tcPr>
            <w:tcW w:w="5349" w:type="dxa"/>
          </w:tcPr>
          <w:p w:rsidR="00980BA2" w:rsidRPr="003A34E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A3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освіти Червоноградської міської ради</w:t>
            </w:r>
          </w:p>
        </w:tc>
      </w:tr>
      <w:tr w:rsidR="00980BA2" w:rsidTr="002B121A">
        <w:tc>
          <w:tcPr>
            <w:tcW w:w="4485" w:type="dxa"/>
          </w:tcPr>
          <w:p w:rsidR="00980BA2" w:rsidRPr="00980BA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0B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Проектна потужність</w:t>
            </w:r>
          </w:p>
        </w:tc>
        <w:tc>
          <w:tcPr>
            <w:tcW w:w="5349" w:type="dxa"/>
          </w:tcPr>
          <w:p w:rsidR="00980BA2" w:rsidRPr="00980BA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 груп, 235 дітей</w:t>
            </w:r>
          </w:p>
        </w:tc>
      </w:tr>
      <w:tr w:rsidR="00980BA2" w:rsidTr="002B121A">
        <w:tc>
          <w:tcPr>
            <w:tcW w:w="4485" w:type="dxa"/>
          </w:tcPr>
          <w:p w:rsidR="00980BA2" w:rsidRPr="00980BA2" w:rsidRDefault="00980BA2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Фактично дітей</w:t>
            </w:r>
          </w:p>
        </w:tc>
        <w:tc>
          <w:tcPr>
            <w:tcW w:w="5349" w:type="dxa"/>
          </w:tcPr>
          <w:p w:rsidR="00980BA2" w:rsidRDefault="00980BA2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</w:tr>
      <w:tr w:rsidR="00980BA2" w:rsidTr="002B121A">
        <w:tc>
          <w:tcPr>
            <w:tcW w:w="4485" w:type="dxa"/>
          </w:tcPr>
          <w:p w:rsidR="00980BA2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груп</w:t>
            </w:r>
          </w:p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Раннього віку</w:t>
            </w:r>
          </w:p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Молодшого віку</w:t>
            </w:r>
          </w:p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Середнього віку</w:t>
            </w:r>
          </w:p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Старшого віку</w:t>
            </w:r>
          </w:p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Інклюзивні </w:t>
            </w:r>
          </w:p>
        </w:tc>
        <w:tc>
          <w:tcPr>
            <w:tcW w:w="5349" w:type="dxa"/>
          </w:tcPr>
          <w:p w:rsidR="00980BA2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групи</w:t>
            </w:r>
          </w:p>
          <w:p w:rsidR="009A4969" w:rsidRP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група</w:t>
            </w:r>
          </w:p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група</w:t>
            </w:r>
          </w:p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груп</w:t>
            </w:r>
          </w:p>
        </w:tc>
      </w:tr>
      <w:tr w:rsidR="009A4969" w:rsidTr="002B121A">
        <w:tc>
          <w:tcPr>
            <w:tcW w:w="4485" w:type="dxa"/>
          </w:tcPr>
          <w:p w:rsidR="009A4969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навчальному закладі працюють:</w:t>
            </w:r>
          </w:p>
          <w:p w:rsidR="00BF7F33" w:rsidRDefault="009A4969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</w:t>
            </w:r>
            <w:r w:rsidR="00BF7F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 працівники</w:t>
            </w:r>
          </w:p>
          <w:p w:rsidR="009A4969" w:rsidRDefault="00BF7F33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обслуговуючий персонал</w:t>
            </w:r>
          </w:p>
        </w:tc>
        <w:tc>
          <w:tcPr>
            <w:tcW w:w="5349" w:type="dxa"/>
          </w:tcPr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 осіб</w:t>
            </w:r>
          </w:p>
          <w:p w:rsidR="009A4969" w:rsidRDefault="009A4969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BF7F33" w:rsidRDefault="00BF7F33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F7F33" w:rsidRDefault="00BF7F33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BF7F33" w:rsidRPr="00567B38" w:rsidTr="002B121A">
        <w:tc>
          <w:tcPr>
            <w:tcW w:w="4485" w:type="dxa"/>
          </w:tcPr>
          <w:p w:rsidR="00BF7F33" w:rsidRPr="00567B38" w:rsidRDefault="00BF7F33" w:rsidP="00BF7F33">
            <w:pPr>
              <w:spacing w:line="276" w:lineRule="auto"/>
              <w:ind w:right="22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7B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Режим роботи закладу</w:t>
            </w:r>
          </w:p>
        </w:tc>
        <w:tc>
          <w:tcPr>
            <w:tcW w:w="5349" w:type="dxa"/>
          </w:tcPr>
          <w:p w:rsidR="00BF7F33" w:rsidRPr="00567B38" w:rsidRDefault="00BF7F33" w:rsidP="00BF7F3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7B3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10.5 год. З 8.00 до 18.00 за п’ятиденним робочим тижнем</w:t>
            </w:r>
          </w:p>
        </w:tc>
      </w:tr>
    </w:tbl>
    <w:p w:rsidR="00CE262F" w:rsidRDefault="00CE262F" w:rsidP="00CE262F">
      <w:pPr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E262F" w:rsidRPr="00CE262F" w:rsidRDefault="00CE262F" w:rsidP="00CE262F">
      <w:pPr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7B38" w:rsidRDefault="00567B38" w:rsidP="00371F73">
      <w:pPr>
        <w:pStyle w:val="a3"/>
        <w:numPr>
          <w:ilvl w:val="0"/>
          <w:numId w:val="23"/>
        </w:numPr>
        <w:ind w:left="284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7B38">
        <w:rPr>
          <w:rFonts w:ascii="Times New Roman" w:hAnsi="Times New Roman" w:cs="Times New Roman"/>
          <w:b/>
          <w:sz w:val="32"/>
          <w:szCs w:val="32"/>
        </w:rPr>
        <w:t>Аналіз діяльності ЗДО</w:t>
      </w:r>
    </w:p>
    <w:p w:rsidR="00444092" w:rsidRPr="00567B38" w:rsidRDefault="00444092" w:rsidP="00444092">
      <w:pPr>
        <w:pStyle w:val="a3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7B38" w:rsidRDefault="00567B38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виконання Законів України «Про освіту», «Про дошкільну освіту», Базового компонента дошкільної освіти, </w:t>
      </w:r>
      <w:r w:rsidRPr="00567B38">
        <w:rPr>
          <w:rFonts w:ascii="Times New Roman" w:eastAsia="Times New Roman" w:hAnsi="Times New Roman" w:cs="Times New Roman"/>
          <w:sz w:val="28"/>
          <w:szCs w:val="28"/>
        </w:rPr>
        <w:t xml:space="preserve">програми розвитку дитини дошкільного віку «Українське дошкілля» </w:t>
      </w:r>
      <w:r w:rsidRPr="00567B38">
        <w:rPr>
          <w:rFonts w:ascii="Times New Roman" w:eastAsia="Times New Roman" w:hAnsi="Times New Roman" w:cs="Times New Roman"/>
          <w:color w:val="212121"/>
          <w:sz w:val="28"/>
          <w:szCs w:val="28"/>
        </w:rPr>
        <w:t>та інших нормативно-правових документів педагогічний колектив закладу дошкільної освіти забезпечував формування життєвої компетенції дитини, фізичного, психологічного та морального здоров’я дитини.</w:t>
      </w:r>
    </w:p>
    <w:p w:rsidR="00A676CF" w:rsidRPr="005E3CE6" w:rsidRDefault="00A676CF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E3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r w:rsidRPr="005E3C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повідно до Закону України «Про дошкільну освіту» діяльність закладу була спрямована на виконання основного завдання – реалізації державної політики в галузі дошкільної освіти. Основним завданням освітнього процесу було і залишається питання реалізація принципу індивідуально зорієнтованого розвитку особистості, яке враховує потреби, інтереси, здібності кожної дитини. В закладі склався особливий стиль взаємодії між усіма учасниками освітнього процесу, який має визначення як тісне «співробітництво», спрямоване на результат, який досягається впровадженням в освітній процес особистісно орієнтованих освітніх технологій. Практичний психолог здійснює соціально-педагогічний патронат, який передбачає особистісно орієнтований підхід в роботі з дітьми та сім’ями, щодо готовності старших дошкільників до навчання у школі.</w:t>
      </w:r>
    </w:p>
    <w:p w:rsidR="00A676CF" w:rsidRPr="005E3CE6" w:rsidRDefault="00A676CF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5E3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Аналіз оцінювання умов діяльності закладу показав, що пріоритетним завданням продовжує бути підвищення рівня кваліфікації педагогічних працівників за рахунок підвищення кваліфікації</w:t>
      </w:r>
      <w:r w:rsidR="009D3BC6" w:rsidRPr="005E3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за підсумками атестації педагогів, роботи з молодими спеціалістами та підвищення результативності самоосвіти.</w:t>
      </w:r>
    </w:p>
    <w:p w:rsidR="009D3BC6" w:rsidRDefault="005E3CE6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Комплексне вивчення організації життєдіяльності дітей старшого дошкільного віку відповідно до вимог Базового Компонента дошкільної освіти та програми «Українське дошкілля» у інклюзивних групах свідчить про те, що педагоги освітній процес здійснюють відповідно до плану та вимог програми , а також  згідно індивідуальної програми розвитку дитини з ООП. Налагоджена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тісна співпраця команди психолого-педагогічного супроводу.</w:t>
      </w:r>
    </w:p>
    <w:p w:rsidR="005E3CE6" w:rsidRDefault="005E3CE6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Якість дошкільної освіти визначається за численними параметрами, основними з яких є цілісний гармонійний розвиток дитини дошкільного віку та її готовність до наступної ланки освіти – початкової школи – і життя в сучасному соціумі. Для отримання цілісного уявлення </w:t>
      </w:r>
      <w:r w:rsidR="00A51FEE">
        <w:rPr>
          <w:rFonts w:ascii="Times New Roman" w:eastAsia="Times New Roman" w:hAnsi="Times New Roman" w:cs="Times New Roman"/>
          <w:sz w:val="28"/>
          <w:szCs w:val="28"/>
          <w:lang w:val="uk-UA"/>
        </w:rPr>
        <w:t>про рівень розвиненості та вихованості дитини використано кваліметричний підхід. Факт</w:t>
      </w:r>
      <w:r w:rsidR="003851D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A51FEE">
        <w:rPr>
          <w:rFonts w:ascii="Times New Roman" w:eastAsia="Times New Roman" w:hAnsi="Times New Roman" w:cs="Times New Roman"/>
          <w:sz w:val="28"/>
          <w:szCs w:val="28"/>
          <w:lang w:val="uk-UA"/>
        </w:rPr>
        <w:t>рами оцінювання є зміст освітніх ліній Базового компоненту дошкільної освіти, що містять сумарний кінцевий результат набутих компетенцій випускником дошкільного закладу перед вступом його до школи.</w:t>
      </w:r>
    </w:p>
    <w:p w:rsidR="00A51FEE" w:rsidRDefault="00A51FEE" w:rsidP="00A676CF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Серед актуальних завдань, які вирішує сьогодні дошкільний заклад, чільне місце належить проблемам виховання у дошкільників основ безпеки життєдіяльності. Освітня діяльність з дітьми дошкільного віку повинна забезпечувати необхідний рівень знань дитини для безпосереднього перебування в навколишньому середовищі та вироблення в неї елементарних, доступних віку норм поведінки у надзвичайних ситуаціях. Це відображено у Базовому компоненті дошкільної освіти України, який має на меті забезпечення достатнього рівня психофізичного розвитку та необхідної компетенції </w:t>
      </w:r>
      <w:r w:rsidR="00D156C9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 для безпечного перебування у навколишньому середовищі</w:t>
      </w:r>
      <w:r w:rsidR="00274ED8">
        <w:rPr>
          <w:rFonts w:ascii="Times New Roman" w:eastAsia="Times New Roman" w:hAnsi="Times New Roman" w:cs="Times New Roman"/>
          <w:sz w:val="28"/>
          <w:szCs w:val="28"/>
          <w:lang w:val="uk-UA"/>
        </w:rPr>
        <w:t>. Виходячи з зазначеного та з метою поліпшення якості навчально-виховної роботи з дошкільниками з питань особистої</w:t>
      </w:r>
      <w:r w:rsidR="00385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безпеки та захисту здоров’я дітей від негативних впливів довкілля та життя у надзвичайних ситуаціях; удосконалення теоретичних знань та практичних навичок педагогічних працівників з формування у дітей дошкільного віку ціннісного ставлення до власного життя і здоров’я; пропаганди здорового способу життя серед дітей та їх батьків були організовані та проведені в закладі Тижні безпеки життєдіяльності дитини.</w:t>
      </w:r>
    </w:p>
    <w:p w:rsidR="00567B38" w:rsidRPr="00C00B45" w:rsidRDefault="00567B38" w:rsidP="0074244C">
      <w:pPr>
        <w:spacing w:after="120"/>
        <w:ind w:left="284" w:firstLine="42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C00B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Упродовж навчального року було забезпечено повноцінний освітній процес, завдяки чому педагоги активно реалізовували зміст і завдання проблемних питань, впроваджували психолого-педагогічне проектування, інтегроване навчання і виховання, накопичували власний досвід. </w:t>
      </w:r>
    </w:p>
    <w:p w:rsidR="00567B38" w:rsidRPr="00567B38" w:rsidRDefault="00567B38" w:rsidP="00371F73">
      <w:pPr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00B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7B38">
        <w:rPr>
          <w:rFonts w:ascii="Times New Roman" w:eastAsia="Times New Roman" w:hAnsi="Times New Roman" w:cs="Times New Roman"/>
          <w:sz w:val="28"/>
          <w:szCs w:val="28"/>
        </w:rPr>
        <w:t>В минулому навчальному році вся робота  закладу будувалася за такими напрямами: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оновлення освітнього процесу, дотримання  особистісної моделі виховання;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побудова освітнього процесу з дотриманням основних принципів та завдань програми «Українське дошкілля» та Базового компонента, використання нових підходів до організації життєдіяльності дітей;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формування психологічної грамотності вихователів, підвищення рівня їх професійної зрілості, педагогічної культури і майстерності;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 xml:space="preserve">розробка тематичних блоків; 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створення відповідного  освітнього середовища згідно вимог та чинних програм;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пошук нових форм взаємодії з батьками вихованців;</w:t>
      </w:r>
    </w:p>
    <w:p w:rsidR="00567B38" w:rsidRPr="00567B38" w:rsidRDefault="00567B38" w:rsidP="00371F73">
      <w:pPr>
        <w:numPr>
          <w:ilvl w:val="0"/>
          <w:numId w:val="38"/>
        </w:numPr>
        <w:ind w:left="284"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>використання інноваційних технологій в роботі з дошкільнятами.</w:t>
      </w:r>
    </w:p>
    <w:p w:rsidR="00567B38" w:rsidRPr="00567B38" w:rsidRDefault="00567B38" w:rsidP="00371F73">
      <w:pPr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7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567B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Робота педагогічного колективу забезпечила високі показники готовності дітей до навчання в школі.     </w:t>
      </w:r>
    </w:p>
    <w:p w:rsidR="00567B38" w:rsidRDefault="00567B38" w:rsidP="003851D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67B38">
        <w:rPr>
          <w:rFonts w:ascii="Times New Roman" w:eastAsia="Times New Roman" w:hAnsi="Times New Roman" w:cs="Times New Roman"/>
          <w:sz w:val="28"/>
          <w:szCs w:val="28"/>
        </w:rPr>
        <w:t xml:space="preserve">       Реалізація принципу безперервності освіти починається із забезпечення наступності між першими її сходинками - дошкільною і початковою ланками. </w:t>
      </w:r>
      <w:r w:rsidRPr="00567B3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Саме </w:t>
      </w:r>
      <w:r w:rsidRPr="00567B38">
        <w:rPr>
          <w:rFonts w:ascii="Times New Roman" w:hAnsi="Times New Roman" w:cs="Times New Roman"/>
          <w:sz w:val="28"/>
          <w:szCs w:val="28"/>
        </w:rPr>
        <w:t>тому протягом навчального року планомірно проводилась робота по забезпеченню наступності у діяльності ЗДО № 18 та СШ №8,9. Співпраця навчальних закладів здійснювалась за спільним планом роботи. Проведено взаємовідвідування відкритих занять у старших групах ЗДО та уроків у початковій школі; дні відкритих дверей, спільні педагогічні ради, семінари, круглі столи, конференція,консультації, тематичні виставки.</w:t>
      </w:r>
    </w:p>
    <w:p w:rsidR="00567B38" w:rsidRDefault="0074244C" w:rsidP="005F044B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Багато уваги приділялося роботі з батьками. Протягом навчального періоду проводилися зустрічі з батьками, індивідуальне консультування за запитом батьків, надавалися рекомендації та поради.</w:t>
      </w:r>
    </w:p>
    <w:p w:rsidR="005F044B" w:rsidRPr="005F044B" w:rsidRDefault="005F044B" w:rsidP="005F044B">
      <w:pPr>
        <w:widowControl w:val="0"/>
        <w:autoSpaceDE w:val="0"/>
        <w:autoSpaceDN w:val="0"/>
        <w:adjustRightInd w:val="0"/>
        <w:ind w:left="284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6B58" w:rsidRPr="009842C5" w:rsidRDefault="00806B58" w:rsidP="009842C5">
      <w:pPr>
        <w:pStyle w:val="a3"/>
        <w:numPr>
          <w:ilvl w:val="0"/>
          <w:numId w:val="23"/>
        </w:num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val="uk-UA" w:eastAsia="en-US"/>
        </w:rPr>
      </w:pPr>
      <w:r w:rsidRPr="009842C5">
        <w:rPr>
          <w:rFonts w:ascii="Times New Roman" w:eastAsiaTheme="minorHAnsi" w:hAnsi="Times New Roman" w:cs="Times New Roman"/>
          <w:b/>
          <w:sz w:val="32"/>
          <w:szCs w:val="32"/>
          <w:lang w:val="en-US" w:eastAsia="en-US"/>
        </w:rPr>
        <w:t>SWOT</w:t>
      </w:r>
      <w:r w:rsidRPr="009842C5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9842C5">
        <w:rPr>
          <w:rFonts w:ascii="Times New Roman" w:eastAsiaTheme="minorHAnsi" w:hAnsi="Times New Roman" w:cs="Times New Roman"/>
          <w:b/>
          <w:sz w:val="32"/>
          <w:szCs w:val="32"/>
          <w:lang w:val="uk-UA" w:eastAsia="en-US"/>
        </w:rPr>
        <w:t>– аналіз діяльності ЗДО я/с №18 комбінованого типу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73"/>
        <w:gridCol w:w="4367"/>
        <w:gridCol w:w="3722"/>
      </w:tblGrid>
      <w:tr w:rsidR="00806B58" w:rsidRPr="00806B58" w:rsidTr="00CE262F">
        <w:tc>
          <w:tcPr>
            <w:tcW w:w="1809" w:type="dxa"/>
          </w:tcPr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напрямок діяльності</w:t>
            </w:r>
          </w:p>
        </w:tc>
        <w:tc>
          <w:tcPr>
            <w:tcW w:w="4463" w:type="dxa"/>
          </w:tcPr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Сильні сторони</w:t>
            </w:r>
          </w:p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(Потенційні внутрішні переваги)</w:t>
            </w:r>
          </w:p>
        </w:tc>
        <w:tc>
          <w:tcPr>
            <w:tcW w:w="3790" w:type="dxa"/>
          </w:tcPr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Слабкі сторони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(Потенційні внутрішні</w:t>
            </w:r>
          </w:p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недоліки)</w:t>
            </w:r>
          </w:p>
        </w:tc>
      </w:tr>
      <w:tr w:rsidR="00806B58" w:rsidRPr="00806B58" w:rsidTr="00CE262F">
        <w:tc>
          <w:tcPr>
            <w:tcW w:w="1809" w:type="dxa"/>
          </w:tcPr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організація освітнього процесу</w:t>
            </w:r>
          </w:p>
        </w:tc>
        <w:tc>
          <w:tcPr>
            <w:tcW w:w="4463" w:type="dxa"/>
          </w:tcPr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 w:eastAsia="en-US"/>
              </w:rPr>
              <w:t xml:space="preserve">* Гнучкість, індивідуалізація і диференціація педагогічного процесу 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Належна підготовка дітей дошкільного віку до нових соціальних умов – школи.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Чітке календарно-перспективне планування освітньої роботи.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Забезпечення інклюзивної освіти дітям з особливими потребами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* Забезпечення інтеграції суспільного та родинного виховання. </w:t>
            </w:r>
          </w:p>
        </w:tc>
        <w:tc>
          <w:tcPr>
            <w:tcW w:w="3790" w:type="dxa"/>
          </w:tcPr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Неналежний рівень програмно-методичного забезпечення для успішної організації освітнього процесу.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Недостатнє впровадження ІКТ-технологій в організації освітнього процесу (70% педагогів володіють комп’ютером, недостатнє забезпечення комп’ютерною технікою, технологічним обладнанням).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* Недостатність фінансування для більш широкого впровадження та використання інноваційних технологій, альтернативних методик. </w:t>
            </w:r>
          </w:p>
          <w:p w:rsidR="00806B58" w:rsidRPr="00806B58" w:rsidRDefault="00806B58" w:rsidP="00806B5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06B5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 Невідповідність матеріально-технічної бази сучасним стандартам інклюзивної освіти.</w:t>
            </w:r>
            <w:r w:rsidRPr="00806B58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06B58" w:rsidRPr="00806B58" w:rsidTr="00CE262F">
        <w:tc>
          <w:tcPr>
            <w:tcW w:w="1809" w:type="dxa"/>
          </w:tcPr>
          <w:p w:rsidR="009842C5" w:rsidRDefault="009842C5" w:rsidP="009842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Кадрова політика, управління персоналом </w:t>
            </w:r>
          </w:p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463" w:type="dxa"/>
          </w:tcPr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*Демократичний стиль </w:t>
            </w:r>
            <w:r w:rsidRPr="0094303D">
              <w:rPr>
                <w:sz w:val="28"/>
                <w:szCs w:val="28"/>
              </w:rPr>
              <w:t xml:space="preserve">управління. </w:t>
            </w:r>
          </w:p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>* Належний рівень професійної компетентності пе</w:t>
            </w:r>
            <w:r w:rsidR="008F5399">
              <w:rPr>
                <w:sz w:val="28"/>
                <w:szCs w:val="28"/>
                <w:lang w:val="uk-UA"/>
              </w:rPr>
              <w:t>дагогічного персоналу</w:t>
            </w:r>
            <w:r w:rsidRPr="0094303D">
              <w:rPr>
                <w:sz w:val="28"/>
                <w:szCs w:val="28"/>
              </w:rPr>
              <w:t xml:space="preserve">. </w:t>
            </w:r>
          </w:p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 xml:space="preserve">* Моральна і психологічна згуртованість колективу. </w:t>
            </w:r>
          </w:p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 xml:space="preserve">* Чіткість в розподілі та якісне виконання обов’язків. </w:t>
            </w:r>
          </w:p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 xml:space="preserve">* Створення в колективі </w:t>
            </w:r>
            <w:r w:rsidRPr="0094303D">
              <w:rPr>
                <w:sz w:val="28"/>
                <w:szCs w:val="28"/>
              </w:rPr>
              <w:lastRenderedPageBreak/>
              <w:t xml:space="preserve">обстановки відкритості , ділового співробітництва, довіри. </w:t>
            </w:r>
          </w:p>
          <w:p w:rsidR="00806B58" w:rsidRPr="00806B58" w:rsidRDefault="00806B58" w:rsidP="009842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790" w:type="dxa"/>
          </w:tcPr>
          <w:p w:rsidR="008F5399" w:rsidRDefault="009842C5" w:rsidP="009842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 Недосконала система саморозвитку педагогів.</w:t>
            </w:r>
          </w:p>
          <w:p w:rsidR="009842C5" w:rsidRDefault="009842C5" w:rsidP="009842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5399">
              <w:rPr>
                <w:sz w:val="28"/>
                <w:szCs w:val="28"/>
              </w:rPr>
              <w:t xml:space="preserve">* </w:t>
            </w:r>
            <w:r>
              <w:rPr>
                <w:sz w:val="28"/>
                <w:szCs w:val="28"/>
              </w:rPr>
              <w:t xml:space="preserve">Недостатність фінансування для забезпечення стимулюючих виплат педагогічним працівникам. </w:t>
            </w:r>
          </w:p>
          <w:p w:rsidR="009842C5" w:rsidRPr="00124BF4" w:rsidRDefault="009842C5" w:rsidP="009842C5">
            <w:pPr>
              <w:pStyle w:val="Default"/>
              <w:rPr>
                <w:color w:val="FF0000"/>
                <w:sz w:val="28"/>
                <w:szCs w:val="28"/>
              </w:rPr>
            </w:pPr>
            <w:r w:rsidRPr="00124BF4">
              <w:rPr>
                <w:color w:val="FF0000"/>
                <w:sz w:val="28"/>
                <w:szCs w:val="28"/>
              </w:rPr>
              <w:t xml:space="preserve">* Недостатність фінансування для більш широкого впровадження та </w:t>
            </w:r>
            <w:r w:rsidRPr="00124BF4">
              <w:rPr>
                <w:color w:val="FF0000"/>
                <w:sz w:val="28"/>
                <w:szCs w:val="28"/>
              </w:rPr>
              <w:lastRenderedPageBreak/>
              <w:t xml:space="preserve">використання інноваційних технологій, альтернативних методик. </w:t>
            </w:r>
          </w:p>
          <w:p w:rsidR="009842C5" w:rsidRPr="008F5399" w:rsidRDefault="009842C5" w:rsidP="008F539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:rsidR="00806B58" w:rsidRPr="00806B58" w:rsidRDefault="00806B58" w:rsidP="009842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06B58" w:rsidRPr="00806B58" w:rsidTr="00CE262F">
        <w:tc>
          <w:tcPr>
            <w:tcW w:w="1809" w:type="dxa"/>
          </w:tcPr>
          <w:p w:rsidR="009842C5" w:rsidRDefault="009842C5" w:rsidP="009842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Взаємодія з батьками </w:t>
            </w:r>
          </w:p>
          <w:p w:rsidR="00806B58" w:rsidRPr="00806B58" w:rsidRDefault="00806B58" w:rsidP="00806B58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463" w:type="dxa"/>
          </w:tcPr>
          <w:p w:rsidR="009842C5" w:rsidRPr="0094303D" w:rsidRDefault="009842C5" w:rsidP="009842C5">
            <w:pPr>
              <w:pStyle w:val="Default"/>
              <w:rPr>
                <w:sz w:val="28"/>
                <w:szCs w:val="28"/>
                <w:lang w:val="uk-UA"/>
              </w:rPr>
            </w:pPr>
            <w:r w:rsidRPr="0094303D">
              <w:rPr>
                <w:sz w:val="28"/>
                <w:szCs w:val="28"/>
                <w:lang w:val="uk-UA"/>
              </w:rPr>
              <w:t xml:space="preserve">* Підвищення рівня психолого-педагогічної освіченості батьківської громади . </w:t>
            </w:r>
          </w:p>
          <w:p w:rsidR="009842C5" w:rsidRPr="0094303D" w:rsidRDefault="009842C5" w:rsidP="009842C5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 xml:space="preserve">* Стосунки з батьками будуються на засадах відвертості, взаєморозуміння, гуманності. </w:t>
            </w:r>
          </w:p>
          <w:p w:rsidR="00806B58" w:rsidRPr="00806B58" w:rsidRDefault="009842C5" w:rsidP="009842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uk-UA" w:eastAsia="en-US"/>
              </w:rPr>
            </w:pPr>
            <w:r w:rsidRPr="0094303D">
              <w:rPr>
                <w:rFonts w:ascii="Times New Roman" w:hAnsi="Times New Roman" w:cs="Times New Roman"/>
                <w:sz w:val="28"/>
                <w:szCs w:val="28"/>
              </w:rPr>
              <w:t>* Зберігається пріоритет родинного виховання</w:t>
            </w:r>
            <w:r w:rsidRPr="009430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90" w:type="dxa"/>
          </w:tcPr>
          <w:p w:rsidR="0094303D" w:rsidRPr="0094303D" w:rsidRDefault="0094303D" w:rsidP="0094303D">
            <w:pPr>
              <w:pStyle w:val="Default"/>
              <w:rPr>
                <w:sz w:val="28"/>
                <w:szCs w:val="28"/>
              </w:rPr>
            </w:pPr>
            <w:r w:rsidRPr="0094303D">
              <w:rPr>
                <w:sz w:val="28"/>
                <w:szCs w:val="28"/>
              </w:rPr>
              <w:t xml:space="preserve">* Активніше залучати родини до участі у освітньому процесі закладу дошкільної освіти за рахунок інтерактивних форм партнерської взаємодії з родинами. </w:t>
            </w:r>
          </w:p>
          <w:p w:rsidR="00806B58" w:rsidRPr="00806B58" w:rsidRDefault="0094303D" w:rsidP="0094303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4303D">
              <w:rPr>
                <w:rFonts w:ascii="Times New Roman" w:hAnsi="Times New Roman" w:cs="Times New Roman"/>
                <w:sz w:val="28"/>
                <w:szCs w:val="28"/>
              </w:rPr>
              <w:t>* Недостатній рівень знань батьків про особливості розвитку дітей, про види та форми роботи з дітьми, про методи та прийоми, які використовують у роботі з дітьми педагоги.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4303D" w:rsidRPr="00806B58" w:rsidTr="00CE262F">
        <w:tc>
          <w:tcPr>
            <w:tcW w:w="18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7"/>
            </w:tblGrid>
            <w:tr w:rsidR="008F5399" w:rsidRPr="008F5399">
              <w:trPr>
                <w:trHeight w:val="869"/>
              </w:trPr>
              <w:tc>
                <w:tcPr>
                  <w:tcW w:w="0" w:type="auto"/>
                </w:tcPr>
                <w:p w:rsidR="008F5399" w:rsidRPr="008F5399" w:rsidRDefault="008F5399" w:rsidP="008F5399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Модерні-зація матеріально-технічної бази </w:t>
                  </w:r>
                </w:p>
              </w:tc>
            </w:tr>
          </w:tbl>
          <w:p w:rsidR="0094303D" w:rsidRDefault="0094303D" w:rsidP="009842C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463" w:type="dxa"/>
          </w:tcPr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* Предметно розвивальне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середовище здатне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забезпечити формування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особистісної життєвої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компетентності,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задовольнити потреби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актуального і найближчого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розвитку дітей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* Оновлення розвивального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середовища в ЗДО та</w:t>
            </w:r>
          </w:p>
          <w:p w:rsidR="008F5399" w:rsidRPr="008F5399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зміцнення матеріально –</w:t>
            </w:r>
          </w:p>
          <w:p w:rsidR="0094303D" w:rsidRPr="009842C5" w:rsidRDefault="008F5399" w:rsidP="008F5399">
            <w:pPr>
              <w:pStyle w:val="Default"/>
              <w:rPr>
                <w:sz w:val="28"/>
                <w:szCs w:val="28"/>
                <w:lang w:val="uk-UA"/>
              </w:rPr>
            </w:pPr>
            <w:r w:rsidRPr="008F5399">
              <w:rPr>
                <w:sz w:val="28"/>
                <w:szCs w:val="28"/>
                <w:lang w:val="uk-UA"/>
              </w:rPr>
              <w:t>технічної бази</w:t>
            </w:r>
          </w:p>
        </w:tc>
        <w:tc>
          <w:tcPr>
            <w:tcW w:w="3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6"/>
            </w:tblGrid>
            <w:tr w:rsidR="008F5399" w:rsidRPr="008F5399" w:rsidTr="00C44DED">
              <w:trPr>
                <w:trHeight w:val="2972"/>
              </w:trPr>
              <w:tc>
                <w:tcPr>
                  <w:tcW w:w="0" w:type="auto"/>
                </w:tcPr>
                <w:p w:rsidR="008F5399" w:rsidRPr="008F5399" w:rsidRDefault="008F5399" w:rsidP="008F5399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* Відсутність інтерактивного середовища, яке сприяє пізнавальної активності, формування досвіду емоційно-практичної взаємодії з довкіллям. </w:t>
                  </w:r>
                </w:p>
                <w:p w:rsidR="008F5399" w:rsidRPr="008F5399" w:rsidRDefault="008F5399" w:rsidP="008F5399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>* Відсутність системи оповіщення</w:t>
                  </w:r>
                  <w:r w:rsidR="00124BF4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>.</w:t>
                  </w: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  </w:t>
                  </w:r>
                </w:p>
                <w:p w:rsidR="008F5399" w:rsidRPr="008F5399" w:rsidRDefault="008F5399" w:rsidP="008F5399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* Оновлення інтер’єру приміщень ЗДО. </w:t>
                  </w:r>
                </w:p>
                <w:p w:rsidR="00124BF4" w:rsidRDefault="008F5399" w:rsidP="00124B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* </w:t>
                  </w:r>
                  <w:r w:rsidR="00124BF4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>П</w:t>
                  </w:r>
                  <w:r w:rsidRPr="008F5399"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  <w:t xml:space="preserve">отреба у реконструкції вуличного спортивного майданчика у відповідності </w:t>
                  </w:r>
                  <w:r w:rsidR="00124BF4" w:rsidRPr="00124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сучасним вимогам; </w:t>
                  </w:r>
                </w:p>
                <w:p w:rsidR="008F5399" w:rsidRPr="008F5399" w:rsidRDefault="00124BF4" w:rsidP="00124BF4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val="uk-UA" w:eastAsia="en-US"/>
                    </w:rPr>
                  </w:pPr>
                  <w:r w:rsidRPr="008F5399">
                    <w:rPr>
                      <w:rFonts w:ascii="Times New Roman" w:eastAsiaTheme="minorHAnsi" w:hAnsi="Times New Roman" w:cs="Times New Roman"/>
                      <w:color w:val="FF0000"/>
                      <w:sz w:val="28"/>
                      <w:szCs w:val="28"/>
                      <w:lang w:val="uk-UA" w:eastAsia="en-US"/>
                    </w:rPr>
                    <w:t xml:space="preserve">* </w:t>
                  </w:r>
                  <w:r w:rsidRPr="00053BF1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потреба капітального ремонту групових санвузлів</w:t>
                  </w:r>
                  <w:r w:rsidR="00053BF1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uk-UA"/>
                    </w:rPr>
                    <w:t>, спортивного залу</w:t>
                  </w:r>
                  <w:r w:rsidR="00053BF1" w:rsidRPr="00053BF1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val="uk-UA"/>
                    </w:rPr>
                    <w:t>;</w:t>
                  </w:r>
                </w:p>
              </w:tc>
            </w:tr>
          </w:tbl>
          <w:p w:rsidR="0094303D" w:rsidRDefault="0094303D" w:rsidP="0094303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B05D1" w:rsidRDefault="00EB05D1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4092" w:rsidRPr="00CA76BA" w:rsidRDefault="00444092" w:rsidP="001D11DB">
      <w:pPr>
        <w:spacing w:line="276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B05D1" w:rsidRPr="00C44DED" w:rsidRDefault="00C44DED" w:rsidP="00C44DED">
      <w:pPr>
        <w:pStyle w:val="a3"/>
        <w:numPr>
          <w:ilvl w:val="0"/>
          <w:numId w:val="23"/>
        </w:numPr>
        <w:spacing w:line="360" w:lineRule="auto"/>
        <w:ind w:right="227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C44DED"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  <w:lastRenderedPageBreak/>
        <w:t>SWOT-аналіз потенціалу розвитку</w:t>
      </w:r>
    </w:p>
    <w:tbl>
      <w:tblPr>
        <w:tblStyle w:val="a8"/>
        <w:tblW w:w="0" w:type="auto"/>
        <w:tblInd w:w="-137" w:type="dxa"/>
        <w:tblLook w:val="04A0" w:firstRow="1" w:lastRow="0" w:firstColumn="1" w:lastColumn="0" w:noHBand="0" w:noVBand="1"/>
      </w:tblPr>
      <w:tblGrid>
        <w:gridCol w:w="2694"/>
        <w:gridCol w:w="2268"/>
        <w:gridCol w:w="2551"/>
        <w:gridCol w:w="2480"/>
      </w:tblGrid>
      <w:tr w:rsidR="00C44DED" w:rsidTr="00CE262F">
        <w:tc>
          <w:tcPr>
            <w:tcW w:w="4962" w:type="dxa"/>
            <w:gridSpan w:val="2"/>
          </w:tcPr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Внутрішні фактори</w:t>
            </w:r>
          </w:p>
        </w:tc>
        <w:tc>
          <w:tcPr>
            <w:tcW w:w="5031" w:type="dxa"/>
            <w:gridSpan w:val="2"/>
          </w:tcPr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Зовнішні фактори</w:t>
            </w:r>
          </w:p>
        </w:tc>
      </w:tr>
      <w:tr w:rsidR="00C44DED" w:rsidTr="00CE262F">
        <w:tc>
          <w:tcPr>
            <w:tcW w:w="2694" w:type="dxa"/>
            <w:tcBorders>
              <w:right w:val="single" w:sz="4" w:space="0" w:color="auto"/>
            </w:tcBorders>
          </w:tcPr>
          <w:p w:rsid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Сильні сторони</w:t>
            </w:r>
          </w:p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="00D809E7"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Слабкі сторони (</w:t>
            </w:r>
            <w:r w:rsidR="00D809E7"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W</w:t>
            </w: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D809E7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Можливості </w:t>
            </w:r>
          </w:p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r w:rsidR="00D809E7"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80" w:type="dxa"/>
            <w:tcBorders>
              <w:left w:val="single" w:sz="4" w:space="0" w:color="auto"/>
            </w:tcBorders>
          </w:tcPr>
          <w:p w:rsidR="00D809E7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Загрози </w:t>
            </w:r>
          </w:p>
          <w:p w:rsidR="00C44DED" w:rsidRPr="00DC690F" w:rsidRDefault="00C44DED" w:rsidP="00323329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r w:rsidR="00D809E7"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44DED" w:rsidTr="00444092">
        <w:trPr>
          <w:trHeight w:val="7360"/>
        </w:trPr>
        <w:tc>
          <w:tcPr>
            <w:tcW w:w="2694" w:type="dxa"/>
            <w:tcBorders>
              <w:right w:val="single" w:sz="4" w:space="0" w:color="auto"/>
            </w:tcBorders>
          </w:tcPr>
          <w:p w:rsidR="00C44DED" w:rsidRPr="000A369C" w:rsidRDefault="00C44DED" w:rsidP="00C44DE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Створений</w:t>
            </w:r>
          </w:p>
          <w:p w:rsidR="00C44DED" w:rsidRPr="000A369C" w:rsidRDefault="00DC3AC5" w:rsidP="00C44DE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</w:t>
            </w:r>
            <w:r w:rsidR="00C44DED"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приятливий</w:t>
            </w: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мікро</w:t>
            </w:r>
            <w:r w:rsidR="00C44DED"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клімат у</w:t>
            </w:r>
          </w:p>
          <w:p w:rsidR="00C44DED" w:rsidRPr="000A369C" w:rsidRDefault="00DC3AC5" w:rsidP="000A369C">
            <w:pPr>
              <w:spacing w:line="276" w:lineRule="auto"/>
              <w:ind w:right="22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</w:t>
            </w:r>
            <w:r w:rsidR="00C44DED"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олективі</w:t>
            </w: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DC3AC5" w:rsidRPr="000A369C" w:rsidRDefault="00DC3AC5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Високий</w:t>
            </w:r>
          </w:p>
          <w:p w:rsidR="00DC3AC5" w:rsidRPr="000A369C" w:rsidRDefault="00DC3AC5" w:rsidP="00DC3AC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професійний</w:t>
            </w:r>
          </w:p>
          <w:p w:rsidR="000A369C" w:rsidRDefault="00DC3AC5" w:rsidP="000A369C">
            <w:pPr>
              <w:spacing w:line="276" w:lineRule="auto"/>
              <w:ind w:right="22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рівень педагогів</w:t>
            </w:r>
          </w:p>
          <w:p w:rsidR="000A369C" w:rsidRPr="000A369C" w:rsidRDefault="000A369C" w:rsidP="000A369C">
            <w:pPr>
              <w:spacing w:line="276" w:lineRule="auto"/>
              <w:ind w:right="22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Позитивний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імідж серед</w:t>
            </w: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дошкільних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закладів міста,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батьків</w:t>
            </w: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Забезпечення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якісної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дошкільної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освіти,</w:t>
            </w:r>
          </w:p>
          <w:p w:rsidR="000A369C" w:rsidRPr="00282494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формування</w:t>
            </w:r>
          </w:p>
          <w:p w:rsidR="000A369C" w:rsidRPr="00282494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готовності</w:t>
            </w:r>
          </w:p>
          <w:p w:rsidR="000A369C" w:rsidRPr="00282494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майбутнього</w:t>
            </w:r>
          </w:p>
          <w:p w:rsidR="00DC3AC5" w:rsidRPr="00DC3AC5" w:rsidRDefault="000A369C" w:rsidP="000A369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школяра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Невисокий рівень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готовності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батьків брати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участь в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освітньому</w:t>
            </w:r>
          </w:p>
          <w:p w:rsidR="00C44DED" w:rsidRPr="000A369C" w:rsidRDefault="000A369C" w:rsidP="000A369C">
            <w:pPr>
              <w:spacing w:line="276" w:lineRule="auto"/>
              <w:ind w:right="22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процесі</w:t>
            </w: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Недостатній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рівень розвитку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матеріально-техн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ічної бази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закладу і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оснащення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освітнього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процесу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сучасними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технічними</w:t>
            </w:r>
          </w:p>
          <w:p w:rsidR="000A369C" w:rsidRPr="000A369C" w:rsidRDefault="000A369C" w:rsidP="000A369C">
            <w:pPr>
              <w:spacing w:line="276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засобами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Розвиток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системи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підвищення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кваліфікації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відповідно до</w:t>
            </w:r>
          </w:p>
          <w:p w:rsidR="000A369C" w:rsidRPr="001D11DB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сучасних вимог</w:t>
            </w:r>
            <w:r w:rsidR="001D11D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Пошук ідей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щодо оновлення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змісту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освітнього</w:t>
            </w:r>
          </w:p>
          <w:p w:rsidR="000A369C" w:rsidRPr="001D11DB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процесу</w:t>
            </w:r>
            <w:r w:rsidR="001D11D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Використання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інформаційно-к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омунікативної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компетентності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педагогів для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відкритості</w:t>
            </w:r>
          </w:p>
          <w:p w:rsidR="000A369C" w:rsidRPr="000A369C" w:rsidRDefault="000A369C" w:rsidP="000A369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діяльності</w:t>
            </w:r>
          </w:p>
          <w:p w:rsidR="00C44DED" w:rsidRDefault="000A369C" w:rsidP="000A369C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369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закладу</w:t>
            </w:r>
          </w:p>
        </w:tc>
        <w:tc>
          <w:tcPr>
            <w:tcW w:w="2480" w:type="dxa"/>
            <w:tcBorders>
              <w:left w:val="single" w:sz="4" w:space="0" w:color="auto"/>
            </w:tcBorders>
          </w:tcPr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Зміна соціальних</w:t>
            </w:r>
          </w:p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потреб та</w:t>
            </w:r>
          </w:p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можливостей сімей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1D11DB" w:rsidRPr="00282494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</w:t>
            </w: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едостатня</w:t>
            </w:r>
          </w:p>
          <w:p w:rsidR="001D11DB" w:rsidRPr="00282494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наповнюваність груп</w:t>
            </w:r>
          </w:p>
          <w:p w:rsidR="001D11DB" w:rsidRPr="00282494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вихованцями</w:t>
            </w: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Невідповідний рівень</w:t>
            </w:r>
          </w:p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заробітної платні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;</w:t>
            </w:r>
          </w:p>
          <w:p w:rsidR="001D11DB" w:rsidRPr="001D11DB" w:rsidRDefault="001D11DB" w:rsidP="001D11D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Недостатнє</w:t>
            </w:r>
          </w:p>
          <w:p w:rsidR="00C44DED" w:rsidRPr="001D11DB" w:rsidRDefault="00282494" w:rsidP="001D11DB">
            <w:pPr>
              <w:spacing w:line="360" w:lineRule="auto"/>
              <w:ind w:right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ф</w:t>
            </w:r>
            <w:r w:rsidR="001D11DB" w:rsidRPr="001D11D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інансування</w:t>
            </w:r>
            <w:r w:rsidR="001D11D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</w:tr>
    </w:tbl>
    <w:p w:rsidR="00D86E32" w:rsidRPr="00F43FB6" w:rsidRDefault="00D86E32" w:rsidP="00D86E32">
      <w:pPr>
        <w:rPr>
          <w:rFonts w:ascii="Times New Roman" w:eastAsia="Times New Roman" w:hAnsi="Times New Roman"/>
          <w:sz w:val="28"/>
          <w:lang w:val="uk-UA"/>
        </w:rPr>
        <w:sectPr w:rsidR="00D86E32" w:rsidRPr="00F43FB6" w:rsidSect="00371F73">
          <w:pgSz w:w="11900" w:h="16838"/>
          <w:pgMar w:top="827" w:right="919" w:bottom="284" w:left="1134" w:header="0" w:footer="0" w:gutter="0"/>
          <w:cols w:space="0" w:equalWidth="0">
            <w:col w:w="9846"/>
          </w:cols>
          <w:docGrid w:linePitch="360"/>
        </w:sectPr>
      </w:pPr>
    </w:p>
    <w:p w:rsidR="00C03D3F" w:rsidRPr="002D576C" w:rsidRDefault="00444092" w:rsidP="00444092">
      <w:pPr>
        <w:pStyle w:val="a3"/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6" w:name="page5"/>
      <w:bookmarkEnd w:id="6"/>
      <w:r w:rsidRPr="002D576C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Мета, завдання, очікувані результати, принципи роботи та умови реалізації стратеії.</w:t>
      </w:r>
    </w:p>
    <w:p w:rsidR="00D809E7" w:rsidRPr="00444092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i/>
          <w:iCs/>
          <w:color w:val="030303"/>
          <w:sz w:val="28"/>
          <w:szCs w:val="28"/>
        </w:rPr>
      </w:pPr>
      <w:r w:rsidRPr="00444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 і завдання програми розвитку: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Забезпечення якісної організації та здійснення освітнього процесу.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Створення умов, комфортних для розвитку пізнавальних і психічних процесів дітей, їхньої спрямованості на активність у соціумі.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Забезпечення реалізації можливостей і здібностей кожної дитини.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Турбота про здоров’я, емоційне благополуччя та своєчасний всебічний розвиток кожної дитини.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Максимальне використання різноманітних видів дитячої діяльності, їх інтеграція задля підвищення ефективності освітнього процесу.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Творча організація (креативність) освітнього процесу.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Варіативність використання навчального матеріалу з метою розвитку творчості з урахуванням інтересів і здібностей кожної дитини, забезпечення шанобливого ставлення до результатів дитячої творчості.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Єдність підходів до виховання дітей в умовах закладу дошкільної освіти та сім’ї.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Забезпечення наступності між закладом дошкільної освіти та початковою школою, що виключає розумові та фізичні перевантаження у змісті освіти дітей дошкільного віку.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Організація психолого-педагогічної підтримки дітей у відповідності з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їх віковими та індивідуальними особливостями і здібностями, розвиток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здібностей і творчого потенціалу кожної дитини як суб’єкта відносин з самим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собою, іншими дітьми, дорослими та світом.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освіти.</w:t>
      </w:r>
    </w:p>
    <w:p w:rsidR="00D809E7" w:rsidRPr="00815367" w:rsidRDefault="00D809E7" w:rsidP="00815367">
      <w:pPr>
        <w:shd w:val="clear" w:color="auto" w:fill="FFFFFF"/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– Підвищення професійної майстерності педагогів дошкільної освіти.</w:t>
      </w:r>
    </w:p>
    <w:p w:rsidR="00815367" w:rsidRPr="00C00B45" w:rsidRDefault="00815367" w:rsidP="00C00B45">
      <w:pPr>
        <w:shd w:val="clear" w:color="auto" w:fill="FFFFFF"/>
        <w:spacing w:before="75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D809E7" w:rsidRPr="00444092" w:rsidRDefault="00D809E7" w:rsidP="00442E82">
      <w:pPr>
        <w:shd w:val="clear" w:color="auto" w:fill="FFFFFF"/>
        <w:spacing w:before="75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44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Очікуванні результати виконання програми</w:t>
      </w:r>
    </w:p>
    <w:p w:rsidR="000D1A17" w:rsidRPr="00815367" w:rsidRDefault="000D1A17" w:rsidP="00442E82">
      <w:pPr>
        <w:spacing w:before="75" w:line="276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Основними результатами програми розвитку закладу дошкільної освіти будуть системні позитивні зміни в його діяльності, зокрема: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створення соціально сприятливих умов для здобуття дошкільної освіти;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  формування свідомого ставлення дітей до власного здоров’я та здоров’я інших громадян як найвищої соціальної цінності;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підвищення рівня фізкультурно-оздоровчої роботи в закладі дошкільної освіти;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формування морально-духового розвитку дитини, ціннісного ставлення до природи, мистецтва, людей, власного «Я»;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приймати самостійні рішення, здійснювати свідомі вибори, відповідально</w:t>
      </w: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амовизначатися, проявляти свій потенціал;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здобувачів освіти формування </w:t>
      </w: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компетенцій</w:t>
      </w: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необхідні для продовження освіти в школі;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раціональне використання освітніх методик та інновацій, ідей ППД та розробки власних педагогічних технологій, що сприятимуть підвищенню якості освітнього процесу;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створення сприятливих умов для підвищення науково-теоретичної, методичної, практичної  та психологічної підготовки педагогічних кадрів; ·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покращення матеріально-технічної бази закладу дошкільної освіти;</w:t>
      </w:r>
    </w:p>
    <w:p w:rsidR="000D1A17" w:rsidRPr="00815367" w:rsidRDefault="000D1A17" w:rsidP="00815367">
      <w:pPr>
        <w:spacing w:before="75" w:line="276" w:lineRule="auto"/>
        <w:ind w:firstLine="225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 висока результативність надання додаткових освітніх послуг; ·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15367">
        <w:rPr>
          <w:rFonts w:ascii="Times New Roman" w:eastAsia="Times New Roman" w:hAnsi="Times New Roman" w:cs="Times New Roman"/>
          <w:color w:val="000000"/>
          <w:sz w:val="28"/>
          <w:szCs w:val="28"/>
        </w:rPr>
        <w:t>-  забезпечення активної участі громадськості, батьків до формування освітньої діяльності закладу дошкільної освіти.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00B45">
        <w:rPr>
          <w:rFonts w:ascii="Times New Roman" w:hAnsi="Times New Roman" w:cs="Times New Roman"/>
          <w:sz w:val="28"/>
          <w:szCs w:val="28"/>
          <w:lang w:val="uk-UA"/>
        </w:rPr>
        <w:t>забезпечення якісного управління освітнім процесом та системне підвищення якості дошкільної освіти;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 - створення умов для формування здоров’язбережувального середовища в закладі дошкільної освіти;</w:t>
      </w:r>
    </w:p>
    <w:p w:rsidR="00282494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 - впровадження інноваційних технологій та альтернативних методик, які забезпечують розвиток, виховання і навчання дитини, реалізацію інтелектуальних, культурних, творчих можливостей дошкільників: «Розвивальне читання» 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Л. Шелестової. 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якісної та доступної дошкільної освіти для дітей з ООП шляхом вдосконалення матеріально-технічної та методичної бази закладу. 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>- підвищення якості та ефективності освітнього процесу завдяки впровадженню в практику роботи ІКТ та комп’ютерно-орієнтованих технологій шляхом залучення бюджетних та позабюджетних коштів;</w:t>
      </w:r>
    </w:p>
    <w:p w:rsidR="000D1A17" w:rsidRPr="00815367" w:rsidRDefault="000D1A17" w:rsidP="00815367">
      <w:pPr>
        <w:spacing w:line="276" w:lineRule="auto"/>
        <w:ind w:right="2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t xml:space="preserve"> - забезпечення педагогічного співробітництва зі школою з питань адаптації вихованців до нових соціальних умов – школи; </w:t>
      </w:r>
    </w:p>
    <w:p w:rsidR="00B55448" w:rsidRPr="00442E82" w:rsidRDefault="000D1A17" w:rsidP="00442E82">
      <w:pPr>
        <w:shd w:val="clear" w:color="auto" w:fill="FFFFFF"/>
        <w:spacing w:before="75" w:line="276" w:lineRule="auto"/>
        <w:ind w:firstLine="2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367">
        <w:rPr>
          <w:rFonts w:ascii="Times New Roman" w:hAnsi="Times New Roman" w:cs="Times New Roman"/>
          <w:sz w:val="28"/>
          <w:szCs w:val="28"/>
          <w:lang w:val="uk-UA"/>
        </w:rPr>
        <w:lastRenderedPageBreak/>
        <w:t>- на засадах партнерської взаємодії буде забезпечена активна участь та громадськості, батьків у забезпеченні дітей якісною дошкільної освіти.</w:t>
      </w:r>
    </w:p>
    <w:p w:rsidR="00442E82" w:rsidRDefault="00442E82" w:rsidP="00442E82">
      <w:pPr>
        <w:autoSpaceDE w:val="0"/>
        <w:autoSpaceDN w:val="0"/>
        <w:adjustRightInd w:val="0"/>
        <w:spacing w:line="276" w:lineRule="auto"/>
        <w:ind w:firstLine="225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42E82" w:rsidRPr="00444092" w:rsidRDefault="00C00B45" w:rsidP="00442E82">
      <w:pPr>
        <w:autoSpaceDE w:val="0"/>
        <w:autoSpaceDN w:val="0"/>
        <w:adjustRightInd w:val="0"/>
        <w:spacing w:line="276" w:lineRule="auto"/>
        <w:ind w:firstLine="225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Принципи роботи за </w:t>
      </w:r>
      <w:r w:rsid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С</w:t>
      </w:r>
      <w:r w:rsidRP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тратегією: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нормативності (у роботі керуватися основними законодавчими та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нормативними документами);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динамічності (передбачає оперативне реагування на зміни в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освітньому середовищі);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комплексності (передбачає рівноцінну реалізацію усіх завдань, які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стоять перед дошкільним закладом);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колективної та особистісної відповідальності за процес і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результати діяльності дошкільного закладу;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рефлексії (на раціональному рівні це надасть можливість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конструктивно аналізувати зроблене, на емоційному – зберігати та</w:t>
      </w:r>
    </w:p>
    <w:p w:rsidR="00C00B45" w:rsidRPr="00C00B45" w:rsidRDefault="00C00B45" w:rsidP="00C00B45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B4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поглиблювати емоційно-творчу атмосферу в колективі).</w:t>
      </w:r>
    </w:p>
    <w:p w:rsidR="00C00B45" w:rsidRDefault="00C00B45" w:rsidP="00EC5052">
      <w:pPr>
        <w:autoSpaceDE w:val="0"/>
        <w:autoSpaceDN w:val="0"/>
        <w:adjustRightInd w:val="0"/>
        <w:spacing w:line="276" w:lineRule="auto"/>
        <w:jc w:val="both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val="uk-UA" w:eastAsia="en-US"/>
        </w:rPr>
      </w:pPr>
    </w:p>
    <w:p w:rsidR="00815367" w:rsidRPr="00444092" w:rsidRDefault="00815367" w:rsidP="00442E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У</w:t>
      </w:r>
      <w:r w:rsidR="00C03D3F" w:rsidRP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мови реалізації </w:t>
      </w:r>
      <w:r w:rsid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С</w:t>
      </w:r>
      <w:r w:rsidR="00C03D3F" w:rsidRP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тратегії</w:t>
      </w:r>
      <w:r w:rsidR="0044409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:</w:t>
      </w:r>
    </w:p>
    <w:p w:rsidR="00815367" w:rsidRPr="00815367" w:rsidRDefault="00815367" w:rsidP="00442E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Діяльність дошкільного закладу спрямована на забезпечення якісної і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доступної освіти, гармонійного та різнобічного розвитку дитини дошкільного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віку, створення в умовах закладу розвивального життєвого простору для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формування життєвої компетентності вихованців відповідно програми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розвитку дітей дошкільного віку «Українське дошкілля», створення умов для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забезпечення наступності між дошкільною ланкою та початковою школою.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Напрями діяльності дошкільного навчального закладу: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реалізація державної політики в галузі освіти;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забезпечення фізичного та психічного розвитку дітей;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розвиток творчих здібностей дітей;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формування умінь та навичок для навчання в школі, розвиток природних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позитивних нахилів, здібностей і обдарованості, творчого мислення, потреби і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вміння самовдосконалення, формування громадянської позиції, власної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гідності, відповідальності за свої дії;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оновлення змісту, форм і методів виховання і навчання відповідно до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вікових особливостей дітей.</w:t>
      </w:r>
    </w:p>
    <w:p w:rsidR="00C00B45" w:rsidRDefault="00C00B45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Фінансово-економічне та ресурсне забезпечення програми: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· Бюджетне фінансування</w:t>
      </w:r>
    </w:p>
    <w:p w:rsidR="00815367" w:rsidRP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· Позабюджетне фінансування</w:t>
      </w:r>
    </w:p>
    <w:p w:rsidR="00815367" w:rsidRDefault="00815367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815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· Цільові кошти</w:t>
      </w:r>
    </w:p>
    <w:p w:rsidR="00D17175" w:rsidRPr="00815367" w:rsidRDefault="00D17175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DC690F" w:rsidRPr="00DC690F" w:rsidRDefault="00DC690F" w:rsidP="00DC690F">
      <w:pPr>
        <w:pStyle w:val="a3"/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C690F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Проекти з реалізації завдань програми:</w:t>
      </w:r>
    </w:p>
    <w:p w:rsidR="00EC5052" w:rsidRPr="00DC690F" w:rsidRDefault="00EC5052" w:rsidP="00DC690F">
      <w:pPr>
        <w:pStyle w:val="a3"/>
        <w:numPr>
          <w:ilvl w:val="1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  <w:r w:rsidRPr="00DC690F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Проєкт «</w:t>
      </w:r>
      <w:r w:rsidR="004C0678" w:rsidRPr="00DC690F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Створення</w:t>
      </w:r>
      <w:r w:rsidRPr="00DC690F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 xml:space="preserve"> іміджу</w:t>
      </w:r>
      <w:r w:rsidR="004C0678" w:rsidRPr="00DC690F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 xml:space="preserve"> сучасного</w:t>
      </w:r>
      <w:r w:rsidRPr="00DC690F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 xml:space="preserve"> дошкільного закладу»</w:t>
      </w:r>
    </w:p>
    <w:p w:rsidR="006F3655" w:rsidRPr="00CE262F" w:rsidRDefault="006F3655" w:rsidP="006F365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</w:p>
    <w:p w:rsidR="00EC5052" w:rsidRPr="00EC5052" w:rsidRDefault="00EC5052" w:rsidP="00CE2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Мета проекту</w:t>
      </w:r>
      <w:r w:rsidRPr="00EC5052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 xml:space="preserve">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– забезпечити формування іміджу сучасного закладу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дошкільної освіти, створити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оптимальне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освітнє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середовище 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 враховуючи потреби дітей з особливими освітніми потребами ,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вільне від будь-яких форм насильства та дискримінації,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забезпечити умови для розкриття творчого потенціалу, самореалізації та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самовираження всіх 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учасників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освітнього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процесу, підвищення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професійної компетентності педагогів.</w:t>
      </w:r>
    </w:p>
    <w:p w:rsidR="00EC5052" w:rsidRPr="00EC5052" w:rsidRDefault="00EC5052" w:rsidP="00CE2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Пріоритети: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позитивний імідж закладу,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безпечне та комфортне середовище для усіх учасників освітнього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процесу</w:t>
      </w:r>
    </w:p>
    <w:p w:rsidR="004C0678" w:rsidRPr="00EC5052" w:rsidRDefault="00EC5052" w:rsidP="004C067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якісне управління 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освітньою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4C067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діяльністю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:rsidR="00EC5052" w:rsidRPr="00EC5052" w:rsidRDefault="004C0678" w:rsidP="004C067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підвищення кваліфікації педагогічних</w:t>
      </w:r>
    </w:p>
    <w:p w:rsidR="00EC5052" w:rsidRPr="00EC5052" w:rsidRDefault="00EC5052" w:rsidP="00CE2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5A713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сновні напрямки діяльності ЗДО</w:t>
      </w:r>
      <w:r w:rsidR="005A713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 рамках проєкту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: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Комфортне та безпечне освітнє середовище, вільне від будь-яких форм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насильства та дискримінації:</w:t>
      </w:r>
    </w:p>
    <w:p w:rsidR="00EC5052" w:rsidRPr="00EC5052" w:rsidRDefault="00EC5052" w:rsidP="005A7136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="005A713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Якісне </w:t>
      </w:r>
      <w:r w:rsidR="005A713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кадрове забезпечення педагогічних працівників,  підвищення</w:t>
      </w:r>
      <w:r w:rsidR="0070100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рівня їх</w:t>
      </w:r>
      <w:r w:rsidR="005A713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кваліфікації;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Система управлінської діяльності.</w:t>
      </w:r>
    </w:p>
    <w:p w:rsidR="00442E82" w:rsidRDefault="00442E82" w:rsidP="00CE2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EC5052" w:rsidRPr="00EC5052" w:rsidRDefault="00EC5052" w:rsidP="00CE262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Комфортне та безпечне освітнє середовище, вільне від будь-яких форм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насильства</w:t>
      </w:r>
    </w:p>
    <w:p w:rsidR="00EC5052" w:rsidRPr="00EC5052" w:rsidRDefault="00EC5052" w:rsidP="006F365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Завдання: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зробити дизайн освітнього середовища закладу освіти функціональним,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який дозволяє максимально ефективно використовувати приміщення та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територію закладу в освітньому процесі</w:t>
      </w:r>
      <w:r w:rsidR="0070100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 враховуючи потреби дітей з особливими освітніми потребами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створювати безпечні умови для перебування вихованців та працівників в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закладі дошкільної освіти;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проводити роботу щодо профілактики та запобіганню дитячого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травматизму;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навчати дітей правилам та нормам безпечної поведінки у довкіллі;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дотримуватись вимог санітарно-гігієнічних правил і норм;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створювати умови для здорового харчування;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створювати умови для безпечного використання мережі Інтернет.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lastRenderedPageBreak/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психологічно-комфортне середовище для вихованців,</w:t>
      </w:r>
    </w:p>
    <w:p w:rsidR="00EC5052" w:rsidRPr="00EC5052" w:rsidRDefault="00EC5052" w:rsidP="00EC5052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їхніх батьків та педагогічних працівників</w:t>
      </w:r>
      <w:r w:rsidR="00CE262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</w:t>
      </w:r>
    </w:p>
    <w:p w:rsidR="000D1A17" w:rsidRPr="00CE262F" w:rsidRDefault="00EC5052" w:rsidP="00CE262F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C5052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організовувати освітній процес на принципах партнерства,</w:t>
      </w:r>
      <w:r w:rsidR="00CE262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EC50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взаємодії та</w:t>
      </w:r>
      <w:r w:rsidR="0070100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довіри.</w:t>
      </w:r>
    </w:p>
    <w:p w:rsidR="004D3AB3" w:rsidRDefault="004D3AB3" w:rsidP="00D17175">
      <w:pPr>
        <w:tabs>
          <w:tab w:val="left" w:pos="1134"/>
        </w:tabs>
        <w:spacing w:line="360" w:lineRule="auto"/>
        <w:ind w:right="567"/>
        <w:jc w:val="both"/>
        <w:rPr>
          <w:rFonts w:ascii="Times New Roman" w:eastAsia="Times New Roman" w:hAnsi="Times New Roman"/>
          <w:sz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"/>
        <w:gridCol w:w="6676"/>
        <w:gridCol w:w="1400"/>
        <w:gridCol w:w="1726"/>
      </w:tblGrid>
      <w:tr w:rsidR="004D3AB3" w:rsidTr="002D576C">
        <w:tc>
          <w:tcPr>
            <w:tcW w:w="572" w:type="dxa"/>
          </w:tcPr>
          <w:p w:rsidR="004D3AB3" w:rsidRPr="006F3655" w:rsidRDefault="004D3AB3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467" w:type="dxa"/>
          </w:tcPr>
          <w:p w:rsidR="004D3AB3" w:rsidRPr="006F3655" w:rsidRDefault="004D3AB3" w:rsidP="004D3AB3">
            <w:pPr>
              <w:spacing w:before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401" w:type="dxa"/>
          </w:tcPr>
          <w:p w:rsidR="004D3AB3" w:rsidRPr="006F3655" w:rsidRDefault="004D3AB3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730" w:type="dxa"/>
          </w:tcPr>
          <w:p w:rsidR="004D3AB3" w:rsidRPr="006F3655" w:rsidRDefault="004D3AB3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Виконавець</w:t>
            </w:r>
          </w:p>
        </w:tc>
      </w:tr>
      <w:tr w:rsidR="004D3AB3" w:rsidTr="002D576C">
        <w:tc>
          <w:tcPr>
            <w:tcW w:w="572" w:type="dxa"/>
          </w:tcPr>
          <w:p w:rsidR="004D3AB3" w:rsidRPr="004D3AB3" w:rsidRDefault="004D3AB3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467" w:type="dxa"/>
          </w:tcPr>
          <w:p w:rsidR="004D3AB3" w:rsidRPr="000D25E5" w:rsidRDefault="004D3AB3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5E5"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  <w:t>Забезпечити належні санітарно-гігієнічні умови в закладі</w:t>
            </w:r>
            <w:r w:rsidR="000D25E5" w:rsidRPr="000D25E5"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  <w:t xml:space="preserve"> освіти для догляду, виховання, навчання та розвитку дітей</w:t>
            </w:r>
          </w:p>
        </w:tc>
        <w:tc>
          <w:tcPr>
            <w:tcW w:w="1401" w:type="dxa"/>
          </w:tcPr>
          <w:p w:rsidR="004D3AB3" w:rsidRPr="000D25E5" w:rsidRDefault="000D25E5" w:rsidP="000D7FA4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</w:t>
            </w:r>
            <w:r w:rsidR="000D7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4D3AB3" w:rsidRPr="000D25E5" w:rsidRDefault="000D25E5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0D25E5" w:rsidTr="002D576C">
        <w:tc>
          <w:tcPr>
            <w:tcW w:w="572" w:type="dxa"/>
          </w:tcPr>
          <w:p w:rsidR="000D25E5" w:rsidRDefault="000D25E5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467" w:type="dxa"/>
          </w:tcPr>
          <w:p w:rsidR="000D25E5" w:rsidRPr="000D25E5" w:rsidRDefault="000D25E5" w:rsidP="00D809E7">
            <w:pPr>
              <w:spacing w:before="75"/>
              <w:jc w:val="both"/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  <w:t xml:space="preserve">Забезпечити розробку і виконання закладом освіти </w:t>
            </w:r>
            <w:r w:rsidRPr="000D25E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комплекс заходів з охорони праці та правил безпеки.</w:t>
            </w:r>
          </w:p>
        </w:tc>
        <w:tc>
          <w:tcPr>
            <w:tcW w:w="1401" w:type="dxa"/>
          </w:tcPr>
          <w:p w:rsidR="000D25E5" w:rsidRDefault="000D7FA4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0D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0D25E5" w:rsidRDefault="000D25E5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</w:t>
            </w:r>
          </w:p>
          <w:p w:rsidR="000D25E5" w:rsidRDefault="000D25E5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0D25E5" w:rsidTr="002D576C">
        <w:tc>
          <w:tcPr>
            <w:tcW w:w="572" w:type="dxa"/>
          </w:tcPr>
          <w:p w:rsidR="000D25E5" w:rsidRDefault="000D25E5" w:rsidP="00D809E7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467" w:type="dxa"/>
          </w:tcPr>
          <w:p w:rsidR="000D25E5" w:rsidRDefault="000D25E5" w:rsidP="00D809E7">
            <w:pPr>
              <w:spacing w:before="75"/>
              <w:jc w:val="both"/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  <w:t>Проводити навчання працівників з охорони праці</w:t>
            </w:r>
            <w:r w:rsidR="002A778A">
              <w:rPr>
                <w:rFonts w:ascii="Times New Roman" w:eastAsia="Times New Roman" w:hAnsi="Times New Roman"/>
                <w:w w:val="99"/>
                <w:sz w:val="28"/>
                <w:szCs w:val="28"/>
                <w:lang w:val="uk-UA"/>
              </w:rPr>
              <w:t xml:space="preserve"> та безпеки життєдіяльності відповідальних за технічний стан, безпечну та економічну експлуатацію теплового господарства</w:t>
            </w:r>
          </w:p>
        </w:tc>
        <w:tc>
          <w:tcPr>
            <w:tcW w:w="1401" w:type="dxa"/>
          </w:tcPr>
          <w:p w:rsidR="000D25E5" w:rsidRDefault="000D7FA4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2A7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0D25E5" w:rsidRDefault="002A778A" w:rsidP="000D25E5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господарства</w:t>
            </w:r>
          </w:p>
        </w:tc>
      </w:tr>
      <w:tr w:rsidR="0026216A" w:rsidTr="002D576C">
        <w:tc>
          <w:tcPr>
            <w:tcW w:w="572" w:type="dxa"/>
          </w:tcPr>
          <w:p w:rsidR="0026216A" w:rsidRDefault="0026216A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467" w:type="dxa"/>
          </w:tcPr>
          <w:p w:rsidR="0026216A" w:rsidRPr="0026216A" w:rsidRDefault="0026216A" w:rsidP="00282494">
            <w:pPr>
              <w:spacing w:before="75"/>
              <w:jc w:val="both"/>
              <w:rPr>
                <w:rFonts w:ascii="Verdana" w:eastAsia="Times New Roman" w:hAnsi="Verdana" w:cs="Times New Roman"/>
                <w:color w:val="030303"/>
                <w:sz w:val="28"/>
                <w:szCs w:val="28"/>
              </w:rPr>
            </w:pPr>
            <w:r w:rsidRPr="00262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Щорічно  проводити  перевірку  захисного  заземлення, опору ізоляції, засобів індивідуального захисту</w:t>
            </w:r>
          </w:p>
        </w:tc>
        <w:tc>
          <w:tcPr>
            <w:tcW w:w="1401" w:type="dxa"/>
          </w:tcPr>
          <w:p w:rsidR="0026216A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262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26216A" w:rsidRDefault="0026216A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господарства</w:t>
            </w:r>
          </w:p>
        </w:tc>
      </w:tr>
      <w:tr w:rsidR="0026216A" w:rsidTr="002D576C">
        <w:tc>
          <w:tcPr>
            <w:tcW w:w="572" w:type="dxa"/>
          </w:tcPr>
          <w:p w:rsidR="0026216A" w:rsidRDefault="0026216A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467" w:type="dxa"/>
          </w:tcPr>
          <w:p w:rsidR="0026216A" w:rsidRPr="0026216A" w:rsidRDefault="0026216A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протипожежного щита в ЗДО</w:t>
            </w:r>
          </w:p>
        </w:tc>
        <w:tc>
          <w:tcPr>
            <w:tcW w:w="1401" w:type="dxa"/>
          </w:tcPr>
          <w:p w:rsidR="0026216A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262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26216A" w:rsidRDefault="00614587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господарства</w:t>
            </w:r>
          </w:p>
        </w:tc>
      </w:tr>
      <w:tr w:rsidR="00614587" w:rsidTr="002D576C">
        <w:tc>
          <w:tcPr>
            <w:tcW w:w="572" w:type="dxa"/>
          </w:tcPr>
          <w:p w:rsidR="00614587" w:rsidRDefault="00614587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467" w:type="dxa"/>
          </w:tcPr>
          <w:p w:rsidR="00614587" w:rsidRPr="00282494" w:rsidRDefault="00614587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Здійснювати санітарно-технічну розчистку зелених насаджень та зрізування аварійних дерев</w:t>
            </w:r>
          </w:p>
        </w:tc>
        <w:tc>
          <w:tcPr>
            <w:tcW w:w="1401" w:type="dxa"/>
          </w:tcPr>
          <w:p w:rsidR="00614587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614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614587" w:rsidRDefault="00614587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господарства</w:t>
            </w:r>
          </w:p>
        </w:tc>
      </w:tr>
      <w:tr w:rsidR="00614587" w:rsidTr="002D576C">
        <w:tc>
          <w:tcPr>
            <w:tcW w:w="572" w:type="dxa"/>
          </w:tcPr>
          <w:p w:rsidR="00614587" w:rsidRDefault="00614587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467" w:type="dxa"/>
          </w:tcPr>
          <w:p w:rsidR="00614587" w:rsidRPr="00282494" w:rsidRDefault="00614587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Щорічно   проводити   повірку,   перезарядку   засобів пожежогасіння</w:t>
            </w:r>
          </w:p>
        </w:tc>
        <w:tc>
          <w:tcPr>
            <w:tcW w:w="1401" w:type="dxa"/>
          </w:tcPr>
          <w:p w:rsidR="00614587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614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614587" w:rsidRDefault="00D17175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директора з господарства</w:t>
            </w:r>
          </w:p>
        </w:tc>
      </w:tr>
      <w:tr w:rsidR="00614587" w:rsidTr="002D576C">
        <w:tc>
          <w:tcPr>
            <w:tcW w:w="572" w:type="dxa"/>
          </w:tcPr>
          <w:p w:rsidR="00614587" w:rsidRDefault="00614587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467" w:type="dxa"/>
          </w:tcPr>
          <w:p w:rsidR="00614587" w:rsidRPr="00282494" w:rsidRDefault="00614587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Проводити атестацію робочих місць за умовами праці (1 раз на п’ять років)</w:t>
            </w:r>
          </w:p>
        </w:tc>
        <w:tc>
          <w:tcPr>
            <w:tcW w:w="1401" w:type="dxa"/>
          </w:tcPr>
          <w:p w:rsidR="00614587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614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614587" w:rsidRDefault="00201389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2E736F" w:rsidTr="002D576C">
        <w:tc>
          <w:tcPr>
            <w:tcW w:w="572" w:type="dxa"/>
          </w:tcPr>
          <w:p w:rsidR="002E736F" w:rsidRDefault="002E736F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6467" w:type="dxa"/>
          </w:tcPr>
          <w:p w:rsidR="002E736F" w:rsidRPr="00282494" w:rsidRDefault="002E736F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Забезпечити проведення планових медичних профілактичних оглядів працівників закладу</w:t>
            </w:r>
          </w:p>
        </w:tc>
        <w:tc>
          <w:tcPr>
            <w:tcW w:w="1401" w:type="dxa"/>
          </w:tcPr>
          <w:p w:rsidR="002E736F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2E73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2E736F" w:rsidRDefault="00201389" w:rsidP="00201389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Сестра медична старша</w:t>
            </w:r>
          </w:p>
        </w:tc>
      </w:tr>
      <w:tr w:rsidR="002E736F" w:rsidTr="002D576C">
        <w:tc>
          <w:tcPr>
            <w:tcW w:w="572" w:type="dxa"/>
          </w:tcPr>
          <w:p w:rsidR="002E736F" w:rsidRDefault="00F92D6E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701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467" w:type="dxa"/>
          </w:tcPr>
          <w:p w:rsidR="002E736F" w:rsidRPr="00282494" w:rsidRDefault="00F92D6E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Забезпечити організацію ремонту даху</w:t>
            </w:r>
          </w:p>
        </w:tc>
        <w:tc>
          <w:tcPr>
            <w:tcW w:w="1401" w:type="dxa"/>
          </w:tcPr>
          <w:p w:rsidR="002E736F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F92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2E736F" w:rsidRDefault="00CC6F7B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F92D6E" w:rsidTr="002D576C">
        <w:tc>
          <w:tcPr>
            <w:tcW w:w="572" w:type="dxa"/>
          </w:tcPr>
          <w:p w:rsidR="00F92D6E" w:rsidRDefault="00F92D6E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701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467" w:type="dxa"/>
          </w:tcPr>
          <w:p w:rsidR="00F92D6E" w:rsidRPr="00282494" w:rsidRDefault="00F92D6E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Заміна двох вхідних дверей</w:t>
            </w:r>
          </w:p>
        </w:tc>
        <w:tc>
          <w:tcPr>
            <w:tcW w:w="1401" w:type="dxa"/>
          </w:tcPr>
          <w:p w:rsidR="00F92D6E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F92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F92D6E" w:rsidRDefault="00CC6F7B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F92D6E" w:rsidTr="002D576C">
        <w:tc>
          <w:tcPr>
            <w:tcW w:w="572" w:type="dxa"/>
          </w:tcPr>
          <w:p w:rsidR="00F92D6E" w:rsidRDefault="00F92D6E" w:rsidP="0026216A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701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467" w:type="dxa"/>
          </w:tcPr>
          <w:p w:rsidR="00F92D6E" w:rsidRPr="00282494" w:rsidRDefault="00F92D6E" w:rsidP="00282494">
            <w:pPr>
              <w:spacing w:before="75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Заміна дверей при вході у вікові групи, ресурсної кімнати, спортивної зали</w:t>
            </w:r>
            <w:r w:rsidR="00201389" w:rsidRPr="00282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(14шт)</w:t>
            </w:r>
          </w:p>
        </w:tc>
        <w:tc>
          <w:tcPr>
            <w:tcW w:w="1401" w:type="dxa"/>
          </w:tcPr>
          <w:p w:rsidR="00F92D6E" w:rsidRDefault="000D7FA4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  <w:r w:rsidR="00F92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730" w:type="dxa"/>
          </w:tcPr>
          <w:p w:rsidR="00F92D6E" w:rsidRDefault="00CC6F7B" w:rsidP="0026216A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Відповідальна особа</w:t>
            </w:r>
          </w:p>
        </w:tc>
      </w:tr>
    </w:tbl>
    <w:p w:rsidR="003473AC" w:rsidRPr="006F3655" w:rsidRDefault="003473AC" w:rsidP="001D11DB">
      <w:pPr>
        <w:spacing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:rsidR="00282494" w:rsidRDefault="00282494" w:rsidP="00CE262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473AC" w:rsidRPr="00442E82" w:rsidRDefault="003473AC" w:rsidP="00CE262F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442E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С</w:t>
      </w:r>
      <w:r w:rsidRPr="00442E8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истема педагогічної діяльності</w:t>
      </w:r>
      <w:r w:rsidR="00CE262F" w:rsidRPr="00442E8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 xml:space="preserve">. </w:t>
      </w:r>
      <w:r w:rsidRPr="00442E8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Кадрове забезпечення закладу освіти</w:t>
      </w:r>
    </w:p>
    <w:p w:rsidR="003473AC" w:rsidRPr="006F3655" w:rsidRDefault="003473AC" w:rsidP="006F3655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Завдання</w:t>
      </w:r>
      <w:r w:rsidR="00442E82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:</w:t>
      </w:r>
    </w:p>
    <w:p w:rsidR="003473AC" w:rsidRPr="003473AC" w:rsidRDefault="003473AC" w:rsidP="003473A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473A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3473A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оптимізувати кадрове забезпечення закладу дошкільної освіти;</w:t>
      </w:r>
    </w:p>
    <w:p w:rsidR="003473AC" w:rsidRPr="003473AC" w:rsidRDefault="003473AC" w:rsidP="003473A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473A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3473A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оновити зміст і форми професійної діяльності педагогічних працівників;</w:t>
      </w:r>
    </w:p>
    <w:p w:rsidR="003473AC" w:rsidRPr="003473AC" w:rsidRDefault="003473AC" w:rsidP="003473A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473A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3473A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підвищувати рівень готовності педагогів до інноваційної діяльності;</w:t>
      </w:r>
    </w:p>
    <w:p w:rsidR="009E7EB2" w:rsidRPr="00F93CF8" w:rsidRDefault="003473AC" w:rsidP="001D11DB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73A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3473A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умови для саморозвитку і самореалізації працівників</w:t>
      </w:r>
    </w:p>
    <w:p w:rsidR="009E7EB2" w:rsidRPr="003473AC" w:rsidRDefault="009E7EB2" w:rsidP="001D11DB">
      <w:pPr>
        <w:spacing w:line="276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5670"/>
        <w:gridCol w:w="1843"/>
        <w:gridCol w:w="1943"/>
      </w:tblGrid>
      <w:tr w:rsidR="00F93CF8" w:rsidTr="00F93CF8">
        <w:tc>
          <w:tcPr>
            <w:tcW w:w="714" w:type="dxa"/>
          </w:tcPr>
          <w:p w:rsidR="00F93CF8" w:rsidRPr="0070100F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70100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№</w:t>
            </w:r>
          </w:p>
          <w:p w:rsidR="00F93CF8" w:rsidRPr="0070100F" w:rsidRDefault="00F93CF8" w:rsidP="00F93CF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0100F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670" w:type="dxa"/>
          </w:tcPr>
          <w:p w:rsidR="00F93CF8" w:rsidRPr="0070100F" w:rsidRDefault="0070100F" w:rsidP="007010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Зм</w:t>
            </w:r>
            <w:r w:rsidR="00F93CF8" w:rsidRPr="007010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іст заходів</w:t>
            </w:r>
          </w:p>
        </w:tc>
        <w:tc>
          <w:tcPr>
            <w:tcW w:w="1843" w:type="dxa"/>
          </w:tcPr>
          <w:p w:rsidR="00F93CF8" w:rsidRPr="0070100F" w:rsidRDefault="00F93CF8" w:rsidP="0070100F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010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43" w:type="dxa"/>
          </w:tcPr>
          <w:p w:rsidR="00F93CF8" w:rsidRPr="0070100F" w:rsidRDefault="00F93CF8" w:rsidP="001D11D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010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Виконавець </w:t>
            </w:r>
          </w:p>
        </w:tc>
      </w:tr>
      <w:tr w:rsidR="00F93CF8" w:rsidTr="00F93CF8">
        <w:tc>
          <w:tcPr>
            <w:tcW w:w="714" w:type="dxa"/>
          </w:tcPr>
          <w:p w:rsidR="00F93CF8" w:rsidRDefault="00F93CF8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70" w:type="dxa"/>
          </w:tcPr>
          <w:p w:rsidR="00F93CF8" w:rsidRPr="00282494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Формувати штат закладу, залучаючи</w:t>
            </w:r>
          </w:p>
          <w:p w:rsidR="00F93CF8" w:rsidRPr="00282494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кваліфікованих педагогічних та інших</w:t>
            </w:r>
          </w:p>
          <w:p w:rsidR="00F93CF8" w:rsidRPr="00282494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працівників відповідно до штатного розпису</w:t>
            </w:r>
          </w:p>
          <w:p w:rsidR="00F93CF8" w:rsidRDefault="00F93CF8" w:rsidP="00F93CF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та освітньої програми (привести штат до норми)</w:t>
            </w:r>
          </w:p>
        </w:tc>
        <w:tc>
          <w:tcPr>
            <w:tcW w:w="1843" w:type="dxa"/>
          </w:tcPr>
          <w:p w:rsidR="00F93CF8" w:rsidRDefault="000D7FA4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2023</w:t>
            </w:r>
            <w:r w:rsidR="00F93CF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F93CF8" w:rsidRDefault="009708DF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F93CF8" w:rsidTr="00F93CF8">
        <w:tc>
          <w:tcPr>
            <w:tcW w:w="714" w:type="dxa"/>
          </w:tcPr>
          <w:p w:rsidR="00F93CF8" w:rsidRDefault="00F93CF8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0" w:type="dxa"/>
          </w:tcPr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Забезпечити володіння педагогічними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працівниками ЗДО інноваційних технологій</w:t>
            </w:r>
          </w:p>
          <w:p w:rsidR="00F93CF8" w:rsidRPr="0070100F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та впровадження їх </w:t>
            </w:r>
            <w:r w:rsidR="0070100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 освітню діяльність.</w:t>
            </w:r>
          </w:p>
        </w:tc>
        <w:tc>
          <w:tcPr>
            <w:tcW w:w="1843" w:type="dxa"/>
          </w:tcPr>
          <w:p w:rsidR="00F93CF8" w:rsidRDefault="000D7FA4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2023</w:t>
            </w:r>
            <w:r w:rsidR="00F93CF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F93CF8" w:rsidRPr="00F93CF8" w:rsidRDefault="009708DF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="00F93CF8"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методист,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F93CF8" w:rsidRDefault="00F93CF8" w:rsidP="00F93CF8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  <w:tr w:rsidR="00F93CF8" w:rsidTr="00F93CF8">
        <w:tc>
          <w:tcPr>
            <w:tcW w:w="714" w:type="dxa"/>
          </w:tcPr>
          <w:p w:rsidR="00F93CF8" w:rsidRDefault="00F93CF8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70" w:type="dxa"/>
          </w:tcPr>
          <w:p w:rsidR="00F93CF8" w:rsidRPr="00E947A4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E947A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Здійснювати атестацію педагогічних</w:t>
            </w:r>
          </w:p>
          <w:p w:rsidR="00F93CF8" w:rsidRPr="00E947A4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E947A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працівників відповідно до Типового положення</w:t>
            </w:r>
          </w:p>
          <w:p w:rsidR="00F93CF8" w:rsidRPr="00F93CF8" w:rsidRDefault="00F93CF8" w:rsidP="00F93CF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E947A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про атестацію.</w:t>
            </w:r>
          </w:p>
        </w:tc>
        <w:tc>
          <w:tcPr>
            <w:tcW w:w="1843" w:type="dxa"/>
          </w:tcPr>
          <w:p w:rsidR="00F93CF8" w:rsidRDefault="000D7FA4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2023</w:t>
            </w:r>
            <w:r w:rsidR="00E947A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E947A4" w:rsidRPr="00F93CF8" w:rsidRDefault="009708DF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="00E947A4"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</w:t>
            </w:r>
          </w:p>
          <w:p w:rsidR="00E947A4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E947A4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методист,</w:t>
            </w:r>
          </w:p>
          <w:p w:rsidR="00E947A4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E947A4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E947A4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F93CF8" w:rsidRPr="00F93CF8" w:rsidRDefault="00E947A4" w:rsidP="00E947A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  <w:tr w:rsidR="00E947A4" w:rsidTr="00F93CF8">
        <w:tc>
          <w:tcPr>
            <w:tcW w:w="714" w:type="dxa"/>
          </w:tcPr>
          <w:p w:rsidR="00E947A4" w:rsidRDefault="00E947A4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708DF" w:rsidRPr="009708DF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Використ</w:t>
            </w:r>
            <w:r w:rsidR="0070100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ання </w:t>
            </w: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</w:t>
            </w:r>
            <w:r w:rsidR="0070100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ам</w:t>
            </w: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и</w:t>
            </w:r>
          </w:p>
          <w:p w:rsidR="009708DF" w:rsidRPr="009708DF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новітніх освітніх технологій та форм</w:t>
            </w:r>
          </w:p>
          <w:p w:rsidR="009708DF" w:rsidRPr="009708DF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організації освітнього процесу, спрямован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их</w:t>
            </w:r>
          </w:p>
          <w:p w:rsidR="009708DF" w:rsidRPr="009708DF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 формування ключових компетенцій і</w:t>
            </w:r>
          </w:p>
          <w:p w:rsidR="00E947A4" w:rsidRPr="009708DF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наскрізних умінь вихованців відповідно д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 Базового компоненту дошкільної освіти</w:t>
            </w:r>
          </w:p>
        </w:tc>
        <w:tc>
          <w:tcPr>
            <w:tcW w:w="1843" w:type="dxa"/>
          </w:tcPr>
          <w:p w:rsidR="00E947A4" w:rsidRDefault="000D7FA4" w:rsidP="001D11DB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2023</w:t>
            </w:r>
            <w:r w:rsidR="009708D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</w:t>
            </w:r>
          </w:p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методист,</w:t>
            </w:r>
          </w:p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9708DF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E947A4" w:rsidRPr="00F93CF8" w:rsidRDefault="009708DF" w:rsidP="009708D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  <w:tr w:rsidR="001072B6" w:rsidTr="00F93CF8">
        <w:tc>
          <w:tcPr>
            <w:tcW w:w="714" w:type="dxa"/>
          </w:tcPr>
          <w:p w:rsidR="001072B6" w:rsidRDefault="00D5228C" w:rsidP="001072B6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1072B6" w:rsidRPr="009708DF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Забезпечувати обов’язкове проходження</w:t>
            </w:r>
          </w:p>
          <w:p w:rsidR="001072B6" w:rsidRPr="009708DF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педагогічними працівниками закладу курсової</w:t>
            </w:r>
          </w:p>
          <w:p w:rsidR="001072B6" w:rsidRPr="009708DF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підготовки у між атестаційний період</w:t>
            </w:r>
          </w:p>
          <w:p w:rsidR="001072B6" w:rsidRPr="009708DF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708D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відповідно до перспективного плану.</w:t>
            </w:r>
          </w:p>
        </w:tc>
        <w:tc>
          <w:tcPr>
            <w:tcW w:w="1843" w:type="dxa"/>
          </w:tcPr>
          <w:p w:rsidR="001072B6" w:rsidRDefault="000D7FA4" w:rsidP="001072B6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2023</w:t>
            </w:r>
            <w:r w:rsidR="001072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  <w:tr w:rsidR="001072B6" w:rsidTr="00F93CF8">
        <w:tc>
          <w:tcPr>
            <w:tcW w:w="714" w:type="dxa"/>
          </w:tcPr>
          <w:p w:rsidR="001072B6" w:rsidRDefault="00D5228C" w:rsidP="001072B6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0" w:type="dxa"/>
          </w:tcPr>
          <w:p w:rsidR="001072B6" w:rsidRPr="00282494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Мотивувати працівників до якісної роботи,</w:t>
            </w:r>
          </w:p>
          <w:p w:rsidR="001072B6" w:rsidRPr="00282494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через систему матеріального та морального</w:t>
            </w:r>
          </w:p>
          <w:p w:rsidR="001072B6" w:rsidRPr="00282494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заохочення, у тому числі педагогічних</w:t>
            </w:r>
          </w:p>
          <w:p w:rsidR="001072B6" w:rsidRPr="00282494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працівників до саморозвитку, здійснення</w:t>
            </w:r>
          </w:p>
          <w:p w:rsidR="001072B6" w:rsidRPr="00282494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методичної, інноваційної,</w:t>
            </w:r>
          </w:p>
          <w:p w:rsidR="001072B6" w:rsidRPr="009708DF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дослідно-експериментальної роботи</w:t>
            </w:r>
          </w:p>
        </w:tc>
        <w:tc>
          <w:tcPr>
            <w:tcW w:w="1843" w:type="dxa"/>
          </w:tcPr>
          <w:p w:rsidR="001072B6" w:rsidRDefault="000D7FA4" w:rsidP="001072B6">
            <w:pPr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2023</w:t>
            </w:r>
            <w:r w:rsidR="001072B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943" w:type="dxa"/>
          </w:tcPr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методист,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1072B6" w:rsidRPr="00F93CF8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F93CF8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</w:tbl>
    <w:p w:rsidR="009E7EB2" w:rsidRDefault="009E7EB2" w:rsidP="001D11DB">
      <w:pPr>
        <w:spacing w:line="276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1072B6" w:rsidRPr="006F3655" w:rsidRDefault="001072B6" w:rsidP="00CE262F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Постійне підвищення рівня професійної компетентності</w:t>
      </w:r>
      <w:r w:rsidR="00CE262F"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та</w:t>
      </w:r>
      <w:r w:rsid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 xml:space="preserve"> </w:t>
      </w: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майстерності педагогічних працівників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Завдання: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сприятливі умови для підвищення професійного рівня,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педагогічної майстерності, творчої ініціативи та самовдосконалення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педагогічних працівників;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надавати методичну допомогу педагогічним працівникам щодо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організації освітньої роботи з дошкільниками;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вдосконалювати навчально-методичне забезпечення освітнього процесу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 закладі дошкільної освіти;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впроваджувати інноваційні методики, технології, програми в практику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роботи з метою забезпечення ефективності освітнього процесу</w:t>
      </w:r>
    </w:p>
    <w:p w:rsidR="001072B6" w:rsidRPr="001072B6" w:rsidRDefault="001072B6" w:rsidP="001072B6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удосконалювати професійну компетентність педагогів як в умовах</w:t>
      </w:r>
    </w:p>
    <w:p w:rsidR="001072B6" w:rsidRDefault="001072B6" w:rsidP="001072B6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072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дошкільного закладу, так і в системі підвищення кваліфікації;</w:t>
      </w:r>
    </w:p>
    <w:p w:rsidR="001072B6" w:rsidRDefault="001072B6" w:rsidP="001072B6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6237"/>
        <w:gridCol w:w="1559"/>
        <w:gridCol w:w="1660"/>
      </w:tblGrid>
      <w:tr w:rsidR="001072B6" w:rsidRPr="001072B6" w:rsidTr="00C069C9">
        <w:tc>
          <w:tcPr>
            <w:tcW w:w="714" w:type="dxa"/>
          </w:tcPr>
          <w:p w:rsidR="001072B6" w:rsidRPr="00DC690F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</w:p>
          <w:p w:rsidR="001072B6" w:rsidRPr="00DC690F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237" w:type="dxa"/>
          </w:tcPr>
          <w:p w:rsidR="001072B6" w:rsidRPr="00DC690F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59" w:type="dxa"/>
          </w:tcPr>
          <w:p w:rsidR="001072B6" w:rsidRPr="00DC690F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</w:t>
            </w:r>
            <w:r w:rsidR="00C069C9"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1660" w:type="dxa"/>
          </w:tcPr>
          <w:p w:rsidR="001072B6" w:rsidRPr="00DC690F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C6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Виконавець </w:t>
            </w:r>
          </w:p>
        </w:tc>
      </w:tr>
      <w:tr w:rsidR="001072B6" w:rsidRPr="001072B6" w:rsidTr="00C069C9">
        <w:tc>
          <w:tcPr>
            <w:tcW w:w="714" w:type="dxa"/>
          </w:tcPr>
          <w:p w:rsidR="001072B6" w:rsidRPr="001072B6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1072B6" w:rsidRPr="00C069C9" w:rsidRDefault="001072B6" w:rsidP="00C069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Впроваджувати систему методичних заходів,</w:t>
            </w:r>
          </w:p>
          <w:p w:rsidR="001072B6" w:rsidRPr="00C069C9" w:rsidRDefault="001072B6" w:rsidP="00C069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спрямованих на розвиток професійної</w:t>
            </w:r>
          </w:p>
          <w:p w:rsidR="001072B6" w:rsidRPr="00C069C9" w:rsidRDefault="001072B6" w:rsidP="00C069C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компетентності, творчих можливостей</w:t>
            </w:r>
          </w:p>
          <w:p w:rsidR="001072B6" w:rsidRPr="00C069C9" w:rsidRDefault="001072B6" w:rsidP="00C069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педагогів.</w:t>
            </w:r>
          </w:p>
        </w:tc>
        <w:tc>
          <w:tcPr>
            <w:tcW w:w="1559" w:type="dxa"/>
          </w:tcPr>
          <w:p w:rsidR="001072B6" w:rsidRPr="001072B6" w:rsidRDefault="001072B6" w:rsidP="000D7FA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0D7F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методист,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практичний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психолог,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педагогічні</w:t>
            </w:r>
          </w:p>
          <w:p w:rsidR="001072B6" w:rsidRPr="001072B6" w:rsidRDefault="00C069C9" w:rsidP="00C06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працівники</w:t>
            </w:r>
          </w:p>
        </w:tc>
      </w:tr>
      <w:tr w:rsidR="001072B6" w:rsidRPr="001072B6" w:rsidTr="00C069C9">
        <w:tc>
          <w:tcPr>
            <w:tcW w:w="714" w:type="dxa"/>
          </w:tcPr>
          <w:p w:rsidR="001072B6" w:rsidRDefault="001072B6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:rsidR="001072B6" w:rsidRPr="00C069C9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Створювати умови для систематичного</w:t>
            </w:r>
          </w:p>
          <w:p w:rsidR="001072B6" w:rsidRPr="00C069C9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поповнення та використання педагогічними</w:t>
            </w:r>
          </w:p>
          <w:p w:rsidR="001072B6" w:rsidRPr="00C069C9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працівниками закладу методичного фонду</w:t>
            </w:r>
          </w:p>
          <w:p w:rsidR="001072B6" w:rsidRPr="00C069C9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літератури, методичних матеріалів,</w:t>
            </w:r>
          </w:p>
          <w:p w:rsidR="001072B6" w:rsidRPr="00C069C9" w:rsidRDefault="001072B6" w:rsidP="001072B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інтернет-ресурсу.</w:t>
            </w:r>
          </w:p>
        </w:tc>
        <w:tc>
          <w:tcPr>
            <w:tcW w:w="1559" w:type="dxa"/>
          </w:tcPr>
          <w:p w:rsidR="001072B6" w:rsidRDefault="000D7FA4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1072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C069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027</w:t>
            </w:r>
          </w:p>
        </w:tc>
        <w:tc>
          <w:tcPr>
            <w:tcW w:w="1660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1072B6" w:rsidRPr="001072B6" w:rsidRDefault="00DC690F" w:rsidP="00C06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</w:t>
            </w:r>
            <w:r w:rsidR="00C069C9"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етодист</w:t>
            </w:r>
          </w:p>
        </w:tc>
      </w:tr>
      <w:tr w:rsidR="00C069C9" w:rsidRPr="001072B6" w:rsidTr="00C069C9">
        <w:tc>
          <w:tcPr>
            <w:tcW w:w="714" w:type="dxa"/>
          </w:tcPr>
          <w:p w:rsidR="00C069C9" w:rsidRDefault="00C069C9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Залучати педагогів до вивчення та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впровадження інноваційних педагогічних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технологій, методик, програм.</w:t>
            </w:r>
          </w:p>
        </w:tc>
        <w:tc>
          <w:tcPr>
            <w:tcW w:w="1559" w:type="dxa"/>
          </w:tcPr>
          <w:p w:rsidR="00C069C9" w:rsidRDefault="000D7FA4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069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вихователь</w:t>
            </w:r>
          </w:p>
          <w:p w:rsidR="00C069C9" w:rsidRPr="001072B6" w:rsidRDefault="00C069C9" w:rsidP="00C069C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Методист</w:t>
            </w:r>
          </w:p>
        </w:tc>
      </w:tr>
      <w:tr w:rsidR="00C069C9" w:rsidRPr="001072B6" w:rsidTr="00C069C9">
        <w:tc>
          <w:tcPr>
            <w:tcW w:w="714" w:type="dxa"/>
          </w:tcPr>
          <w:p w:rsidR="00C069C9" w:rsidRDefault="00C069C9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Забезпечувати якісний моніторинг стану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освітньої діяльності педагогічних працівників.</w:t>
            </w:r>
          </w:p>
        </w:tc>
        <w:tc>
          <w:tcPr>
            <w:tcW w:w="1559" w:type="dxa"/>
          </w:tcPr>
          <w:p w:rsidR="00C069C9" w:rsidRDefault="000D7FA4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069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C069C9" w:rsidRPr="001072B6" w:rsidRDefault="00C069C9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учасники освітнього процесу</w:t>
            </w:r>
          </w:p>
        </w:tc>
      </w:tr>
      <w:tr w:rsidR="00C069C9" w:rsidRPr="001072B6" w:rsidTr="00C069C9">
        <w:tc>
          <w:tcPr>
            <w:tcW w:w="714" w:type="dxa"/>
          </w:tcPr>
          <w:p w:rsidR="00C069C9" w:rsidRDefault="00C069C9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237" w:type="dxa"/>
          </w:tcPr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Постійно оновлювати відповідно до сучасних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вимог навчально-методичне забезпечення</w:t>
            </w:r>
          </w:p>
          <w:p w:rsidR="00C069C9" w:rsidRPr="00C069C9" w:rsidRDefault="00C069C9" w:rsidP="00C069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069C9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освітнього процесу.</w:t>
            </w:r>
          </w:p>
        </w:tc>
        <w:tc>
          <w:tcPr>
            <w:tcW w:w="1559" w:type="dxa"/>
          </w:tcPr>
          <w:p w:rsidR="00C069C9" w:rsidRDefault="00D5228C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60" w:type="dxa"/>
          </w:tcPr>
          <w:p w:rsidR="00C069C9" w:rsidRPr="001072B6" w:rsidRDefault="00C069C9" w:rsidP="001072B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Педагогічні працівники</w:t>
            </w:r>
          </w:p>
        </w:tc>
      </w:tr>
    </w:tbl>
    <w:p w:rsidR="00282494" w:rsidRDefault="00282494" w:rsidP="00DC690F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EE0FB4" w:rsidRPr="00442E82" w:rsidRDefault="00EE0FB4" w:rsidP="00DC690F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442E82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Система управлінської діяльності</w:t>
      </w:r>
    </w:p>
    <w:p w:rsidR="00EE0FB4" w:rsidRPr="00EE648A" w:rsidRDefault="00EE0FB4" w:rsidP="00EE648A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EE648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Завдання:</w:t>
      </w:r>
    </w:p>
    <w:p w:rsidR="00EE0FB4" w:rsidRPr="00EE648A" w:rsidRDefault="00EE0FB4" w:rsidP="00EE648A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E648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та підтримувати атмосферу довіри, інформаційної прозорості,</w:t>
      </w:r>
    </w:p>
    <w:p w:rsidR="00EE0FB4" w:rsidRDefault="00EE0FB4" w:rsidP="00EE648A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E648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конструктивної співпраці між учасниками освітнього процесу та громадою.</w:t>
      </w:r>
    </w:p>
    <w:p w:rsidR="00EE648A" w:rsidRDefault="00EE648A" w:rsidP="00EE648A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6237"/>
        <w:gridCol w:w="1559"/>
        <w:gridCol w:w="1660"/>
      </w:tblGrid>
      <w:tr w:rsidR="00EE648A" w:rsidTr="00EE648A">
        <w:tc>
          <w:tcPr>
            <w:tcW w:w="714" w:type="dxa"/>
          </w:tcPr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E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E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237" w:type="dxa"/>
          </w:tcPr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E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559" w:type="dxa"/>
          </w:tcPr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E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1660" w:type="dxa"/>
          </w:tcPr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42E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Виконавець</w:t>
            </w:r>
          </w:p>
          <w:p w:rsidR="00EE648A" w:rsidRPr="00442E82" w:rsidRDefault="00EE648A" w:rsidP="00EE648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648A" w:rsidTr="00EE648A">
        <w:tc>
          <w:tcPr>
            <w:tcW w:w="714" w:type="dxa"/>
          </w:tcPr>
          <w:p w:rsidR="00EE648A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Здійснювати річне планування та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відстеження його результативності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відповідно до стратегії розвитку та з</w:t>
            </w:r>
          </w:p>
          <w:p w:rsidR="00EE648A" w:rsidRPr="00B55448" w:rsidRDefault="00AB6FD7" w:rsidP="00B5544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урахуванням освітньої програми закладу</w:t>
            </w:r>
          </w:p>
        </w:tc>
        <w:tc>
          <w:tcPr>
            <w:tcW w:w="1559" w:type="dxa"/>
          </w:tcPr>
          <w:p w:rsidR="00EE648A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2824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</w:t>
            </w:r>
            <w:r w:rsidR="00AB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027</w:t>
            </w:r>
          </w:p>
        </w:tc>
        <w:tc>
          <w:tcPr>
            <w:tcW w:w="1660" w:type="dxa"/>
          </w:tcPr>
          <w:p w:rsidR="00EE648A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AB6FD7" w:rsidTr="00EE648A">
        <w:tc>
          <w:tcPr>
            <w:tcW w:w="714" w:type="dxa"/>
          </w:tcPr>
          <w:p w:rsidR="00AB6FD7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:rsidR="00AB6FD7" w:rsidRPr="003A34E2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A34E2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Щорічно здійснювати самооцінювання</w:t>
            </w:r>
          </w:p>
          <w:p w:rsidR="00AB6FD7" w:rsidRPr="003A34E2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A34E2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якості освітньої</w:t>
            </w:r>
          </w:p>
          <w:p w:rsidR="00AB6FD7" w:rsidRPr="003A34E2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3A34E2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діяльності</w:t>
            </w:r>
          </w:p>
        </w:tc>
        <w:tc>
          <w:tcPr>
            <w:tcW w:w="1559" w:type="dxa"/>
          </w:tcPr>
          <w:p w:rsidR="00AB6FD7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AB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AB6FD7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AB6FD7" w:rsidTr="00EE648A">
        <w:tc>
          <w:tcPr>
            <w:tcW w:w="714" w:type="dxa"/>
          </w:tcPr>
          <w:p w:rsidR="00AB6FD7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Утримувати у належному стані будівлі,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приміщення, обладнання закладу освіти</w:t>
            </w:r>
          </w:p>
        </w:tc>
        <w:tc>
          <w:tcPr>
            <w:tcW w:w="1559" w:type="dxa"/>
          </w:tcPr>
          <w:p w:rsidR="00AB6FD7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AB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AB6FD7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  <w:r w:rsidR="00D5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господарства</w:t>
            </w:r>
          </w:p>
        </w:tc>
      </w:tr>
      <w:tr w:rsidR="00AB6FD7" w:rsidTr="00EE648A">
        <w:tc>
          <w:tcPr>
            <w:tcW w:w="714" w:type="dxa"/>
          </w:tcPr>
          <w:p w:rsidR="00AB6FD7" w:rsidRDefault="00AB6FD7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Створити у закладі систему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інформаційного забезпечення (у тому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числі електронний документообіг) та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автоматизоване середовище для роботи з</w:t>
            </w:r>
          </w:p>
          <w:p w:rsidR="00AB6FD7" w:rsidRPr="00B55448" w:rsidRDefault="00AB6FD7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даними.</w:t>
            </w:r>
          </w:p>
        </w:tc>
        <w:tc>
          <w:tcPr>
            <w:tcW w:w="1559" w:type="dxa"/>
          </w:tcPr>
          <w:p w:rsidR="00AB6FD7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B554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AB6FD7" w:rsidRDefault="00B55448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</w:t>
            </w:r>
            <w:r w:rsidR="00D522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ектор </w:t>
            </w:r>
          </w:p>
        </w:tc>
      </w:tr>
      <w:tr w:rsidR="00B55448" w:rsidTr="00EE648A">
        <w:tc>
          <w:tcPr>
            <w:tcW w:w="714" w:type="dxa"/>
          </w:tcPr>
          <w:p w:rsidR="00B55448" w:rsidRDefault="00D5228C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</w:tcPr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Створити умови для формування</w:t>
            </w:r>
          </w:p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відкритого освітнього середовища через</w:t>
            </w:r>
          </w:p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залучення учасників освітнього</w:t>
            </w:r>
          </w:p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процесу до різноманітних суспільно-</w:t>
            </w:r>
          </w:p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значущих заходів поза межами</w:t>
            </w:r>
          </w:p>
          <w:p w:rsidR="00B55448" w:rsidRPr="00D5228C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заклад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у.</w:t>
            </w:r>
          </w:p>
        </w:tc>
        <w:tc>
          <w:tcPr>
            <w:tcW w:w="1559" w:type="dxa"/>
          </w:tcPr>
          <w:p w:rsidR="00B55448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B554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B55448" w:rsidRDefault="00B55448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B55448" w:rsidTr="00BB4907">
        <w:trPr>
          <w:trHeight w:val="70"/>
        </w:trPr>
        <w:tc>
          <w:tcPr>
            <w:tcW w:w="714" w:type="dxa"/>
          </w:tcPr>
          <w:p w:rsidR="00B55448" w:rsidRDefault="00D5228C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B55448" w:rsidRPr="00B55448" w:rsidRDefault="00B55448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Створити 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емоційно</w:t>
            </w:r>
            <w:r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комфортне</w:t>
            </w:r>
          </w:p>
          <w:p w:rsidR="00B55448" w:rsidRPr="00D5228C" w:rsidRDefault="008946D3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</w:t>
            </w:r>
            <w:r w:rsidR="00B55448" w:rsidRPr="00B554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ередовище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, сприятливе для  роботи педагог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і</w:t>
            </w:r>
            <w:r w:rsidR="00D5228C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чного колективу</w:t>
            </w:r>
          </w:p>
        </w:tc>
        <w:tc>
          <w:tcPr>
            <w:tcW w:w="1559" w:type="dxa"/>
          </w:tcPr>
          <w:p w:rsidR="00B55448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B554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B55448" w:rsidRDefault="00B55448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B55448" w:rsidTr="00EE648A">
        <w:tc>
          <w:tcPr>
            <w:tcW w:w="714" w:type="dxa"/>
          </w:tcPr>
          <w:p w:rsidR="00B55448" w:rsidRDefault="008946D3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B55448" w:rsidRPr="008946D3" w:rsidRDefault="008946D3" w:rsidP="00B554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Розміщувати інформацію на Освітньому порталі та інших інтернет сторінках</w:t>
            </w:r>
          </w:p>
        </w:tc>
        <w:tc>
          <w:tcPr>
            <w:tcW w:w="1559" w:type="dxa"/>
          </w:tcPr>
          <w:p w:rsidR="00B55448" w:rsidRDefault="000D7FA4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B554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8946D3" w:rsidRDefault="00B55448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 w:rsidR="008946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55448" w:rsidRDefault="008946D3" w:rsidP="00EE648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вихователь-методист</w:t>
            </w:r>
            <w:r w:rsidR="00B554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B4907" w:rsidRPr="00EE648A" w:rsidRDefault="00BB4907" w:rsidP="00EE648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5448" w:rsidRPr="00F5767A" w:rsidRDefault="00B55448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F5767A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lastRenderedPageBreak/>
        <w:t>Очікувані результати:</w:t>
      </w:r>
    </w:p>
    <w:p w:rsidR="00B55448" w:rsidRPr="00F5767A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F5767A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F5767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раціональне використання інноваційних педагогічних технологій,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767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методик, програ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м, розробка власних педагогічних технологій, що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сприятимуть підвищенню якості знань дошкільників;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систематичне включення ІКТ в освітній процес ЗДО;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модернізація матеріально-технічної бази закладу дошкільної освіти;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активна участь громадськості та батьків у формування освітнього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простору ЗДО;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формування у дошкільників вмінь та навичок, необхідних для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продовження освіти в школі;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сформованість свідомого ставлення дітей до власного здоров’я;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підвищення рівня професійної підготовки педагогічних працівників,</w:t>
      </w:r>
    </w:p>
    <w:p w:rsidR="00B55448" w:rsidRPr="00B55448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зміна якісного складу за освітою та за кваліфікаційними категоріями;</w:t>
      </w:r>
    </w:p>
    <w:p w:rsidR="00B55448" w:rsidRPr="007731A7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448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B55448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підвищення якості освіти ш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ляхом використання інноваційних</w:t>
      </w:r>
    </w:p>
    <w:p w:rsidR="00B55448" w:rsidRPr="007731A7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технологій;</w:t>
      </w:r>
    </w:p>
    <w:p w:rsidR="00B55448" w:rsidRPr="007731A7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високий професійний рівень педагогічних працівників;</w:t>
      </w:r>
    </w:p>
    <w:p w:rsidR="00B55448" w:rsidRPr="007731A7" w:rsidRDefault="00B55448" w:rsidP="00B55448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достатня мотивація праці;</w:t>
      </w:r>
    </w:p>
    <w:p w:rsidR="001072B6" w:rsidRPr="007731A7" w:rsidRDefault="00B55448" w:rsidP="00B5544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відсутність яскравих проявів професійного вигорання.</w:t>
      </w:r>
    </w:p>
    <w:p w:rsidR="009E7EB2" w:rsidRPr="00BC2E7F" w:rsidRDefault="009E7EB2" w:rsidP="00B55448">
      <w:pPr>
        <w:spacing w:line="276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B55448" w:rsidRPr="00D7711A" w:rsidRDefault="00BC2E7F" w:rsidP="00D7711A">
      <w:pPr>
        <w:pStyle w:val="a3"/>
        <w:numPr>
          <w:ilvl w:val="1"/>
          <w:numId w:val="23"/>
        </w:num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П</w:t>
      </w: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роєкт «</w:t>
      </w:r>
      <w:r w:rsidR="00373C64"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В</w:t>
      </w: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иховання і розвиток особистості дитини»</w:t>
      </w:r>
    </w:p>
    <w:p w:rsidR="00CC460C" w:rsidRPr="007731A7" w:rsidRDefault="00CC460C" w:rsidP="00CC460C">
      <w:pPr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B55448" w:rsidRPr="007731A7" w:rsidRDefault="00B55448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Мета проекту</w:t>
      </w:r>
      <w:r w:rsidRPr="007731A7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– створити єдине освітнє середовище, яке сприятиме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фізичному, інтелектуальному і особистісному розвитку дітей; забезпечити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особистісне зростання кожної дитини з урахуванням її нахилів, здібностей,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індивідуальних, психологічних та фізичних особливостей.</w:t>
      </w:r>
    </w:p>
    <w:p w:rsidR="00B55448" w:rsidRPr="006F3655" w:rsidRDefault="00B55448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Завдання: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створити належні умови для функціонування освітнього закладу, який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забезпечує розвиток, виховання і навчання дитини, реалізацію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інтелектуальних, культурних, творчих можливостей дошкільників;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підвищити ти особистісно-орієнтованого підхід у становленні цілісної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особистості дошкільника шляхом впровадження інноваційних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технологій, альтернативних методик;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модернізація змісту дошкільної освіти ;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надавати кваліфіковану допомогу дитині у формуванні </w:t>
      </w:r>
      <w:r w:rsidR="00191A7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компетенцій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необхідних для продовження освіти в школі;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створення і запровадження інноваційних технологій розвитку, навчання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виховання дитини дошкільного віку;</w:t>
      </w:r>
    </w:p>
    <w:p w:rsidR="00B55448" w:rsidRPr="007731A7" w:rsidRDefault="00B55448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створити </w:t>
      </w:r>
      <w:r w:rsidR="00191A7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сучасне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матеріально-технічне забезпечення закладу.</w:t>
      </w:r>
    </w:p>
    <w:p w:rsidR="00D7711A" w:rsidRDefault="00D7711A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B55448" w:rsidRPr="00CC460C" w:rsidRDefault="00B55448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>Пріоритет:</w:t>
      </w:r>
    </w:p>
    <w:p w:rsidR="00B55448" w:rsidRPr="007731A7" w:rsidRDefault="00B55448" w:rsidP="007731A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Розвиток ключових компетентностей дошкільників</w:t>
      </w:r>
    </w:p>
    <w:p w:rsidR="00D7711A" w:rsidRDefault="00D7711A" w:rsidP="00CC460C">
      <w:pPr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D7711A" w:rsidRDefault="00D7711A" w:rsidP="00CC460C">
      <w:pPr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9E7EB2" w:rsidRPr="00CC460C" w:rsidRDefault="008F22EF" w:rsidP="00CC460C">
      <w:pPr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Заходи з реалізації проекту:</w:t>
      </w:r>
    </w:p>
    <w:p w:rsidR="009E7EB2" w:rsidRPr="007731A7" w:rsidRDefault="009E7EB2" w:rsidP="007731A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5103"/>
        <w:gridCol w:w="1985"/>
        <w:gridCol w:w="2368"/>
      </w:tblGrid>
      <w:tr w:rsidR="008F22EF" w:rsidRPr="007731A7" w:rsidTr="008F22EF">
        <w:tc>
          <w:tcPr>
            <w:tcW w:w="714" w:type="dxa"/>
          </w:tcPr>
          <w:p w:rsidR="008F22EF" w:rsidRPr="00373C64" w:rsidRDefault="008F22EF" w:rsidP="00373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8F22EF" w:rsidRPr="00373C64" w:rsidRDefault="008F22EF" w:rsidP="00373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3" w:type="dxa"/>
          </w:tcPr>
          <w:p w:rsidR="008F22EF" w:rsidRPr="00373C64" w:rsidRDefault="008F22EF" w:rsidP="00373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85" w:type="dxa"/>
          </w:tcPr>
          <w:p w:rsidR="008F22EF" w:rsidRPr="00373C64" w:rsidRDefault="008F22EF" w:rsidP="00373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68" w:type="dxa"/>
          </w:tcPr>
          <w:p w:rsidR="008F22EF" w:rsidRPr="00373C64" w:rsidRDefault="008F22EF" w:rsidP="00373C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73C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Виконавець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8F22EF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8F22EF" w:rsidRPr="007731A7" w:rsidRDefault="008F22EF" w:rsidP="008F22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Поповнювати розвивальне предметне</w:t>
            </w:r>
          </w:p>
          <w:p w:rsidR="008F22EF" w:rsidRPr="007731A7" w:rsidRDefault="008F22EF" w:rsidP="008F22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середовище в групових кімнатах згідно з</w:t>
            </w:r>
          </w:p>
          <w:p w:rsidR="008F22EF" w:rsidRPr="007731A7" w:rsidRDefault="008F22EF" w:rsidP="008F22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Типовим переліком обов’язкового</w:t>
            </w:r>
          </w:p>
          <w:p w:rsidR="008F22EF" w:rsidRPr="007731A7" w:rsidRDefault="008F22EF" w:rsidP="008F22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обладнання.</w:t>
            </w:r>
          </w:p>
        </w:tc>
        <w:tc>
          <w:tcPr>
            <w:tcW w:w="1985" w:type="dxa"/>
          </w:tcPr>
          <w:p w:rsidR="008F22EF" w:rsidRPr="007731A7" w:rsidRDefault="008F22EF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Помірі необхідності</w:t>
            </w:r>
          </w:p>
        </w:tc>
        <w:tc>
          <w:tcPr>
            <w:tcW w:w="2368" w:type="dxa"/>
          </w:tcPr>
          <w:p w:rsidR="008F22EF" w:rsidRPr="007731A7" w:rsidRDefault="008F22EF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7731A7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6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8F22EF" w:rsidRPr="007731A7" w:rsidRDefault="008F22EF" w:rsidP="008F22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Продовжувати впроваджувати в освітню</w:t>
            </w:r>
          </w:p>
          <w:p w:rsidR="008F22EF" w:rsidRPr="007731A7" w:rsidRDefault="008F22EF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діяльність закладу організацію тематичних</w:t>
            </w:r>
            <w:r w:rsidR="007731A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тижнів.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8F22EF"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8F22EF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Педагоги 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191A7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6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03" w:type="dxa"/>
          </w:tcPr>
          <w:p w:rsidR="008F22EF" w:rsidRPr="007731A7" w:rsidRDefault="008F22EF" w:rsidP="008F22E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Впроваджувати нові форми, методи та</w:t>
            </w:r>
          </w:p>
          <w:p w:rsidR="008F22EF" w:rsidRPr="007731A7" w:rsidRDefault="007731A7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засоби роботи для підвищення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пізнавальної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="008F22EF"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активності дітей.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2824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8F22EF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Педагоги 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3676CC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8F22EF" w:rsidRPr="007731A7" w:rsidRDefault="008F22EF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Продовжув</w:t>
            </w:r>
            <w:r w:rsid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ати використовувати на заняттях</w:t>
            </w:r>
            <w:r w:rsidR="007731A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 образотв</w:t>
            </w:r>
            <w:r w:rsid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орчої діяльності інноваційні та</w:t>
            </w:r>
            <w:r w:rsidR="007731A7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нетрадиційні техніки малювання.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8F22EF"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7731A7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Педагоги 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3676CC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7731A7" w:rsidRPr="007731A7" w:rsidRDefault="007731A7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Активізув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ати роботу з ознайомлення дітей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із предметами народного</w:t>
            </w:r>
          </w:p>
          <w:p w:rsidR="008F22EF" w:rsidRPr="007731A7" w:rsidRDefault="007731A7" w:rsidP="007731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декоративно-ужиткового мистецтва.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7731A7"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7731A7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Педагоги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3676CC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103" w:type="dxa"/>
          </w:tcPr>
          <w:p w:rsidR="008F22EF" w:rsidRPr="007731A7" w:rsidRDefault="007731A7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Оформляти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тематичні виставки робіт дітей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 батьків.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7731A7"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7731A7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 методист</w:t>
            </w:r>
          </w:p>
        </w:tc>
      </w:tr>
      <w:tr w:rsidR="008F22EF" w:rsidRPr="007731A7" w:rsidTr="008F22EF">
        <w:tc>
          <w:tcPr>
            <w:tcW w:w="714" w:type="dxa"/>
          </w:tcPr>
          <w:p w:rsidR="008F22EF" w:rsidRPr="007731A7" w:rsidRDefault="003676CC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7731A7" w:rsidRPr="00282494" w:rsidRDefault="007731A7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731A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Обладнати костюмерну</w:t>
            </w: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дошкільного</w:t>
            </w:r>
          </w:p>
          <w:p w:rsidR="007731A7" w:rsidRPr="00282494" w:rsidRDefault="007731A7" w:rsidP="007731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закладу з костюмами для ігор-драматизацій</w:t>
            </w:r>
          </w:p>
          <w:p w:rsidR="008F22EF" w:rsidRPr="007731A7" w:rsidRDefault="007731A7" w:rsidP="007731A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82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 святкових ранків і розваг</w:t>
            </w:r>
          </w:p>
        </w:tc>
        <w:tc>
          <w:tcPr>
            <w:tcW w:w="1985" w:type="dxa"/>
          </w:tcPr>
          <w:p w:rsidR="008F22EF" w:rsidRPr="007731A7" w:rsidRDefault="000D7FA4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7731A7"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2368" w:type="dxa"/>
          </w:tcPr>
          <w:p w:rsidR="008F22EF" w:rsidRPr="007731A7" w:rsidRDefault="007731A7" w:rsidP="001D11D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31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Директор. Вихователь методист, педагоги</w:t>
            </w:r>
          </w:p>
        </w:tc>
      </w:tr>
    </w:tbl>
    <w:p w:rsidR="003676CC" w:rsidRDefault="003676CC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7731A7" w:rsidRPr="007731A7" w:rsidRDefault="007731A7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Очікувані результати: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розвиток інтелекту дошкільників</w:t>
      </w:r>
      <w:r w:rsidR="003676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,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ряд</w:t>
      </w:r>
      <w:r w:rsidR="003676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пізнавальних процесів;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інтенсифікація сенсорного, математичного, мовленнєвого, естетичного,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соціального розвитку дітей;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висока пізнавальна діяльність дошкільників, формування в них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позитивної соціальної поведінки в суспільстві, розвиток самостійності;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формування практичного досвіду дітей;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застосування діяльнісного підходу у формуванні ключових компетенцій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дошкільників.</w:t>
      </w:r>
    </w:p>
    <w:p w:rsidR="007731A7" w:rsidRPr="007731A7" w:rsidRDefault="007731A7" w:rsidP="007731A7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31A7">
        <w:rPr>
          <w:rFonts w:ascii="Times New Roman" w:eastAsia="ArialMT" w:hAnsi="Times New Roman" w:cs="Times New Roman"/>
          <w:sz w:val="28"/>
          <w:szCs w:val="28"/>
          <w:lang w:eastAsia="en-US"/>
        </w:rPr>
        <w:lastRenderedPageBreak/>
        <w:t xml:space="preserve">● </w:t>
      </w: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сформоване вміння вчитися, як основне завдання при підготовці</w:t>
      </w:r>
    </w:p>
    <w:p w:rsidR="009E7EB2" w:rsidRPr="007731A7" w:rsidRDefault="007731A7" w:rsidP="007731A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731A7">
        <w:rPr>
          <w:rFonts w:ascii="Times New Roman" w:eastAsiaTheme="minorHAnsi" w:hAnsi="Times New Roman" w:cs="Times New Roman"/>
          <w:sz w:val="28"/>
          <w:szCs w:val="28"/>
          <w:lang w:eastAsia="en-US"/>
        </w:rPr>
        <w:t>майбутніх школярів</w:t>
      </w:r>
    </w:p>
    <w:p w:rsidR="009E7EB2" w:rsidRDefault="009E7EB2" w:rsidP="001D11DB">
      <w:pPr>
        <w:spacing w:line="276" w:lineRule="auto"/>
        <w:rPr>
          <w:rFonts w:ascii="Times New Roman" w:eastAsia="Times New Roman" w:hAnsi="Times New Roman"/>
          <w:lang w:val="uk-UA"/>
        </w:rPr>
      </w:pPr>
    </w:p>
    <w:p w:rsidR="00D7711A" w:rsidRDefault="00D7711A" w:rsidP="00D7711A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</w:p>
    <w:p w:rsidR="00941639" w:rsidRPr="00D7711A" w:rsidRDefault="00941639" w:rsidP="00D7711A">
      <w:pPr>
        <w:pStyle w:val="a3"/>
        <w:numPr>
          <w:ilvl w:val="1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П</w:t>
      </w: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роєкт «</w:t>
      </w:r>
      <w:r w:rsidR="003676CC"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П</w:t>
      </w: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сихо</w:t>
      </w:r>
      <w:r w:rsidR="003676CC"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t>лого-педагогічний</w:t>
      </w: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 xml:space="preserve"> супровід»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941639" w:rsidRPr="00941639" w:rsidRDefault="00941639" w:rsidP="00B54314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Мета:</w:t>
      </w:r>
      <w:r w:rsidR="00B5431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овноцінний особистісний та інтелектуальний розвиток дітей, захист</w:t>
      </w:r>
    </w:p>
    <w:p w:rsidR="00941639" w:rsidRPr="00BA7CCB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психічного здоров’я ,</w:t>
      </w:r>
      <w:r w:rsidR="00BA7CCB" w:rsidRP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організація корекційно-розвиткової роботи;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створення </w:t>
      </w:r>
      <w:r w:rsid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сучасного освітнього простору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забезпечення умов для</w:t>
      </w:r>
      <w:r w:rsidR="00B5431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формування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соціал</w:t>
      </w:r>
      <w:r w:rsidR="00B5431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ьної компетенції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дітей з</w:t>
      </w:r>
      <w:r w:rsidR="00B5431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особливими освітніми потребами</w:t>
      </w:r>
      <w:r w:rsid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941639" w:rsidRPr="00CC460C" w:rsidRDefault="00941639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Завдання: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забезпечити доступність здобуття дошкільної освіти;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створити умови для підготовки дітей до подальшого успішного навчання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в школі;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сприяти збереженню та зміцненню фізичного, психічного і духовного</w:t>
      </w:r>
    </w:p>
    <w:p w:rsid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здоров’я дітей з раннього віку;</w:t>
      </w:r>
    </w:p>
    <w:p w:rsidR="00BA7CCB" w:rsidRPr="00BA7CCB" w:rsidRDefault="00BA7CCB" w:rsidP="00BA7CCB">
      <w:pPr>
        <w:pStyle w:val="a3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42" w:hanging="14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команду психолого-педагогічного супроводу індивідуально для кожної дитини з особливими освітніми потребами;</w:t>
      </w:r>
    </w:p>
    <w:p w:rsidR="00941639" w:rsidRPr="00BA7CCB" w:rsidRDefault="00941639" w:rsidP="00BA7CCB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забезпечити якісний психологічний </w:t>
      </w:r>
      <w:r w:rsid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логопедичний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супровід </w:t>
      </w:r>
      <w:r w:rsidR="00BA7CC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освітнього процесу;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орієнтувати роботу практичного психолога на соціально-психологічну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профілактику негативних явищ в дитячому середовищі, профілактику</w:t>
      </w:r>
    </w:p>
    <w:p w:rsidR="009E7EB2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девіантної і ризикової поведінки дітей.</w:t>
      </w:r>
    </w:p>
    <w:p w:rsidR="00941639" w:rsidRPr="00941639" w:rsidRDefault="00941639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Пріоритети</w:t>
      </w:r>
      <w:r w:rsidRPr="0094163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: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побудова освітнього простору на основі принципу гуманізму;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розробка розвиваючих, корекційних програм навчання та</w:t>
      </w:r>
    </w:p>
    <w:p w:rsidR="00941639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виховання.</w:t>
      </w:r>
    </w:p>
    <w:p w:rsidR="00CC460C" w:rsidRPr="00941639" w:rsidRDefault="00CC460C" w:rsidP="0094163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6237"/>
        <w:gridCol w:w="1559"/>
        <w:gridCol w:w="1660"/>
      </w:tblGrid>
      <w:tr w:rsidR="003F235A" w:rsidTr="00CE262F">
        <w:tc>
          <w:tcPr>
            <w:tcW w:w="714" w:type="dxa"/>
          </w:tcPr>
          <w:p w:rsidR="003F235A" w:rsidRPr="006F3655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7" w:type="dxa"/>
          </w:tcPr>
          <w:p w:rsidR="003F235A" w:rsidRPr="006F3655" w:rsidRDefault="006F3655" w:rsidP="006F36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559" w:type="dxa"/>
          </w:tcPr>
          <w:p w:rsidR="003F235A" w:rsidRPr="006F3655" w:rsidRDefault="003F235A" w:rsidP="006F36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60" w:type="dxa"/>
          </w:tcPr>
          <w:p w:rsidR="003F235A" w:rsidRPr="006F3655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F3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Виконавець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3F235A" w:rsidRPr="00F5767A" w:rsidRDefault="00AB4E12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абезпечувати   реалізацію   </w:t>
            </w:r>
            <w:r w:rsidR="00B54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акону   </w:t>
            </w:r>
            <w:r w:rsidR="00B54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країни   «</w:t>
            </w:r>
            <w:r w:rsidR="00B54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 дошкільну освіту» у </w:t>
            </w:r>
            <w:r w:rsidR="003F235A" w:rsidRPr="00F5767A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частині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забезпечення обов’язковості  здобуття дошкільної освіти  дітьми п’ятирічного віку.</w:t>
            </w:r>
            <w:r w:rsidR="00B54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дійснювати зарахування дітей до закладу  освіти   відповідно   до   «</w:t>
            </w:r>
            <w:r w:rsidR="00B543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агальнодержавної електронної реєстрації дітей»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Усі учасники 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:rsidR="003F235A" w:rsidRPr="00F5767A" w:rsidRDefault="00B54314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творити належні умови для обов’язкового здобуття дітьми 5-річного віку дошкільної освіти.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F1674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F16744" w:rsidRDefault="00F1674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7" w:type="dxa"/>
          </w:tcPr>
          <w:p w:rsidR="003F235A" w:rsidRPr="00F5767A" w:rsidRDefault="00AB4E12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235A"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абезпечувати  системну  організаційно-методичну  та роз’яснювальну   роботу   серед   працівників   щодо забезпечення  права  на  освіту  дітям  з  особливими потребами.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:rsidR="003F235A" w:rsidRPr="00F5767A" w:rsidRDefault="00AB4E12" w:rsidP="00CC6F7B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провадження  інклюзив</w:t>
            </w:r>
            <w:r w:rsidR="003F23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ної  освіти  в  заклад  освіти.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Залучати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родин</w:t>
            </w:r>
            <w:r w:rsidR="00175A7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и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вихованців з особливими освітніми потребами</w:t>
            </w:r>
            <w:r w:rsidR="00175A7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команди фахівців</w:t>
            </w:r>
            <w:r w:rsidR="003F23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  розроблення  індивідуальної</w:t>
            </w:r>
            <w:r w:rsidR="00CC6F7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програми  розвитку  та іншої необхідної підтримки під час </w:t>
            </w:r>
            <w:r w:rsidR="00175A7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освітньої діяльності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</w:tcPr>
          <w:p w:rsidR="003F235A" w:rsidRPr="00BC2E7F" w:rsidRDefault="00175A7D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Співпрацювати</w:t>
            </w:r>
            <w:r w:rsidR="003F23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з    інклюзивно-ресурсним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центром,  залучаючи  його  фахівців  до  роз</w:t>
            </w:r>
            <w:r w:rsidR="003F23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роблення </w:t>
            </w:r>
            <w:r w:rsidR="003F235A" w:rsidRPr="00F5767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індивідуальних   про</w:t>
            </w:r>
            <w:r w:rsidR="003F235A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грам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237" w:type="dxa"/>
          </w:tcPr>
          <w:p w:rsidR="003F235A" w:rsidRPr="00F5767A" w:rsidRDefault="003F235A" w:rsidP="00CE262F">
            <w:pPr>
              <w:spacing w:line="276" w:lineRule="auto"/>
              <w:ind w:left="132" w:right="5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76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Забезпечити  умови  ефективної  реалізації  Базового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767A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компоненту дошкільної освіти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3F235A" w:rsidTr="00CE262F">
        <w:tc>
          <w:tcPr>
            <w:tcW w:w="714" w:type="dxa"/>
          </w:tcPr>
          <w:p w:rsidR="003F235A" w:rsidRDefault="003F235A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3F235A" w:rsidRPr="00F548F8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Впроваджувати   в   освітній   процес   інноваційні</w:t>
            </w:r>
          </w:p>
          <w:p w:rsidR="003F235A" w:rsidRPr="00BC2E7F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педагогічні та інформаційно-комунікаційні технології.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Директор, вихователь методист</w:t>
            </w:r>
          </w:p>
        </w:tc>
      </w:tr>
      <w:tr w:rsidR="003F235A" w:rsidTr="00CE262F">
        <w:tc>
          <w:tcPr>
            <w:tcW w:w="714" w:type="dxa"/>
          </w:tcPr>
          <w:p w:rsidR="003F235A" w:rsidRDefault="00175A7D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</w:tcPr>
          <w:p w:rsidR="003F235A" w:rsidRPr="00F548F8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Оновити систему оздоровчих заходів, які проводяться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умовах ЗДО</w:t>
            </w: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</w:tr>
      <w:tr w:rsidR="003F235A" w:rsidTr="00CE262F">
        <w:tc>
          <w:tcPr>
            <w:tcW w:w="714" w:type="dxa"/>
          </w:tcPr>
          <w:p w:rsidR="003F235A" w:rsidRDefault="00175A7D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3F235A" w:rsidRPr="00F548F8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Здійснювати </w:t>
            </w: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контроль за</w:t>
            </w:r>
            <w:r w:rsidRPr="00F548F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</w:t>
            </w: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якістю</w:t>
            </w:r>
            <w:r w:rsidRPr="00F548F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</w:t>
            </w: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харчування   та</w:t>
            </w:r>
          </w:p>
          <w:p w:rsidR="003F235A" w:rsidRPr="00F548F8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медичного обслуговування дітей   різних вікових</w:t>
            </w:r>
          </w:p>
          <w:p w:rsidR="003F235A" w:rsidRPr="00BC2E7F" w:rsidRDefault="003F235A" w:rsidP="00CE262F">
            <w:pPr>
              <w:spacing w:line="276" w:lineRule="auto"/>
              <w:ind w:left="132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F548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категорій, відповідно до потреб розвитку.</w:t>
            </w:r>
          </w:p>
        </w:tc>
        <w:tc>
          <w:tcPr>
            <w:tcW w:w="1559" w:type="dxa"/>
          </w:tcPr>
          <w:p w:rsidR="003F235A" w:rsidRDefault="000D7FA4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F23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-2027</w:t>
            </w:r>
          </w:p>
        </w:tc>
        <w:tc>
          <w:tcPr>
            <w:tcW w:w="1660" w:type="dxa"/>
          </w:tcPr>
          <w:p w:rsidR="003F235A" w:rsidRDefault="00CC6F7B" w:rsidP="00CE26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Сестра медична старша</w:t>
            </w:r>
          </w:p>
        </w:tc>
      </w:tr>
    </w:tbl>
    <w:p w:rsidR="00DC690F" w:rsidRDefault="00DC690F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</w:p>
    <w:p w:rsidR="00941639" w:rsidRPr="00941639" w:rsidRDefault="00941639" w:rsidP="00CC460C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Очікувані результати: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створення особистісної траєкторії розвитку кожної дитини;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набуття здатності дітьми будувати морально-етичні взаємовідносини з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однолітками, виявляти активний пізнавальний інтерес до оточуючого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світу;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адаптація учасників освітньо</w:t>
      </w:r>
      <w:r w:rsidR="001547D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процесу до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суспільних змін, збереження їх психосоматичного здоров'я;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соціалізація дітей з особливими освітніми потребами</w:t>
      </w:r>
    </w:p>
    <w:p w:rsidR="00941639" w:rsidRPr="00941639" w:rsidRDefault="00941639" w:rsidP="0094163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створення інклюзивного освітнього простору для дітей з ООП</w:t>
      </w:r>
    </w:p>
    <w:p w:rsidR="009E7EB2" w:rsidRPr="001547DA" w:rsidRDefault="00941639" w:rsidP="001547DA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1639">
        <w:rPr>
          <w:rFonts w:ascii="Times New Roman" w:eastAsia="ArialMT" w:hAnsi="Times New Roman" w:cs="Times New Roman"/>
          <w:sz w:val="28"/>
          <w:szCs w:val="28"/>
          <w:lang w:eastAsia="en-US"/>
        </w:rPr>
        <w:t xml:space="preserve">● 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соціально-педагогічний та психологічний супровід дітей</w:t>
      </w:r>
      <w:r w:rsidR="001547D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групи ризику</w:t>
      </w:r>
      <w:r w:rsidRPr="0094163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41639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1C6D81" w:rsidRDefault="001C6D81" w:rsidP="001547D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</w:p>
    <w:p w:rsidR="00282494" w:rsidRDefault="00282494" w:rsidP="001547DA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</w:p>
    <w:p w:rsidR="00CC460C" w:rsidRPr="00D7711A" w:rsidRDefault="00CC460C" w:rsidP="00D7711A">
      <w:pPr>
        <w:pStyle w:val="a3"/>
        <w:numPr>
          <w:ilvl w:val="1"/>
          <w:numId w:val="23"/>
        </w:num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  <w:r w:rsidRPr="00D7711A"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  <w:lastRenderedPageBreak/>
        <w:t>Проєкт «Науково-методичне середовище»</w:t>
      </w:r>
    </w:p>
    <w:p w:rsidR="00CC460C" w:rsidRPr="00CC460C" w:rsidRDefault="00CC460C" w:rsidP="00CC460C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uk-UA" w:eastAsia="en-US"/>
        </w:rPr>
      </w:pPr>
    </w:p>
    <w:p w:rsidR="00CC460C" w:rsidRPr="00CC460C" w:rsidRDefault="00CC460C" w:rsidP="00CC460C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Мета проекту</w:t>
      </w:r>
      <w:r w:rsidRPr="00CC460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 xml:space="preserve">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– створити сучасний науково-методичний простір, що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забезпечуватиме професійні потреби та запити педагогів у їхньому фаховому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розвитку.</w:t>
      </w:r>
    </w:p>
    <w:p w:rsidR="00CC460C" w:rsidRPr="00CC460C" w:rsidRDefault="00CC460C" w:rsidP="00CC460C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Завдання</w:t>
      </w:r>
      <w:r w:rsidRPr="00CC460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: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забезпечити цілеспрямований науково-методичний супровід і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прогнозування професійного розвитку педагогічних кадрів;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створення системи роботи з профілактики емоційного вигорання;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залучати педагогів до планування роботи закладу дошкільної освіти;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забезпечити умови для професійного зростання педагога закладу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дошкільної освіти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створити інформаційно-розвивальне середовище в закладі, що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забезпечить доступ до інформації споживачам освітніх послуг,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забезпечить умови для їх дистанційного навчання;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впроваджувати інноваційні методики, технології, програми в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практику роботи з метою забезпечення ефективності освітнього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процесу;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удосконалити систему виявлення, систематизації та апробації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кращого педагогічного досвіду.</w:t>
      </w:r>
    </w:p>
    <w:p w:rsidR="00CC460C" w:rsidRPr="006F3655" w:rsidRDefault="00CC460C" w:rsidP="006F3655">
      <w:pPr>
        <w:autoSpaceDE w:val="0"/>
        <w:autoSpaceDN w:val="0"/>
        <w:adjustRightInd w:val="0"/>
        <w:ind w:firstLine="708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6F3655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Пріоритети: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ефективність науково-методичної роботи;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самоосвіта</w:t>
      </w:r>
      <w:r w:rsidR="00F1674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як компонент розвитку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педагога;</w:t>
      </w:r>
    </w:p>
    <w:p w:rsidR="00CC460C" w:rsidRPr="00CC460C" w:rsidRDefault="00CC460C" w:rsidP="00CC460C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участь педагогічного працівника у методичній роботі та</w:t>
      </w:r>
    </w:p>
    <w:p w:rsidR="00941639" w:rsidRPr="00CC460C" w:rsidRDefault="00CC460C" w:rsidP="00CC460C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C460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науково-методичній діяльності.</w:t>
      </w:r>
    </w:p>
    <w:p w:rsidR="00941639" w:rsidRPr="00CC460C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1639" w:rsidRPr="00CC460C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4"/>
        <w:gridCol w:w="5387"/>
        <w:gridCol w:w="2126"/>
        <w:gridCol w:w="1943"/>
      </w:tblGrid>
      <w:tr w:rsidR="006F3655" w:rsidTr="006F3655">
        <w:tc>
          <w:tcPr>
            <w:tcW w:w="714" w:type="dxa"/>
          </w:tcPr>
          <w:p w:rsidR="006F3655" w:rsidRPr="006F3655" w:rsidRDefault="006F3655" w:rsidP="00941639">
            <w:pPr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6F365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№ </w:t>
            </w:r>
          </w:p>
          <w:p w:rsidR="006F3655" w:rsidRPr="006F3655" w:rsidRDefault="006F3655" w:rsidP="00941639">
            <w:pPr>
              <w:spacing w:line="276" w:lineRule="auto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6F365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5387" w:type="dxa"/>
          </w:tcPr>
          <w:p w:rsidR="006F3655" w:rsidRPr="006F3655" w:rsidRDefault="006F3655" w:rsidP="006F365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6F365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Зміст заходу</w:t>
            </w:r>
          </w:p>
        </w:tc>
        <w:tc>
          <w:tcPr>
            <w:tcW w:w="2126" w:type="dxa"/>
          </w:tcPr>
          <w:p w:rsidR="006F3655" w:rsidRPr="006F3655" w:rsidRDefault="006F3655" w:rsidP="006F365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6F365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Термін проведення</w:t>
            </w:r>
          </w:p>
        </w:tc>
        <w:tc>
          <w:tcPr>
            <w:tcW w:w="1943" w:type="dxa"/>
          </w:tcPr>
          <w:p w:rsidR="006F3655" w:rsidRPr="006F3655" w:rsidRDefault="006F3655" w:rsidP="006F365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6F365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uk-UA" w:eastAsia="en-US"/>
              </w:rPr>
              <w:t>Виконавець</w:t>
            </w:r>
          </w:p>
        </w:tc>
      </w:tr>
      <w:tr w:rsidR="006F3655" w:rsidRPr="00C739EB" w:rsidTr="006F3655">
        <w:tc>
          <w:tcPr>
            <w:tcW w:w="714" w:type="dxa"/>
          </w:tcPr>
          <w:p w:rsidR="006F3655" w:rsidRPr="00C739EB" w:rsidRDefault="006F3655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387" w:type="dxa"/>
          </w:tcPr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Впроваджувати систему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методичних заходів, спрямованих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 розвиток професійної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компетентності, творчих</w:t>
            </w:r>
          </w:p>
          <w:p w:rsidR="006F3655" w:rsidRPr="00C739EB" w:rsidRDefault="00373C64" w:rsidP="00373C64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можливостей педагогів.</w:t>
            </w:r>
          </w:p>
        </w:tc>
        <w:tc>
          <w:tcPr>
            <w:tcW w:w="2126" w:type="dxa"/>
          </w:tcPr>
          <w:p w:rsidR="00373C64" w:rsidRPr="00C739EB" w:rsidRDefault="00373C64" w:rsidP="00373C64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1943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6F3655" w:rsidRPr="00C739EB" w:rsidTr="006F3655">
        <w:tc>
          <w:tcPr>
            <w:tcW w:w="714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387" w:type="dxa"/>
          </w:tcPr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Організація тематичної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діяльності у напрямку визначення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шляхів вирішення актуальних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проблем, розробки нових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педагогічних ідей в контексті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роботи за Базовим компонентом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дошкільної освіти та програмою</w:t>
            </w:r>
          </w:p>
          <w:p w:rsidR="006F3655" w:rsidRPr="00C739EB" w:rsidRDefault="00373C64" w:rsidP="00373C64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«Українське дошкілля»</w:t>
            </w:r>
          </w:p>
        </w:tc>
        <w:tc>
          <w:tcPr>
            <w:tcW w:w="2126" w:type="dxa"/>
          </w:tcPr>
          <w:p w:rsidR="006F3655" w:rsidRPr="00C739EB" w:rsidRDefault="000D7FA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2023</w:t>
            </w:r>
            <w:r w:rsidR="00373C64"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-2027</w:t>
            </w:r>
          </w:p>
        </w:tc>
        <w:tc>
          <w:tcPr>
            <w:tcW w:w="1943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6F3655" w:rsidRPr="00C739EB" w:rsidTr="006F3655">
        <w:tc>
          <w:tcPr>
            <w:tcW w:w="714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387" w:type="dxa"/>
          </w:tcPr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Створювати умови для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підвищення професійної</w:t>
            </w:r>
          </w:p>
          <w:p w:rsidR="00373C64" w:rsidRPr="00C739EB" w:rsidRDefault="00373C64" w:rsidP="00373C6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майстерності та рівня методичної</w:t>
            </w:r>
          </w:p>
          <w:p w:rsidR="006F3655" w:rsidRPr="00C739EB" w:rsidRDefault="00373C64" w:rsidP="00373C64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підготовки педагогічних кадрів.</w:t>
            </w:r>
          </w:p>
        </w:tc>
        <w:tc>
          <w:tcPr>
            <w:tcW w:w="2126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 xml:space="preserve">Постійно </w:t>
            </w:r>
          </w:p>
        </w:tc>
        <w:tc>
          <w:tcPr>
            <w:tcW w:w="1943" w:type="dxa"/>
          </w:tcPr>
          <w:p w:rsidR="006F3655" w:rsidRPr="00C739EB" w:rsidRDefault="00373C6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Директор, </w:t>
            </w: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вихователь методист</w:t>
            </w:r>
          </w:p>
        </w:tc>
      </w:tr>
      <w:tr w:rsidR="006F3655" w:rsidRPr="00C739EB" w:rsidTr="006F3655">
        <w:tc>
          <w:tcPr>
            <w:tcW w:w="714" w:type="dxa"/>
          </w:tcPr>
          <w:p w:rsidR="006F3655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Створювати умови для оволодіння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педагогами інноваційними</w:t>
            </w:r>
          </w:p>
          <w:p w:rsidR="006F3655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методиками.</w:t>
            </w:r>
          </w:p>
        </w:tc>
        <w:tc>
          <w:tcPr>
            <w:tcW w:w="2126" w:type="dxa"/>
          </w:tcPr>
          <w:p w:rsidR="006F3655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1943" w:type="dxa"/>
          </w:tcPr>
          <w:p w:rsidR="006F3655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373C64" w:rsidRPr="00C739EB" w:rsidTr="006F3655">
        <w:tc>
          <w:tcPr>
            <w:tcW w:w="714" w:type="dxa"/>
          </w:tcPr>
          <w:p w:rsidR="00373C64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Розробка навчально-методичного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супроводу (методичних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рекомендацій, оновленого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відповідно до модернізованого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змісту дошкільної освіти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дидактичного, розвивального</w:t>
            </w:r>
          </w:p>
          <w:p w:rsidR="00373C64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матеріалу, методичних розробок)</w:t>
            </w:r>
          </w:p>
        </w:tc>
        <w:tc>
          <w:tcPr>
            <w:tcW w:w="2126" w:type="dxa"/>
          </w:tcPr>
          <w:p w:rsidR="00373C64" w:rsidRPr="00C739EB" w:rsidRDefault="000D7FA4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2023</w:t>
            </w:r>
            <w:r w:rsidR="00CF03C9"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-2027</w:t>
            </w:r>
          </w:p>
        </w:tc>
        <w:tc>
          <w:tcPr>
            <w:tcW w:w="1943" w:type="dxa"/>
          </w:tcPr>
          <w:p w:rsidR="00373C64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CF03C9" w:rsidRPr="00C739EB" w:rsidTr="006F3655">
        <w:tc>
          <w:tcPr>
            <w:tcW w:w="714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Вивчати, узагальнювати та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поширювати передовий </w:t>
            </w:r>
            <w:r w:rsidR="00F1674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педагогічний </w:t>
            </w: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досвід,</w:t>
            </w:r>
            <w:r w:rsidR="00F16744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матеріали висвітлювати в засобах</w:t>
            </w:r>
          </w:p>
          <w:p w:rsidR="00CF03C9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масової інформації.</w:t>
            </w:r>
          </w:p>
        </w:tc>
        <w:tc>
          <w:tcPr>
            <w:tcW w:w="2126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Постійно</w:t>
            </w:r>
          </w:p>
        </w:tc>
        <w:tc>
          <w:tcPr>
            <w:tcW w:w="1943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CF03C9" w:rsidRPr="00C739EB" w:rsidTr="006F3655">
        <w:tc>
          <w:tcPr>
            <w:tcW w:w="714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Забезпечити змістове наповнення</w:t>
            </w:r>
          </w:p>
          <w:p w:rsidR="00CF03C9" w:rsidRPr="00C739EB" w:rsidRDefault="00F16744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Освітнього порталу</w:t>
            </w:r>
          </w:p>
        </w:tc>
        <w:tc>
          <w:tcPr>
            <w:tcW w:w="2126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</w:t>
            </w:r>
            <w:r w:rsidR="00EF5190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023</w:t>
            </w: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-2027</w:t>
            </w:r>
          </w:p>
        </w:tc>
        <w:tc>
          <w:tcPr>
            <w:tcW w:w="1943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CF03C9" w:rsidRPr="00C739EB" w:rsidTr="006F3655">
        <w:tc>
          <w:tcPr>
            <w:tcW w:w="714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Забезпечити методичний кабінет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закладу необхідною методичною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літературою, фаховими</w:t>
            </w:r>
          </w:p>
          <w:p w:rsidR="00CF03C9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часописами.</w:t>
            </w:r>
          </w:p>
        </w:tc>
        <w:tc>
          <w:tcPr>
            <w:tcW w:w="2126" w:type="dxa"/>
          </w:tcPr>
          <w:p w:rsidR="00CF03C9" w:rsidRPr="00C739EB" w:rsidRDefault="00EF5190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2023</w:t>
            </w:r>
            <w:r w:rsidR="00CF03C9"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-2027</w:t>
            </w:r>
          </w:p>
        </w:tc>
        <w:tc>
          <w:tcPr>
            <w:tcW w:w="1943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CF03C9" w:rsidRPr="00C739EB" w:rsidTr="006F3655">
        <w:tc>
          <w:tcPr>
            <w:tcW w:w="714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Забезпечувати якісний моніторинг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стану освітньої діяльності</w:t>
            </w:r>
          </w:p>
          <w:p w:rsidR="00CF03C9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педагогічних працівників.</w:t>
            </w:r>
          </w:p>
        </w:tc>
        <w:tc>
          <w:tcPr>
            <w:tcW w:w="2126" w:type="dxa"/>
          </w:tcPr>
          <w:p w:rsidR="00CF03C9" w:rsidRPr="00C739EB" w:rsidRDefault="00EF5190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2023</w:t>
            </w:r>
            <w:r w:rsidR="00CF03C9"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-2027</w:t>
            </w:r>
          </w:p>
        </w:tc>
        <w:tc>
          <w:tcPr>
            <w:tcW w:w="1943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  <w:tr w:rsidR="00CF03C9" w:rsidRPr="00C739EB" w:rsidTr="006F3655">
        <w:tc>
          <w:tcPr>
            <w:tcW w:w="714" w:type="dxa"/>
          </w:tcPr>
          <w:p w:rsidR="00CF03C9" w:rsidRPr="00C739EB" w:rsidRDefault="00C739EB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387" w:type="dxa"/>
          </w:tcPr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Постійно оновлювати відповідно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до сучасних вимог</w:t>
            </w:r>
          </w:p>
          <w:p w:rsidR="00CF03C9" w:rsidRPr="00C739EB" w:rsidRDefault="00CF03C9" w:rsidP="00CF03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навчально-методичне</w:t>
            </w:r>
          </w:p>
          <w:p w:rsidR="00CF03C9" w:rsidRPr="00C739EB" w:rsidRDefault="00CF03C9" w:rsidP="00CF03C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забезпечення освітнього процесу</w:t>
            </w:r>
          </w:p>
        </w:tc>
        <w:tc>
          <w:tcPr>
            <w:tcW w:w="2126" w:type="dxa"/>
          </w:tcPr>
          <w:p w:rsidR="00CF03C9" w:rsidRPr="00C739EB" w:rsidRDefault="00C739EB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Постійно </w:t>
            </w:r>
          </w:p>
        </w:tc>
        <w:tc>
          <w:tcPr>
            <w:tcW w:w="1943" w:type="dxa"/>
          </w:tcPr>
          <w:p w:rsidR="00CF03C9" w:rsidRPr="00C739EB" w:rsidRDefault="00CF03C9" w:rsidP="00941639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C739EB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Директор, вихователь методист</w:t>
            </w:r>
          </w:p>
        </w:tc>
      </w:tr>
    </w:tbl>
    <w:p w:rsidR="00F16744" w:rsidRDefault="00F16744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</w:p>
    <w:p w:rsidR="00C739EB" w:rsidRPr="00C739EB" w:rsidRDefault="00C739EB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</w:pPr>
      <w:r w:rsidRPr="00C739E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uk-UA" w:eastAsia="en-US"/>
        </w:rPr>
        <w:t>Очікувані результати:</w:t>
      </w:r>
    </w:p>
    <w:p w:rsidR="00C739EB" w:rsidRPr="00C739EB" w:rsidRDefault="00C739EB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739EB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739E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покращення умов для підвищення науково-теоретичної,</w:t>
      </w:r>
    </w:p>
    <w:p w:rsidR="00C739EB" w:rsidRPr="00C739EB" w:rsidRDefault="00C739EB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739E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методичної та психологічної підготовки педагогічних працівників;</w:t>
      </w:r>
    </w:p>
    <w:p w:rsidR="00C739EB" w:rsidRPr="00C739EB" w:rsidRDefault="00C739EB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739EB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739E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поширення кращого передового педагогічного досвіду за межі</w:t>
      </w:r>
    </w:p>
    <w:p w:rsidR="00C739EB" w:rsidRPr="00C739EB" w:rsidRDefault="00C739EB" w:rsidP="00C739E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739E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освітнього простору закладу</w:t>
      </w:r>
    </w:p>
    <w:p w:rsidR="00941639" w:rsidRPr="00C739EB" w:rsidRDefault="00C739EB" w:rsidP="00C739EB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739EB">
        <w:rPr>
          <w:rFonts w:ascii="Times New Roman" w:eastAsia="ArialMT" w:hAnsi="Times New Roman" w:cs="Times New Roman"/>
          <w:sz w:val="28"/>
          <w:szCs w:val="28"/>
          <w:lang w:val="uk-UA" w:eastAsia="en-US"/>
        </w:rPr>
        <w:t xml:space="preserve">● </w:t>
      </w:r>
      <w:r w:rsidRPr="00C739E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зниження рівня синдрому професійного вигорання</w:t>
      </w:r>
    </w:p>
    <w:p w:rsidR="00941639" w:rsidRDefault="00941639" w:rsidP="00941639">
      <w:pPr>
        <w:spacing w:line="276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1639" w:rsidRPr="00941639" w:rsidRDefault="00941639" w:rsidP="0094163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E7EB2" w:rsidRDefault="009E7EB2" w:rsidP="001D11DB">
      <w:pPr>
        <w:spacing w:line="276" w:lineRule="auto"/>
        <w:rPr>
          <w:rFonts w:ascii="Times New Roman" w:eastAsia="Times New Roman" w:hAnsi="Times New Roman"/>
          <w:lang w:val="uk-UA"/>
        </w:rPr>
      </w:pPr>
    </w:p>
    <w:p w:rsidR="00B17DBA" w:rsidRPr="008165F6" w:rsidRDefault="00B17DBA" w:rsidP="008165F6">
      <w:pPr>
        <w:pStyle w:val="a3"/>
        <w:tabs>
          <w:tab w:val="left" w:pos="360"/>
        </w:tabs>
        <w:spacing w:line="276" w:lineRule="auto"/>
        <w:ind w:left="928"/>
        <w:jc w:val="both"/>
        <w:rPr>
          <w:rFonts w:ascii="Times New Roman" w:eastAsia="Times New Roman" w:hAnsi="Times New Roman"/>
          <w:sz w:val="28"/>
          <w:lang w:val="uk-UA"/>
        </w:rPr>
        <w:sectPr w:rsidR="00B17DBA" w:rsidRPr="008165F6" w:rsidSect="007A0ACE">
          <w:pgSz w:w="11900" w:h="16838"/>
          <w:pgMar w:top="822" w:right="919" w:bottom="1440" w:left="820" w:header="0" w:footer="0" w:gutter="0"/>
          <w:cols w:space="0" w:equalWidth="0">
            <w:col w:w="10160"/>
          </w:cols>
          <w:docGrid w:linePitch="360"/>
        </w:sectPr>
      </w:pPr>
    </w:p>
    <w:p w:rsidR="00B17DBA" w:rsidRPr="008165F6" w:rsidRDefault="00B17DBA" w:rsidP="008165F6">
      <w:pPr>
        <w:spacing w:line="360" w:lineRule="auto"/>
        <w:jc w:val="both"/>
        <w:rPr>
          <w:rFonts w:ascii="Times New Roman" w:eastAsia="Times New Roman" w:hAnsi="Times New Roman"/>
          <w:sz w:val="28"/>
          <w:lang w:val="uk-UA"/>
        </w:rPr>
        <w:sectPr w:rsidR="00B17DBA" w:rsidRPr="008165F6" w:rsidSect="007A0ACE">
          <w:type w:val="continuous"/>
          <w:pgSz w:w="11900" w:h="16838"/>
          <w:pgMar w:top="822" w:right="919" w:bottom="1440" w:left="820" w:header="0" w:footer="0" w:gutter="0"/>
          <w:cols w:num="2" w:space="0" w:equalWidth="0">
            <w:col w:w="100" w:space="260"/>
            <w:col w:w="9800"/>
          </w:cols>
          <w:docGrid w:linePitch="360"/>
        </w:sectPr>
      </w:pPr>
    </w:p>
    <w:p w:rsidR="00D86E32" w:rsidRPr="008165F6" w:rsidRDefault="00D86E32" w:rsidP="008165F6">
      <w:pPr>
        <w:tabs>
          <w:tab w:val="left" w:pos="360"/>
        </w:tabs>
        <w:spacing w:line="360" w:lineRule="auto"/>
        <w:jc w:val="both"/>
        <w:rPr>
          <w:rFonts w:ascii="Times New Roman" w:eastAsia="Times New Roman" w:hAnsi="Times New Roman"/>
          <w:sz w:val="28"/>
          <w:lang w:val="uk-UA"/>
        </w:rPr>
        <w:sectPr w:rsidR="00D86E32" w:rsidRPr="008165F6" w:rsidSect="007A0ACE">
          <w:type w:val="continuous"/>
          <w:pgSz w:w="11900" w:h="16838"/>
          <w:pgMar w:top="822" w:right="919" w:bottom="1440" w:left="820" w:header="0" w:footer="0" w:gutter="0"/>
          <w:cols w:space="0" w:equalWidth="0">
            <w:col w:w="10160"/>
          </w:cols>
          <w:docGrid w:linePitch="360"/>
        </w:sectPr>
      </w:pPr>
    </w:p>
    <w:p w:rsidR="00C328D2" w:rsidRPr="00C65400" w:rsidRDefault="00C328D2" w:rsidP="00C65400">
      <w:pPr>
        <w:spacing w:line="360" w:lineRule="auto"/>
        <w:rPr>
          <w:lang w:val="uk-UA"/>
        </w:rPr>
      </w:pPr>
      <w:bookmarkStart w:id="7" w:name="page6"/>
      <w:bookmarkStart w:id="8" w:name="page11"/>
      <w:bookmarkEnd w:id="7"/>
      <w:bookmarkEnd w:id="8"/>
    </w:p>
    <w:sectPr w:rsidR="00C328D2" w:rsidRPr="00C65400" w:rsidSect="00750107">
      <w:pgSz w:w="11900" w:h="16838"/>
      <w:pgMar w:top="1105" w:right="719" w:bottom="1440" w:left="14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A4" w:rsidRDefault="000D7FA4" w:rsidP="001B42FC">
      <w:r>
        <w:separator/>
      </w:r>
    </w:p>
  </w:endnote>
  <w:endnote w:type="continuationSeparator" w:id="0">
    <w:p w:rsidR="000D7FA4" w:rsidRDefault="000D7FA4" w:rsidP="001B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579896"/>
      <w:docPartObj>
        <w:docPartGallery w:val="Page Numbers (Bottom of Page)"/>
        <w:docPartUnique/>
      </w:docPartObj>
    </w:sdtPr>
    <w:sdtContent>
      <w:p w:rsidR="000D7FA4" w:rsidRDefault="000D7F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190">
          <w:rPr>
            <w:noProof/>
          </w:rPr>
          <w:t>1</w:t>
        </w:r>
        <w:r>
          <w:fldChar w:fldCharType="end"/>
        </w:r>
      </w:p>
    </w:sdtContent>
  </w:sdt>
  <w:p w:rsidR="000D7FA4" w:rsidRDefault="000D7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A4" w:rsidRDefault="000D7FA4" w:rsidP="001B42FC">
      <w:r>
        <w:separator/>
      </w:r>
    </w:p>
  </w:footnote>
  <w:footnote w:type="continuationSeparator" w:id="0">
    <w:p w:rsidR="000D7FA4" w:rsidRDefault="000D7FA4" w:rsidP="001B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2200854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DB127F8"/>
    <w:lvl w:ilvl="0" w:tplc="FFFFFFFF">
      <w:start w:val="1"/>
      <w:numFmt w:val="bullet"/>
      <w:lvlText w:val="І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BEFD79E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25E45D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17174F4"/>
    <w:multiLevelType w:val="multilevel"/>
    <w:tmpl w:val="EF96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1AC6358"/>
    <w:multiLevelType w:val="hybridMultilevel"/>
    <w:tmpl w:val="011A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285D3B"/>
    <w:multiLevelType w:val="hybridMultilevel"/>
    <w:tmpl w:val="C0EA54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802916"/>
    <w:multiLevelType w:val="hybridMultilevel"/>
    <w:tmpl w:val="F7D09A8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74027F"/>
    <w:multiLevelType w:val="multilevel"/>
    <w:tmpl w:val="76AE6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15E0796D"/>
    <w:multiLevelType w:val="hybridMultilevel"/>
    <w:tmpl w:val="4492E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D10E1"/>
    <w:multiLevelType w:val="hybridMultilevel"/>
    <w:tmpl w:val="37D8E0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18285E6D"/>
    <w:multiLevelType w:val="hybridMultilevel"/>
    <w:tmpl w:val="4D10D64A"/>
    <w:lvl w:ilvl="0" w:tplc="C78CD9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D46F28"/>
    <w:multiLevelType w:val="hybridMultilevel"/>
    <w:tmpl w:val="130AE036"/>
    <w:lvl w:ilvl="0" w:tplc="BFEAFFC6">
      <w:start w:val="3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9250C5"/>
    <w:multiLevelType w:val="multilevel"/>
    <w:tmpl w:val="4BCAE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Arial" w:hint="default"/>
      </w:rPr>
    </w:lvl>
  </w:abstractNum>
  <w:abstractNum w:abstractNumId="28" w15:restartNumberingAfterBreak="0">
    <w:nsid w:val="23095BCD"/>
    <w:multiLevelType w:val="hybridMultilevel"/>
    <w:tmpl w:val="9064B9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300E5106"/>
    <w:multiLevelType w:val="hybridMultilevel"/>
    <w:tmpl w:val="73505902"/>
    <w:lvl w:ilvl="0" w:tplc="D11E0A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2811BA"/>
    <w:multiLevelType w:val="hybridMultilevel"/>
    <w:tmpl w:val="011A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46DAC"/>
    <w:multiLevelType w:val="hybridMultilevel"/>
    <w:tmpl w:val="55EA8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73954A9"/>
    <w:multiLevelType w:val="hybridMultilevel"/>
    <w:tmpl w:val="55F888E8"/>
    <w:lvl w:ilvl="0" w:tplc="2892BA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539B9"/>
    <w:multiLevelType w:val="multilevel"/>
    <w:tmpl w:val="4844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4542C"/>
    <w:multiLevelType w:val="multilevel"/>
    <w:tmpl w:val="9962D4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44E0150A"/>
    <w:multiLevelType w:val="hybridMultilevel"/>
    <w:tmpl w:val="C50251F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41161A"/>
    <w:multiLevelType w:val="hybridMultilevel"/>
    <w:tmpl w:val="2A08C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7763AA"/>
    <w:multiLevelType w:val="hybridMultilevel"/>
    <w:tmpl w:val="98CC4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DF3F2A"/>
    <w:multiLevelType w:val="hybridMultilevel"/>
    <w:tmpl w:val="27DA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B2360"/>
    <w:multiLevelType w:val="hybridMultilevel"/>
    <w:tmpl w:val="3420FFC8"/>
    <w:lvl w:ilvl="0" w:tplc="3D48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27"/>
  </w:num>
  <w:num w:numId="21">
    <w:abstractNumId w:val="22"/>
  </w:num>
  <w:num w:numId="22">
    <w:abstractNumId w:val="31"/>
  </w:num>
  <w:num w:numId="23">
    <w:abstractNumId w:val="34"/>
  </w:num>
  <w:num w:numId="24">
    <w:abstractNumId w:val="30"/>
  </w:num>
  <w:num w:numId="25">
    <w:abstractNumId w:val="37"/>
  </w:num>
  <w:num w:numId="26">
    <w:abstractNumId w:val="19"/>
  </w:num>
  <w:num w:numId="27">
    <w:abstractNumId w:val="35"/>
  </w:num>
  <w:num w:numId="28">
    <w:abstractNumId w:val="2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36"/>
  </w:num>
  <w:num w:numId="33">
    <w:abstractNumId w:val="38"/>
  </w:num>
  <w:num w:numId="34">
    <w:abstractNumId w:val="25"/>
  </w:num>
  <w:num w:numId="35">
    <w:abstractNumId w:val="39"/>
  </w:num>
  <w:num w:numId="36">
    <w:abstractNumId w:val="29"/>
  </w:num>
  <w:num w:numId="37">
    <w:abstractNumId w:val="26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32"/>
    <w:rsid w:val="00002D49"/>
    <w:rsid w:val="00017D6C"/>
    <w:rsid w:val="00053BF1"/>
    <w:rsid w:val="00062C94"/>
    <w:rsid w:val="00071472"/>
    <w:rsid w:val="00073CF3"/>
    <w:rsid w:val="000A2E8A"/>
    <w:rsid w:val="000A369C"/>
    <w:rsid w:val="000B1517"/>
    <w:rsid w:val="000B7F25"/>
    <w:rsid w:val="000D1A17"/>
    <w:rsid w:val="000D25E5"/>
    <w:rsid w:val="000D7FA4"/>
    <w:rsid w:val="001072B6"/>
    <w:rsid w:val="0011746E"/>
    <w:rsid w:val="00124BF4"/>
    <w:rsid w:val="00146D47"/>
    <w:rsid w:val="001547DA"/>
    <w:rsid w:val="00175A7D"/>
    <w:rsid w:val="00191A74"/>
    <w:rsid w:val="0019328F"/>
    <w:rsid w:val="001960A3"/>
    <w:rsid w:val="001B42FC"/>
    <w:rsid w:val="001C6D81"/>
    <w:rsid w:val="001D11DB"/>
    <w:rsid w:val="001F0CB5"/>
    <w:rsid w:val="00201389"/>
    <w:rsid w:val="00210D43"/>
    <w:rsid w:val="00236E5F"/>
    <w:rsid w:val="0026216A"/>
    <w:rsid w:val="00273ECD"/>
    <w:rsid w:val="00274ED8"/>
    <w:rsid w:val="002759D4"/>
    <w:rsid w:val="00282494"/>
    <w:rsid w:val="002A60BE"/>
    <w:rsid w:val="002A778A"/>
    <w:rsid w:val="002B121A"/>
    <w:rsid w:val="002B5894"/>
    <w:rsid w:val="002C140B"/>
    <w:rsid w:val="002D576C"/>
    <w:rsid w:val="002E736F"/>
    <w:rsid w:val="00323329"/>
    <w:rsid w:val="00323E8F"/>
    <w:rsid w:val="003473AC"/>
    <w:rsid w:val="00365E04"/>
    <w:rsid w:val="003676CC"/>
    <w:rsid w:val="00371F73"/>
    <w:rsid w:val="00373C64"/>
    <w:rsid w:val="003851DF"/>
    <w:rsid w:val="0039212D"/>
    <w:rsid w:val="003A2B6F"/>
    <w:rsid w:val="003A34E2"/>
    <w:rsid w:val="003B6F98"/>
    <w:rsid w:val="003E2186"/>
    <w:rsid w:val="003F235A"/>
    <w:rsid w:val="003F6025"/>
    <w:rsid w:val="004209F3"/>
    <w:rsid w:val="00442E82"/>
    <w:rsid w:val="00443564"/>
    <w:rsid w:val="00444092"/>
    <w:rsid w:val="0046698C"/>
    <w:rsid w:val="004747DE"/>
    <w:rsid w:val="00480341"/>
    <w:rsid w:val="004B74AF"/>
    <w:rsid w:val="004C0678"/>
    <w:rsid w:val="004D3AB3"/>
    <w:rsid w:val="004F0491"/>
    <w:rsid w:val="004F2D1D"/>
    <w:rsid w:val="00514EA5"/>
    <w:rsid w:val="0053663C"/>
    <w:rsid w:val="005510E9"/>
    <w:rsid w:val="00567B38"/>
    <w:rsid w:val="005749D5"/>
    <w:rsid w:val="00580C0D"/>
    <w:rsid w:val="00595D6D"/>
    <w:rsid w:val="005A7136"/>
    <w:rsid w:val="005C4A21"/>
    <w:rsid w:val="005C63EA"/>
    <w:rsid w:val="005E3CE6"/>
    <w:rsid w:val="005F044B"/>
    <w:rsid w:val="005F4A9E"/>
    <w:rsid w:val="005F5F92"/>
    <w:rsid w:val="006078E6"/>
    <w:rsid w:val="00614587"/>
    <w:rsid w:val="00617726"/>
    <w:rsid w:val="0062436C"/>
    <w:rsid w:val="00667BFC"/>
    <w:rsid w:val="006F3655"/>
    <w:rsid w:val="0070100F"/>
    <w:rsid w:val="00721601"/>
    <w:rsid w:val="00730217"/>
    <w:rsid w:val="0074244C"/>
    <w:rsid w:val="00750107"/>
    <w:rsid w:val="007621A7"/>
    <w:rsid w:val="007731A7"/>
    <w:rsid w:val="007A0ACE"/>
    <w:rsid w:val="007A7D28"/>
    <w:rsid w:val="007B38F8"/>
    <w:rsid w:val="007E1EBA"/>
    <w:rsid w:val="007E2DD6"/>
    <w:rsid w:val="00806B58"/>
    <w:rsid w:val="00815367"/>
    <w:rsid w:val="008165F6"/>
    <w:rsid w:val="0082087D"/>
    <w:rsid w:val="00854266"/>
    <w:rsid w:val="008946D3"/>
    <w:rsid w:val="008B7B9B"/>
    <w:rsid w:val="008F22EF"/>
    <w:rsid w:val="008F5399"/>
    <w:rsid w:val="00913CD0"/>
    <w:rsid w:val="0093160C"/>
    <w:rsid w:val="00941639"/>
    <w:rsid w:val="0094303D"/>
    <w:rsid w:val="009708DF"/>
    <w:rsid w:val="009751D6"/>
    <w:rsid w:val="00980BA2"/>
    <w:rsid w:val="009842C5"/>
    <w:rsid w:val="009A4969"/>
    <w:rsid w:val="009C60CF"/>
    <w:rsid w:val="009D3BC6"/>
    <w:rsid w:val="009E7EB2"/>
    <w:rsid w:val="00A01713"/>
    <w:rsid w:val="00A0688C"/>
    <w:rsid w:val="00A411E6"/>
    <w:rsid w:val="00A51FEE"/>
    <w:rsid w:val="00A6053A"/>
    <w:rsid w:val="00A639ED"/>
    <w:rsid w:val="00A676CF"/>
    <w:rsid w:val="00A677F6"/>
    <w:rsid w:val="00AB4E12"/>
    <w:rsid w:val="00AB6FD7"/>
    <w:rsid w:val="00AC390E"/>
    <w:rsid w:val="00AF060E"/>
    <w:rsid w:val="00B17DBA"/>
    <w:rsid w:val="00B3113C"/>
    <w:rsid w:val="00B53D6D"/>
    <w:rsid w:val="00B54314"/>
    <w:rsid w:val="00B55448"/>
    <w:rsid w:val="00B76989"/>
    <w:rsid w:val="00BA7CCB"/>
    <w:rsid w:val="00BB4907"/>
    <w:rsid w:val="00BC2C20"/>
    <w:rsid w:val="00BC2E7F"/>
    <w:rsid w:val="00BD5FFD"/>
    <w:rsid w:val="00BF7F33"/>
    <w:rsid w:val="00C00B45"/>
    <w:rsid w:val="00C02231"/>
    <w:rsid w:val="00C03D3F"/>
    <w:rsid w:val="00C069C9"/>
    <w:rsid w:val="00C32320"/>
    <w:rsid w:val="00C328D2"/>
    <w:rsid w:val="00C44DED"/>
    <w:rsid w:val="00C54313"/>
    <w:rsid w:val="00C604A9"/>
    <w:rsid w:val="00C65400"/>
    <w:rsid w:val="00C65CE4"/>
    <w:rsid w:val="00C739EB"/>
    <w:rsid w:val="00C80156"/>
    <w:rsid w:val="00C8592E"/>
    <w:rsid w:val="00CA76BA"/>
    <w:rsid w:val="00CC460C"/>
    <w:rsid w:val="00CC6F7B"/>
    <w:rsid w:val="00CD11BE"/>
    <w:rsid w:val="00CE262F"/>
    <w:rsid w:val="00CE2E00"/>
    <w:rsid w:val="00CE3A83"/>
    <w:rsid w:val="00CF03C9"/>
    <w:rsid w:val="00D156C9"/>
    <w:rsid w:val="00D17175"/>
    <w:rsid w:val="00D5228C"/>
    <w:rsid w:val="00D7711A"/>
    <w:rsid w:val="00D809E7"/>
    <w:rsid w:val="00D86E32"/>
    <w:rsid w:val="00D9172A"/>
    <w:rsid w:val="00DC3AC5"/>
    <w:rsid w:val="00DC690F"/>
    <w:rsid w:val="00DE35D3"/>
    <w:rsid w:val="00E8696B"/>
    <w:rsid w:val="00E92709"/>
    <w:rsid w:val="00E92996"/>
    <w:rsid w:val="00E93A18"/>
    <w:rsid w:val="00E947A4"/>
    <w:rsid w:val="00EA5D07"/>
    <w:rsid w:val="00EB05D1"/>
    <w:rsid w:val="00EC5052"/>
    <w:rsid w:val="00EE0FB4"/>
    <w:rsid w:val="00EE1EB3"/>
    <w:rsid w:val="00EE648A"/>
    <w:rsid w:val="00EF5190"/>
    <w:rsid w:val="00F16744"/>
    <w:rsid w:val="00F400AB"/>
    <w:rsid w:val="00F42634"/>
    <w:rsid w:val="00F548F8"/>
    <w:rsid w:val="00F5767A"/>
    <w:rsid w:val="00F75433"/>
    <w:rsid w:val="00F92D6E"/>
    <w:rsid w:val="00F93CF8"/>
    <w:rsid w:val="00FA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F567"/>
  <w15:docId w15:val="{C98314A3-CBB2-48AB-AEE1-8B763C4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3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0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32"/>
    <w:pPr>
      <w:ind w:left="708"/>
    </w:pPr>
  </w:style>
  <w:style w:type="character" w:styleId="a4">
    <w:name w:val="Hyperlink"/>
    <w:rsid w:val="00D86E32"/>
    <w:rPr>
      <w:color w:val="0000FF"/>
      <w:u w:val="single"/>
    </w:rPr>
  </w:style>
  <w:style w:type="paragraph" w:customStyle="1" w:styleId="a5">
    <w:basedOn w:val="a"/>
    <w:next w:val="a6"/>
    <w:link w:val="a7"/>
    <w:qFormat/>
    <w:rsid w:val="00D86E32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2"/>
      <w:lang w:val="uk-UA" w:eastAsia="en-US"/>
    </w:rPr>
  </w:style>
  <w:style w:type="character" w:customStyle="1" w:styleId="a7">
    <w:name w:val="Заголовок Знак"/>
    <w:link w:val="a5"/>
    <w:rsid w:val="00D86E32"/>
    <w:rPr>
      <w:rFonts w:ascii="Times New Roman" w:eastAsia="Times New Roman" w:hAnsi="Times New Roman" w:cs="Times New Roman"/>
      <w:b/>
      <w:sz w:val="32"/>
      <w:lang w:val="uk-UA"/>
    </w:rPr>
  </w:style>
  <w:style w:type="table" w:styleId="a8">
    <w:name w:val="Table Grid"/>
    <w:basedOn w:val="a1"/>
    <w:uiPriority w:val="59"/>
    <w:rsid w:val="00D86E3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6">
    <w:name w:val="Title"/>
    <w:basedOn w:val="a"/>
    <w:next w:val="a"/>
    <w:link w:val="1"/>
    <w:uiPriority w:val="10"/>
    <w:qFormat/>
    <w:rsid w:val="00D86E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Заголовок Знак1"/>
    <w:basedOn w:val="a0"/>
    <w:link w:val="a6"/>
    <w:uiPriority w:val="10"/>
    <w:rsid w:val="00D8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1B42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42FC"/>
    <w:rPr>
      <w:rFonts w:ascii="Calibri" w:eastAsia="Calibri" w:hAnsi="Calibri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B42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2FC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Normal (Web)"/>
    <w:basedOn w:val="a"/>
    <w:uiPriority w:val="99"/>
    <w:rsid w:val="00B17DBA"/>
    <w:pPr>
      <w:spacing w:before="100" w:beforeAutospacing="1" w:after="100" w:afterAutospacing="1"/>
      <w:jc w:val="both"/>
    </w:pPr>
    <w:rPr>
      <w:rFonts w:ascii="Arial" w:eastAsia="Times New Roman" w:hAnsi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96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Emphasis"/>
    <w:basedOn w:val="a0"/>
    <w:uiPriority w:val="20"/>
    <w:qFormat/>
    <w:rsid w:val="001960A3"/>
    <w:rPr>
      <w:i/>
      <w:iCs/>
    </w:rPr>
  </w:style>
  <w:style w:type="character" w:styleId="af">
    <w:name w:val="Strong"/>
    <w:basedOn w:val="a0"/>
    <w:uiPriority w:val="22"/>
    <w:qFormat/>
    <w:rsid w:val="002759D4"/>
    <w:rPr>
      <w:b/>
      <w:bCs/>
    </w:rPr>
  </w:style>
  <w:style w:type="table" w:customStyle="1" w:styleId="10">
    <w:name w:val="Сетка таблицы1"/>
    <w:basedOn w:val="a1"/>
    <w:next w:val="a8"/>
    <w:uiPriority w:val="59"/>
    <w:rsid w:val="0080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4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закрита згадка1"/>
    <w:basedOn w:val="a0"/>
    <w:uiPriority w:val="99"/>
    <w:semiHidden/>
    <w:unhideWhenUsed/>
    <w:rsid w:val="00A676C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C6540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540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8@i.u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28</Pages>
  <Words>29429</Words>
  <Characters>16776</Characters>
  <Application>Microsoft Office Word</Application>
  <DocSecurity>0</DocSecurity>
  <Lines>139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62</cp:revision>
  <cp:lastPrinted>2023-01-16T07:35:00Z</cp:lastPrinted>
  <dcterms:created xsi:type="dcterms:W3CDTF">2023-01-05T09:54:00Z</dcterms:created>
  <dcterms:modified xsi:type="dcterms:W3CDTF">2023-02-04T09:25:00Z</dcterms:modified>
</cp:coreProperties>
</file>