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r w:rsidRPr="00EF203C">
        <w:rPr>
          <w:rFonts w:ascii="Tahoma" w:eastAsia="Times New Roman" w:hAnsi="Tahoma" w:cs="Tahoma"/>
          <w:sz w:val="29"/>
          <w:szCs w:val="29"/>
          <w:lang w:eastAsia="uk-UA"/>
        </w:rPr>
        <w:fldChar w:fldCharType="begin"/>
      </w:r>
      <w:r w:rsidRPr="00EF203C">
        <w:rPr>
          <w:rFonts w:ascii="Tahoma" w:eastAsia="Times New Roman" w:hAnsi="Tahoma" w:cs="Tahoma"/>
          <w:sz w:val="29"/>
          <w:szCs w:val="29"/>
          <w:lang w:eastAsia="uk-UA"/>
        </w:rPr>
        <w:instrText xml:space="preserve"> HYPERLINK "http://zakon1.rada.gov.ua/cgi-bin/laws/main.cgi?nreg=254%EA%2F96-%E2%F0" \o " (у новому вікні)" \t "_blank" </w:instrText>
      </w:r>
      <w:r w:rsidRPr="00EF203C">
        <w:rPr>
          <w:rFonts w:ascii="Tahoma" w:eastAsia="Times New Roman" w:hAnsi="Tahoma" w:cs="Tahoma"/>
          <w:sz w:val="29"/>
          <w:szCs w:val="29"/>
          <w:lang w:eastAsia="uk-UA"/>
        </w:rPr>
        <w:fldChar w:fldCharType="separate"/>
      </w:r>
      <w:r w:rsidRPr="00EF203C">
        <w:rPr>
          <w:rFonts w:ascii="Tahoma" w:eastAsia="Times New Roman" w:hAnsi="Tahoma" w:cs="Tahoma"/>
          <w:sz w:val="29"/>
          <w:u w:val="single"/>
          <w:lang w:eastAsia="uk-UA"/>
        </w:rPr>
        <w:t>Конституція України</w:t>
      </w:r>
      <w:r w:rsidRPr="00EF203C">
        <w:rPr>
          <w:rFonts w:ascii="Tahoma" w:eastAsia="Times New Roman" w:hAnsi="Tahoma" w:cs="Tahoma"/>
          <w:sz w:val="29"/>
          <w:szCs w:val="29"/>
          <w:lang w:eastAsia="uk-UA"/>
        </w:rPr>
        <w:fldChar w:fldCharType="end"/>
      </w:r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2.Конвенція ООН про права дитини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3.Сімейний Кодекс України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6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4.Закон України від 05.09.2017 № 2145-VІІІ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“Про</w:t>
        </w:r>
        <w:proofErr w:type="spellEnd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освіту”</w:t>
        </w:r>
        <w:proofErr w:type="spellEnd"/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7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5.Закон України від 01.06.2000 № 1768-III «Про охорону дитинства»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8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6.Закон України від 16.01.2020 № 463-ІХ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“Про</w:t>
        </w:r>
        <w:proofErr w:type="spellEnd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 повну загальну середню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освіту”</w:t>
        </w:r>
        <w:proofErr w:type="spellEnd"/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9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7.Закон України від 22.06.2000 № 1841-ІІІ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“Про</w:t>
        </w:r>
        <w:proofErr w:type="spellEnd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 позашкільну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освіту”</w:t>
        </w:r>
        <w:proofErr w:type="spellEnd"/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0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8.Закон України від 11.07.2001 № 2628-ІІІ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“Про</w:t>
        </w:r>
        <w:proofErr w:type="spellEnd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 дошкільну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освіту”</w:t>
        </w:r>
        <w:proofErr w:type="spellEnd"/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1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9.Закон України від 04.09.2008 №375-VI «Про оздоровлення та відпочинок дітей»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2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10.Закон України від 28.02.1991 № 796-ХІІ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“Про</w:t>
        </w:r>
        <w:proofErr w:type="spellEnd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 статус і соціальний захист громадян, які постраждали внаслідок Чорнобильської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катастрофи”</w:t>
        </w:r>
        <w:proofErr w:type="spellEnd"/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3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11.Закон України від 21.11.1992 №2811-ХІІ «Про державну допомогу сім’ям з дітьми»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4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12.Закон України від 16.11.2000 №2109-ІІІ «Про державну соціальну допомогу інвалідам з дитинства та дітям-інвалідам»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5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13.Закон України від 13.01.2005 №2342-ІV «Про забезпечення організаційно-правових умов соціального захисту дітей-сиріт та дітей, позбавлених батьківського піклування»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6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14.Закон України від 02.06.2005 №2623-ІV «Про основи соціального захисту бездомних громадян і безпритульних дітей»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7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15.Закон України від 20.12.1991 №2011-ХІІ «Про соціальний і правовий захист військовослужбовців і членів їх сімей»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8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16.Закон України від 22 жовтня 1993 №3551-XII «Про статус ветеранів війни, гарантії їх соціального захисту»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19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18.Закон України від 21.03.1991 № 875-XII «Про основи соціальної захищеності інвалідів в Україні»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0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19.Закон України від 19.05.2009 N 1343-VI «Про внесення змін до деяких законодавчих актів України з питань соціального захисту багатодітних сімей»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1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20.Закон України від 23.09.2010 № 2556-VI «Про внесення змін до Кримінального кодексу України щодо посилення відповідальності за неналежне виконання обов'язків стосовно охорони життя та здоров'я дітей, а також за зловживання опікунськими правами»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2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21.Закон України від 15.03.2011 № 3133-VI «Про внесення змін до деяких законів України щодо надання державної соціальної допомоги малозабезпеченим сім’ям та інвалідам»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3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22.Указ Президента України від 11.07.2005 № 1086/2005 «Про першочергові заходи щодо захисту прав дітей»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4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23.Указ Президента України від 30.12.2000 №1396/2000 «Про додаткові заходи щодо посилення соціального захисту багатодітних і неповних сімей»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5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24.Указ Президента України від 28.01.2000 №113/2000 «Про додаткові заходи щодо запобігання дитячій бездоглядності»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6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25.Указ Президента України від 29.03.2001 №221/2001 «Про додаткові заходи щодо реалізації державної молодіжної політики»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7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26.Указ Президента України від 23.06.2001 №467/2001 «Про додаткові заходи щодо вдосконалення соціальної роботи з дітьми, молоддю та сім’ями»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8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27.Указ Президента України від 05.05.2004 №506/2004 «Про додаткові заходи щодо вдосконалення системи здійснення соціальних виплат громадянам»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29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28.Указ Президента України від 04.05.2007 №376/2007 «Про додаткові заходи щодо захисту прав та законних інтересів дітей»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30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29.Указ Президента України від 01.06.2005 № 900/2005 «Про першочергові заходи щодо створення сприятливих умов життєдіяльності осіб з обмеженими фізичними можливостями»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31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30.Указ Президента України від 18.12.2007 № 1228/2007 «Про невідкладні заходи щодо створення сприятливих умов для життєдіяльності осіб з обмеженими фізичними можливостями»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32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31.Указ Президента України від 30.04.2002 №428/2002 «Питання соціального захисту дітей журналістів, які загинули або стали інвалідами у зв'язку з виконанням службових обов'язків»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33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32.Указ Президента України 16.12.2011 №1163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“Про</w:t>
        </w:r>
        <w:proofErr w:type="spellEnd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 питання забезпечення реалізації прав дітей в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Україні”</w:t>
        </w:r>
        <w:proofErr w:type="spellEnd"/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34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33.Наказ Міністерства освіти України від 19.06.1996 №216 «Про затвердження Інструкції про виготовлення і правила користування Єдиним квитком для дітей-сиріт і дітей, які залишилися без піклування батьків»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35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34.Наказ Державного комітету України у справах сім’ї та молоді Міністерства освіти України, Міністерства охорони здоров’я України, Міністерства праці та соціальної політики України від 26.05.1999 №34/166/131/88 «Про затвердження Правил опіки та піклування»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36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37. Наказ Міністерства освіти і науки України від 17.11.2003 №763 «Про затвердження норм матеріального та нормативів фінансового забезпечення дітей-сиріт та дітей, позбавлених батьківського піклування, а також вихованців шкіл-інтернатів»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37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38. Наказ Міністерства України у справах сім'ї, молоді та спорту від 29.06.2010 №1947 «Про затвердження Інструкції про порядок видачі посвідчень батьків та дитини з багатодітної сім'ї»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r w:rsidRPr="00EF203C">
        <w:rPr>
          <w:rFonts w:ascii="Tahoma" w:eastAsia="Times New Roman" w:hAnsi="Tahoma" w:cs="Tahoma"/>
          <w:sz w:val="29"/>
          <w:szCs w:val="29"/>
          <w:lang w:eastAsia="uk-UA"/>
        </w:rPr>
        <w:t>39</w:t>
      </w:r>
      <w:hyperlink r:id="rId38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. Спільний наказ Міністерства соціальної політики України, Міністерства охорони здоров’я України, Міністерства освіти і науки, </w:t>
        </w:r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lastRenderedPageBreak/>
          <w:t>молоді та спорту України, Міністерства внутрішніх справ України від 01.06.2012 № 329/409/652/502 «Про взаємодію місцевих органів виконавчої влади з питань здійснення контролю за умовами утримання і виховання дітей-сиріт та дітей, позбавлених батьківського піклування, які виховуються в прийомних сім`ях та дитячих будинках сімейного типу, соціального супроводження прийомних сімей та дитячих будинків сімейного типу»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39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40. Постанова Кабінету Міністрів України від 05.04.1994 №226 «Про поліпшення виховання, навчання, соціального захисту та матеріального забезпечення дітей-сиріт і дітей, позбавлених батьківського піклування»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0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41. Постанова Кабінету Міністрів України від 03.06.1999 №961 «Про деякі заходи щодо підтримки здоров'я сім'ї, безпечного материнства і відповідального батьківства»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1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42. Постанова Кабінету Міністрів України від 17.10.2007 № 1242 «Про затвердження Концепції Державної програми реформування системи закладів для дітей-сиріт та дітей, позбавлених батьківського піклування"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2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43. Постанова Кабінету Міністрів України від 25.08.2005 №823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3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45. Постанова Кабінету Міністрів України від 26.04.2002 №565 «Про затвердження Положення про прийомну сім'ю»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4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46. Постанова Кабінету Міністрів України від 02.03.2010 № 209 «Деякі питання виготовлення і видачі посвідчень батьків та дитини з багатодітної сім'ї»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5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47. Розпорядження Кабінету Міністрів України від 16.06.2003 №364-р «Про затвердження Концепції запобігання та викоренення найгірших форм праці дітей»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6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48. Розпорядження Президента України від 11.06.2007 №119/2007-рп «Про заходи щодо захисту дітей, батьки яких загинули під час виконання службових обов'язків»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7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51. Постанова Кабінету Міністрів від 27.01.2016 №36 "Про внесення змін до Порядку надання пільг окремим категоріям громадян з урахуванням середньомісячного сукупного доходу сім’ї"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8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52. Рішення ВК ХМР від 26.12.2018 №952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49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 xml:space="preserve">53. Лист МОНУ №1/9 498 від 05.08.2019 "Методичні рекомендації щодо організації навчання осіб з особливими освітніми потребами в закладах освіти в 2019/2020 </w:t>
        </w:r>
        <w:proofErr w:type="spellStart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н.р</w:t>
        </w:r>
        <w:proofErr w:type="spellEnd"/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."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0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54.Постанова КМУ 16.03.2017 №148 "Деякі питання здійснення патронату над дитиною"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1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55. Наказ від 12.03.2012 №333 "Про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2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56. Постанова КМУ від 03.10.2018 №800 "Деякі питання соціального захисту дітей, які перебувають у складних життєвих обставинах, у тому числі таких, що можуть загрожувати їх життю та здоров’ю"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3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57. Закон України Про внесення змін до деяких законів України щодо забезпечення безкоштовним харчуванням дітей внутрішньо переміщених осіб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4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58. Постанова ВРУ від 17.01.2020 "Про стан соціального захисту дітей та невідкладні заходи, спрямовані на захист прав дитини в Україні"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5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59. Постанова КМУ від 22.07.2020 №632 "Деякі питання виплати державної соціальної допомоги"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6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lang w:eastAsia="uk-UA"/>
          </w:rPr>
          <w:t>60. Постанова КМУ від 24.09.2008 №866 "Питання діяльності органів опіки та піклування, пов'язаної із захистом прав дитини"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7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61. Постанова КМУ від 01.06.2020 №585 "Про забезпечення соціального захисту дітей, які перебувають у складних життєвих обставинах"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8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62. Постанова КМУ від 22.05.2019 №436 "Про внесення до Постанови КМУ"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9"/>
          <w:szCs w:val="29"/>
          <w:lang w:eastAsia="uk-UA"/>
        </w:rPr>
      </w:pPr>
      <w:hyperlink r:id="rId59" w:anchor="Text" w:tgtFrame="_blank" w:tooltip=" (у новому вікні)" w:history="1">
        <w:r w:rsidRPr="00EF203C">
          <w:rPr>
            <w:rFonts w:ascii="Tahoma" w:eastAsia="Times New Roman" w:hAnsi="Tahoma" w:cs="Tahoma"/>
            <w:sz w:val="29"/>
            <w:u w:val="single"/>
            <w:lang w:eastAsia="uk-UA"/>
          </w:rPr>
          <w:t>63. Постанова КМУ від 05.04.2017 №268 "Про затвердження Порядку надання статусу дитини, яка постраждала внаслідок воєнних дій та збройних конфліктів"</w:t>
        </w:r>
      </w:hyperlink>
    </w:p>
    <w:p w:rsidR="00EF203C" w:rsidRPr="00EF203C" w:rsidRDefault="00EF203C" w:rsidP="00EF203C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7"/>
          <w:szCs w:val="17"/>
          <w:lang w:eastAsia="uk-UA"/>
        </w:rPr>
      </w:pPr>
      <w:proofErr w:type="spellStart"/>
      <w:r w:rsidRPr="00EF203C">
        <w:rPr>
          <w:rFonts w:ascii="Tahoma" w:eastAsia="Times New Roman" w:hAnsi="Tahoma" w:cs="Tahoma"/>
          <w:sz w:val="20"/>
          <w:lang w:eastAsia="uk-UA"/>
        </w:rPr>
        <w:t>Кiлькiсть</w:t>
      </w:r>
      <w:proofErr w:type="spellEnd"/>
      <w:r w:rsidRPr="00EF203C">
        <w:rPr>
          <w:rFonts w:ascii="Tahoma" w:eastAsia="Times New Roman" w:hAnsi="Tahoma" w:cs="Tahoma"/>
          <w:sz w:val="20"/>
          <w:lang w:eastAsia="uk-UA"/>
        </w:rPr>
        <w:t xml:space="preserve"> </w:t>
      </w:r>
      <w:proofErr w:type="spellStart"/>
      <w:r w:rsidRPr="00EF203C">
        <w:rPr>
          <w:rFonts w:ascii="Tahoma" w:eastAsia="Times New Roman" w:hAnsi="Tahoma" w:cs="Tahoma"/>
          <w:sz w:val="20"/>
          <w:lang w:eastAsia="uk-UA"/>
        </w:rPr>
        <w:t>переглядiв</w:t>
      </w:r>
      <w:proofErr w:type="spellEnd"/>
      <w:r w:rsidRPr="00EF203C">
        <w:rPr>
          <w:rFonts w:ascii="Tahoma" w:eastAsia="Times New Roman" w:hAnsi="Tahoma" w:cs="Tahoma"/>
          <w:sz w:val="20"/>
          <w:lang w:eastAsia="uk-UA"/>
        </w:rPr>
        <w:t>: 3623</w:t>
      </w:r>
    </w:p>
    <w:p w:rsidR="00EF203C" w:rsidRPr="00EF203C" w:rsidRDefault="00EF203C" w:rsidP="00EF203C">
      <w:pPr>
        <w:shd w:val="clear" w:color="auto" w:fill="FFFFFF"/>
        <w:spacing w:line="240" w:lineRule="auto"/>
        <w:rPr>
          <w:rFonts w:ascii="Tahoma" w:eastAsia="Times New Roman" w:hAnsi="Tahoma" w:cs="Tahoma"/>
          <w:sz w:val="17"/>
          <w:szCs w:val="17"/>
          <w:lang w:eastAsia="uk-UA"/>
        </w:rPr>
      </w:pPr>
      <w:hyperlink r:id="rId60" w:tgtFrame="_blank" w:tooltip="Більше..." w:history="1">
        <w:r w:rsidRPr="00EF203C">
          <w:rPr>
            <w:rFonts w:ascii="Tahoma" w:eastAsia="Times New Roman" w:hAnsi="Tahoma" w:cs="Tahoma"/>
            <w:b/>
            <w:bCs/>
            <w:sz w:val="19"/>
            <w:lang w:eastAsia="uk-UA"/>
          </w:rPr>
          <w:t>0</w:t>
        </w:r>
      </w:hyperlink>
    </w:p>
    <w:p w:rsidR="008B0AD6" w:rsidRPr="00EF203C" w:rsidRDefault="008B0AD6"/>
    <w:sectPr w:rsidR="008B0AD6" w:rsidRPr="00EF203C" w:rsidSect="008B0A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hyphenationZone w:val="425"/>
  <w:characterSpacingControl w:val="doNotCompress"/>
  <w:compat/>
  <w:rsids>
    <w:rsidRoot w:val="00EF203C"/>
    <w:rsid w:val="008B0AD6"/>
    <w:rsid w:val="00EF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F203C"/>
    <w:rPr>
      <w:color w:val="0000FF"/>
      <w:u w:val="single"/>
    </w:rPr>
  </w:style>
  <w:style w:type="character" w:customStyle="1" w:styleId="count">
    <w:name w:val="count"/>
    <w:basedOn w:val="a0"/>
    <w:rsid w:val="00EF2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830">
          <w:marLeft w:val="0"/>
          <w:marRight w:val="0"/>
          <w:marTop w:val="1200"/>
          <w:marBottom w:val="480"/>
          <w:divBdr>
            <w:top w:val="single" w:sz="6" w:space="12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1.rada.gov.ua/cgi-bin/laws/main.cgi?nreg=2811-12" TargetMode="External"/><Relationship Id="rId18" Type="http://schemas.openxmlformats.org/officeDocument/2006/relationships/hyperlink" Target="http://zakon1.rada.gov.ua/cgi-bin/laws/main.cgi?nreg=3551-12" TargetMode="External"/><Relationship Id="rId26" Type="http://schemas.openxmlformats.org/officeDocument/2006/relationships/hyperlink" Target="http://zakon1.rada.gov.ua/cgi-bin/laws/main.cgi?nreg=221%2F2001" TargetMode="External"/><Relationship Id="rId39" Type="http://schemas.openxmlformats.org/officeDocument/2006/relationships/hyperlink" Target="https://zakon.rada.gov.ua/cgi-bin/laws/main.cgi?nreg=226-94-%EF" TargetMode="External"/><Relationship Id="rId21" Type="http://schemas.openxmlformats.org/officeDocument/2006/relationships/hyperlink" Target="http://zakon2.rada.gov.ua/laws/show/2556-17" TargetMode="External"/><Relationship Id="rId34" Type="http://schemas.openxmlformats.org/officeDocument/2006/relationships/hyperlink" Target="http://zakon1.rada.gov.ua/cgi-bin/laws/main.cgi?nreg=z0389-96" TargetMode="External"/><Relationship Id="rId42" Type="http://schemas.openxmlformats.org/officeDocument/2006/relationships/hyperlink" Target="https://zakon.rada.gov.ua/laws/show/823-2005-%D0%BF" TargetMode="External"/><Relationship Id="rId47" Type="http://schemas.openxmlformats.org/officeDocument/2006/relationships/hyperlink" Target="https://zakon.rada.gov.ua/laws/" TargetMode="External"/><Relationship Id="rId50" Type="http://schemas.openxmlformats.org/officeDocument/2006/relationships/hyperlink" Target="https://zakon.rada.gov.ua/laws/show/148-2017-%D0%BF" TargetMode="External"/><Relationship Id="rId55" Type="http://schemas.openxmlformats.org/officeDocument/2006/relationships/hyperlink" Target="https://www.kmu.gov.ua/npas/deyaki-pitannya-viplati-derzhavnoyi-socialnoyi-dopomogi-i220720-632" TargetMode="External"/><Relationship Id="rId7" Type="http://schemas.openxmlformats.org/officeDocument/2006/relationships/hyperlink" Target="http://zakon2.rada.gov.ua/laws/show/2402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1.rada.gov.ua/cgi-bin/laws/main.cgi?nreg=2623-15" TargetMode="External"/><Relationship Id="rId20" Type="http://schemas.openxmlformats.org/officeDocument/2006/relationships/hyperlink" Target="http://zakon2.rada.gov.ua/laws/show/1343-17" TargetMode="External"/><Relationship Id="rId29" Type="http://schemas.openxmlformats.org/officeDocument/2006/relationships/hyperlink" Target="http://zakon1.rada.gov.ua/cgi-bin/laws/main.cgi?nreg=376%2F2007" TargetMode="External"/><Relationship Id="rId41" Type="http://schemas.openxmlformats.org/officeDocument/2006/relationships/hyperlink" Target="https://zakon.rada.gov.ua/cgi-bin/laws/main.cgi?nreg=1242-2007-%EF" TargetMode="External"/><Relationship Id="rId54" Type="http://schemas.openxmlformats.org/officeDocument/2006/relationships/hyperlink" Target="https://zakon.rada.gov.ua/laws/show/483-2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://zakon2.rada.gov.ua/laws/show/375-17" TargetMode="External"/><Relationship Id="rId24" Type="http://schemas.openxmlformats.org/officeDocument/2006/relationships/hyperlink" Target="http://zakon1.rada.gov.ua/cgi-bin/laws/main.cgi?nreg=1396%2F2000" TargetMode="External"/><Relationship Id="rId32" Type="http://schemas.openxmlformats.org/officeDocument/2006/relationships/hyperlink" Target="http://zakon2.rada.gov.ua/laws/show/428/2002" TargetMode="External"/><Relationship Id="rId37" Type="http://schemas.openxmlformats.org/officeDocument/2006/relationships/hyperlink" Target="https://zakon.rada.gov.ua/laws/show/z0531-10" TargetMode="External"/><Relationship Id="rId40" Type="http://schemas.openxmlformats.org/officeDocument/2006/relationships/hyperlink" Target="https://zakon.rada.gov.ua/cgi-bin/laws/main.cgi?nreg=961-99-%EF" TargetMode="External"/><Relationship Id="rId45" Type="http://schemas.openxmlformats.org/officeDocument/2006/relationships/hyperlink" Target="https://zakon.rada.gov.ua/cgi-bin/laws/main.cgi?nreg=364-2003-%F0" TargetMode="External"/><Relationship Id="rId53" Type="http://schemas.openxmlformats.org/officeDocument/2006/relationships/hyperlink" Target="https://zakon.rada.gov.ua/laws/show/474-20" TargetMode="External"/><Relationship Id="rId58" Type="http://schemas.openxmlformats.org/officeDocument/2006/relationships/hyperlink" Target="https://zakon.rada.gov.ua/laws/show/436-2019-%D0%BF" TargetMode="External"/><Relationship Id="rId5" Type="http://schemas.openxmlformats.org/officeDocument/2006/relationships/hyperlink" Target="http://zakon1.rada.gov.ua/cgi-bin/laws/main.cgi?nreg=2947-14" TargetMode="External"/><Relationship Id="rId15" Type="http://schemas.openxmlformats.org/officeDocument/2006/relationships/hyperlink" Target="http://zakon1.rada.gov.ua/cgi-bin/laws/main.cgi?nreg=2342-15" TargetMode="External"/><Relationship Id="rId23" Type="http://schemas.openxmlformats.org/officeDocument/2006/relationships/hyperlink" Target="http://zakon1.rada.gov.ua/cgi-bin/laws/main.cgi?nreg=1086%2F2005" TargetMode="External"/><Relationship Id="rId28" Type="http://schemas.openxmlformats.org/officeDocument/2006/relationships/hyperlink" Target="http://zakon1.rada.gov.ua/cgi-bin/laws/main.cgi?nreg=506%2F2004" TargetMode="External"/><Relationship Id="rId36" Type="http://schemas.openxmlformats.org/officeDocument/2006/relationships/hyperlink" Target="https://zakon.rada.gov.ua/cgi-bin/laws/main.cgi?nreg=z0027-04" TargetMode="External"/><Relationship Id="rId49" Type="http://schemas.openxmlformats.org/officeDocument/2006/relationships/hyperlink" Target="http://ru.osvita.ua/legislation/Ser_osv/65296/" TargetMode="External"/><Relationship Id="rId57" Type="http://schemas.openxmlformats.org/officeDocument/2006/relationships/hyperlink" Target="https://zakon.rada.gov.ua/laws/show/585-2020-%D0%BF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zakon1.rada.gov.ua/cgi-bin/laws/main.cgi?nreg=2628-14" TargetMode="External"/><Relationship Id="rId19" Type="http://schemas.openxmlformats.org/officeDocument/2006/relationships/hyperlink" Target="http://zakon1.rada.gov.ua/cgi-bin/laws/main.cgi?nreg=875-12" TargetMode="External"/><Relationship Id="rId31" Type="http://schemas.openxmlformats.org/officeDocument/2006/relationships/hyperlink" Target="http://zakon1.rada.gov.ua/cgi-bin/laws/main.cgi?nreg=1228%2F2007" TargetMode="External"/><Relationship Id="rId44" Type="http://schemas.openxmlformats.org/officeDocument/2006/relationships/hyperlink" Target="https://zakon.rada.gov.ua/laws/show/209-2010-%D0%BF" TargetMode="External"/><Relationship Id="rId52" Type="http://schemas.openxmlformats.org/officeDocument/2006/relationships/hyperlink" Target="https://zakon.rada.gov.ua/laws/show/800-2018-%D0%BF" TargetMode="External"/><Relationship Id="rId60" Type="http://schemas.openxmlformats.org/officeDocument/2006/relationships/hyperlink" Target="http://hlg-uo.edu.kh.ua/socialjnij_zahist_ditej/normativna_baza_z_pitanj_socialjnogo_zahistu_ditej/" TargetMode="External"/><Relationship Id="rId4" Type="http://schemas.openxmlformats.org/officeDocument/2006/relationships/hyperlink" Target="http://www.un.org/ru/documents/decl_conv/conventions/childcon.shtml" TargetMode="External"/><Relationship Id="rId9" Type="http://schemas.openxmlformats.org/officeDocument/2006/relationships/hyperlink" Target="http://zakon1.rada.gov.ua/cgi-bin/laws/main.cgi?nreg=1841-14" TargetMode="External"/><Relationship Id="rId14" Type="http://schemas.openxmlformats.org/officeDocument/2006/relationships/hyperlink" Target="http://zakon1.rada.gov.ua/cgi-bin/laws/main.cgi?nreg=2109-14" TargetMode="External"/><Relationship Id="rId22" Type="http://schemas.openxmlformats.org/officeDocument/2006/relationships/hyperlink" Target="http://zakon2.rada.gov.ua/laws/show/3133-17" TargetMode="External"/><Relationship Id="rId27" Type="http://schemas.openxmlformats.org/officeDocument/2006/relationships/hyperlink" Target="http://zakon1.rada.gov.ua/cgi-bin/laws/main.cgi?nreg=467%2F2001" TargetMode="External"/><Relationship Id="rId30" Type="http://schemas.openxmlformats.org/officeDocument/2006/relationships/hyperlink" Target="http://zakon1.rada.gov.ua/cgi-bin/laws/main.cgi?nreg=900%2F2005" TargetMode="External"/><Relationship Id="rId35" Type="http://schemas.openxmlformats.org/officeDocument/2006/relationships/hyperlink" Target="http://zakon1.rada.gov.ua/cgi-bin/laws/main.cgi?nreg=z0387-99" TargetMode="External"/><Relationship Id="rId43" Type="http://schemas.openxmlformats.org/officeDocument/2006/relationships/hyperlink" Target="https://zakon.rada.gov.ua/cgi-bin/laws/main.cgi?nreg=565-2002-%EF" TargetMode="External"/><Relationship Id="rId48" Type="http://schemas.openxmlformats.org/officeDocument/2006/relationships/hyperlink" Target="http://moskovskiy-ruo.edu.kh.ua/Files/downloadcenter/%D1%80%D1%96%D1%88%D0%B5%D0%BD%D0%BD%D1%8F%20%D0%92%D0%9A%20%D0%A5%D0%9C%D0%A0%20%D0%B2%D1%96%D0%B4%2026.12.2018%20%E2%84%96952.pdf" TargetMode="External"/><Relationship Id="rId56" Type="http://schemas.openxmlformats.org/officeDocument/2006/relationships/hyperlink" Target="https://zakon.rada.gov.ua/laws/show/866-2008-%D0%BF" TargetMode="External"/><Relationship Id="rId8" Type="http://schemas.openxmlformats.org/officeDocument/2006/relationships/hyperlink" Target="https://zakon.rada.gov.ua/laws/show/463-20" TargetMode="External"/><Relationship Id="rId51" Type="http://schemas.openxmlformats.org/officeDocument/2006/relationships/hyperlink" Target="https://zakon.rada.gov.ua/laws/show/z0456-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zakon1.rada.gov.ua/cgi-bin/laws/main.cgi?nreg=796-12" TargetMode="External"/><Relationship Id="rId17" Type="http://schemas.openxmlformats.org/officeDocument/2006/relationships/hyperlink" Target="http://zakon1.rada.gov.ua/cgi-bin/laws/main.cgi?nreg=2011-12" TargetMode="External"/><Relationship Id="rId25" Type="http://schemas.openxmlformats.org/officeDocument/2006/relationships/hyperlink" Target="http://zakon1.rada.gov.ua/cgi-bin/laws/main.cgi?nreg=113%2F2000" TargetMode="External"/><Relationship Id="rId33" Type="http://schemas.openxmlformats.org/officeDocument/2006/relationships/hyperlink" Target="http://zakon2.rada.gov.ua/laws/show/1163/2011" TargetMode="External"/><Relationship Id="rId38" Type="http://schemas.openxmlformats.org/officeDocument/2006/relationships/hyperlink" Target="https://zakon.rada.gov.ua/laws/show/z1007-12" TargetMode="External"/><Relationship Id="rId46" Type="http://schemas.openxmlformats.org/officeDocument/2006/relationships/hyperlink" Target="https://zakon.rada.gov.ua/cgi-bin/laws/main.cgi?nreg=119%2F2007-%F0%EF" TargetMode="External"/><Relationship Id="rId59" Type="http://schemas.openxmlformats.org/officeDocument/2006/relationships/hyperlink" Target="https://zakon.rada.gov.ua/laws/show/268-201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9246</Words>
  <Characters>5271</Characters>
  <Application>Microsoft Office Word</Application>
  <DocSecurity>0</DocSecurity>
  <Lines>43</Lines>
  <Paragraphs>28</Paragraphs>
  <ScaleCrop>false</ScaleCrop>
  <Company/>
  <LinksUpToDate>false</LinksUpToDate>
  <CharactersWithSpaces>14489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2</cp:revision>
  <dcterms:created xsi:type="dcterms:W3CDTF">2022-05-30T10:02:00Z</dcterms:created>
  <dcterms:modified xsi:type="dcterms:W3CDTF">2022-05-30T10:03:00Z</dcterms:modified>
</cp:coreProperties>
</file>