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16" w:rsidRPr="004504B2" w:rsidRDefault="003405B4" w:rsidP="00BF12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216" w:rsidRDefault="00BF1216" w:rsidP="00BF12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</w:t>
      </w:r>
      <w:r w:rsidRPr="004504B2">
        <w:rPr>
          <w:rFonts w:ascii="Times New Roman" w:hAnsi="Times New Roman" w:cs="Times New Roman"/>
          <w:sz w:val="28"/>
          <w:szCs w:val="28"/>
        </w:rPr>
        <w:t>пед</w:t>
      </w:r>
      <w:r>
        <w:rPr>
          <w:rFonts w:ascii="Times New Roman" w:hAnsi="Times New Roman" w:cs="Times New Roman"/>
          <w:sz w:val="28"/>
          <w:szCs w:val="28"/>
        </w:rPr>
        <w:t xml:space="preserve">агогічної </w:t>
      </w:r>
      <w:r w:rsidRPr="004504B2">
        <w:rPr>
          <w:rFonts w:ascii="Times New Roman" w:hAnsi="Times New Roman" w:cs="Times New Roman"/>
          <w:sz w:val="28"/>
          <w:szCs w:val="28"/>
        </w:rPr>
        <w:t>ради</w:t>
      </w:r>
    </w:p>
    <w:p w:rsidR="00BF1216" w:rsidRDefault="00BF1216" w:rsidP="00BF12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Сілецької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ЗШ І-ІІІ ступенів</w:t>
      </w:r>
    </w:p>
    <w:p w:rsidR="00BF1216" w:rsidRDefault="00BF1216" w:rsidP="00BF12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ім.Івана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Климіва</w:t>
      </w:r>
      <w:proofErr w:type="spellEnd"/>
      <w:r>
        <w:rPr>
          <w:rFonts w:ascii="Times New Roman" w:hAnsi="Times New Roman" w:cs="Times New Roman"/>
          <w:sz w:val="28"/>
          <w:szCs w:val="28"/>
        </w:rPr>
        <w:t>-Легенди</w:t>
      </w:r>
    </w:p>
    <w:p w:rsidR="00BF1216" w:rsidRDefault="003405B4" w:rsidP="00BF12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   </w:t>
      </w:r>
      <w:r w:rsidR="009C07D8">
        <w:rPr>
          <w:rFonts w:ascii="Times New Roman" w:hAnsi="Times New Roman" w:cs="Times New Roman"/>
          <w:sz w:val="28"/>
          <w:szCs w:val="28"/>
        </w:rPr>
        <w:t>24.11</w:t>
      </w:r>
      <w:r w:rsidR="00880DB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1216">
        <w:rPr>
          <w:rFonts w:ascii="Times New Roman" w:hAnsi="Times New Roman" w:cs="Times New Roman"/>
          <w:sz w:val="28"/>
          <w:szCs w:val="28"/>
        </w:rPr>
        <w:t xml:space="preserve"> </w:t>
      </w:r>
      <w:r w:rsidR="00BF1216" w:rsidRPr="00450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216" w:rsidRDefault="00BF1216" w:rsidP="00BF12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880DBE">
        <w:rPr>
          <w:rFonts w:ascii="Times New Roman" w:hAnsi="Times New Roman" w:cs="Times New Roman"/>
          <w:sz w:val="28"/>
          <w:szCs w:val="28"/>
        </w:rPr>
        <w:t>№</w:t>
      </w:r>
      <w:r w:rsidR="009C07D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C07D8">
        <w:rPr>
          <w:rFonts w:ascii="Times New Roman" w:hAnsi="Times New Roman" w:cs="Times New Roman"/>
          <w:sz w:val="28"/>
          <w:szCs w:val="28"/>
        </w:rPr>
        <w:t>3</w:t>
      </w:r>
      <w:r w:rsidR="003405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C00E0" w:rsidRPr="008C00E0" w:rsidRDefault="003405B4" w:rsidP="000E0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Орієнтовний річний </w:t>
      </w:r>
      <w:r w:rsidR="008C00E0" w:rsidRPr="008C00E0">
        <w:rPr>
          <w:rFonts w:ascii="Times New Roman" w:hAnsi="Times New Roman" w:cs="Times New Roman"/>
          <w:b/>
          <w:sz w:val="28"/>
          <w:szCs w:val="28"/>
        </w:rPr>
        <w:t>план підвищення кваліфікації на 202</w:t>
      </w:r>
      <w:r w:rsidR="000A4907" w:rsidRPr="000A4907">
        <w:rPr>
          <w:rFonts w:ascii="Times New Roman" w:hAnsi="Times New Roman" w:cs="Times New Roman"/>
          <w:b/>
          <w:sz w:val="28"/>
          <w:szCs w:val="28"/>
        </w:rPr>
        <w:t>4</w:t>
      </w:r>
      <w:r w:rsidR="008C00E0" w:rsidRPr="008C00E0">
        <w:rPr>
          <w:rFonts w:ascii="Times New Roman" w:hAnsi="Times New Roman" w:cs="Times New Roman"/>
          <w:b/>
          <w:sz w:val="28"/>
          <w:szCs w:val="28"/>
        </w:rPr>
        <w:t xml:space="preserve"> рік педагогічних працівників </w:t>
      </w:r>
    </w:p>
    <w:p w:rsidR="008C00E0" w:rsidRPr="008C00E0" w:rsidRDefault="008C00E0" w:rsidP="000E0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0E0">
        <w:rPr>
          <w:rFonts w:ascii="Times New Roman" w:hAnsi="Times New Roman" w:cs="Times New Roman"/>
          <w:b/>
          <w:sz w:val="28"/>
          <w:szCs w:val="28"/>
        </w:rPr>
        <w:t>Сілецької ЗШ І-ІІІ ступенів імені Івана Климіва-Легенди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410"/>
        <w:gridCol w:w="4111"/>
        <w:gridCol w:w="567"/>
        <w:gridCol w:w="2268"/>
        <w:gridCol w:w="1275"/>
        <w:gridCol w:w="1276"/>
        <w:gridCol w:w="1276"/>
      </w:tblGrid>
      <w:tr w:rsidR="00E515A5" w:rsidRPr="00E515A5" w:rsidTr="003405B4">
        <w:tc>
          <w:tcPr>
            <w:tcW w:w="562" w:type="dxa"/>
            <w:vAlign w:val="center"/>
          </w:tcPr>
          <w:p w:rsidR="00BF1216" w:rsidRPr="00E515A5" w:rsidRDefault="00BF121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843" w:type="dxa"/>
            <w:vAlign w:val="center"/>
          </w:tcPr>
          <w:p w:rsidR="00BF1216" w:rsidRPr="00E515A5" w:rsidRDefault="00BF121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2410" w:type="dxa"/>
            <w:vAlign w:val="center"/>
          </w:tcPr>
          <w:p w:rsidR="00BF1216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E515A5"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27A00"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5A5" w:rsidRPr="00E515A5">
              <w:rPr>
                <w:rFonts w:ascii="Times New Roman" w:hAnsi="Times New Roman" w:cs="Times New Roman"/>
                <w:sz w:val="24"/>
                <w:szCs w:val="24"/>
              </w:rPr>
              <w:t>номер шифру)</w:t>
            </w:r>
          </w:p>
        </w:tc>
        <w:tc>
          <w:tcPr>
            <w:tcW w:w="4111" w:type="dxa"/>
            <w:vAlign w:val="center"/>
          </w:tcPr>
          <w:p w:rsidR="00BF1216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30445" w:rsidRPr="00E515A5">
              <w:rPr>
                <w:rFonts w:ascii="Times New Roman" w:hAnsi="Times New Roman" w:cs="Times New Roman"/>
                <w:sz w:val="24"/>
                <w:szCs w:val="24"/>
              </w:rPr>
              <w:t>апрям</w:t>
            </w:r>
          </w:p>
        </w:tc>
        <w:tc>
          <w:tcPr>
            <w:tcW w:w="567" w:type="dxa"/>
            <w:vAlign w:val="center"/>
          </w:tcPr>
          <w:p w:rsidR="00BF1216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Обсяг у годинах</w:t>
            </w:r>
          </w:p>
        </w:tc>
        <w:tc>
          <w:tcPr>
            <w:tcW w:w="2268" w:type="dxa"/>
            <w:vAlign w:val="center"/>
          </w:tcPr>
          <w:p w:rsidR="00BF1216" w:rsidRPr="00E515A5" w:rsidRDefault="00BF121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vAlign w:val="center"/>
          </w:tcPr>
          <w:p w:rsidR="00BF1216" w:rsidRPr="00E515A5" w:rsidRDefault="00BF121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Форма (форми)</w:t>
            </w:r>
          </w:p>
        </w:tc>
        <w:tc>
          <w:tcPr>
            <w:tcW w:w="1276" w:type="dxa"/>
            <w:vAlign w:val="center"/>
          </w:tcPr>
          <w:p w:rsidR="00BF1216" w:rsidRPr="00E515A5" w:rsidRDefault="00BF121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1276" w:type="dxa"/>
            <w:vAlign w:val="center"/>
          </w:tcPr>
          <w:p w:rsidR="00BF1216" w:rsidRPr="00E515A5" w:rsidRDefault="00BF121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</w:p>
        </w:tc>
      </w:tr>
      <w:tr w:rsidR="00E515A5" w:rsidRPr="00E515A5" w:rsidTr="003405B4"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Гуменюк Тарас Олегович</w:t>
            </w:r>
          </w:p>
        </w:tc>
        <w:tc>
          <w:tcPr>
            <w:tcW w:w="2410" w:type="dxa"/>
            <w:vAlign w:val="center"/>
          </w:tcPr>
          <w:p w:rsidR="005D57FA" w:rsidRPr="00E515A5" w:rsidRDefault="001E7C8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612. Діяльнісний підхід у гуртковій роботі: методика ігрового навчання</w:t>
            </w:r>
          </w:p>
        </w:tc>
        <w:tc>
          <w:tcPr>
            <w:tcW w:w="4111" w:type="dxa"/>
            <w:vAlign w:val="center"/>
          </w:tcPr>
          <w:p w:rsidR="005D57FA" w:rsidRPr="00E515A5" w:rsidRDefault="001E7C8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технологій), створення безпечного та інклюзивного освітнього середовища, особливості (специфіка) інклюзивного навчання, забезпечення додаткової підтримки в освітньому процесі дітей з особливими освітніми потребами, 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567" w:type="dxa"/>
            <w:vAlign w:val="center"/>
          </w:tcPr>
          <w:p w:rsidR="005D57FA" w:rsidRPr="00E515A5" w:rsidRDefault="001E7C8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5D57FA" w:rsidRPr="00E515A5" w:rsidRDefault="001E7C8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842C9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Дмитришин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Роман Васильович</w:t>
            </w:r>
          </w:p>
        </w:tc>
        <w:tc>
          <w:tcPr>
            <w:tcW w:w="2410" w:type="dxa"/>
            <w:vAlign w:val="center"/>
          </w:tcPr>
          <w:p w:rsidR="005D57FA" w:rsidRPr="00E515A5" w:rsidRDefault="00FF608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359. Профорієнтаційна робота педагога в 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сучасному освітньому процесі</w:t>
            </w:r>
          </w:p>
        </w:tc>
        <w:tc>
          <w:tcPr>
            <w:tcW w:w="4111" w:type="dxa"/>
            <w:vAlign w:val="center"/>
          </w:tcPr>
          <w:p w:rsidR="005D57FA" w:rsidRPr="00E515A5" w:rsidRDefault="00FF608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FF608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vAlign w:val="center"/>
          </w:tcPr>
          <w:p w:rsidR="005D57FA" w:rsidRPr="00E515A5" w:rsidRDefault="00FF608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FF608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інституційна: 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початку: 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умовах регіональ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замовлення</w:t>
            </w:r>
          </w:p>
        </w:tc>
      </w:tr>
      <w:tr w:rsidR="00E515A5" w:rsidRPr="00E515A5" w:rsidTr="003405B4">
        <w:trPr>
          <w:trHeight w:val="562"/>
        </w:trPr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Дячишин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Любов Степанівна</w:t>
            </w:r>
          </w:p>
        </w:tc>
        <w:tc>
          <w:tcPr>
            <w:tcW w:w="2410" w:type="dxa"/>
            <w:vAlign w:val="center"/>
          </w:tcPr>
          <w:p w:rsidR="005D57FA" w:rsidRPr="00E515A5" w:rsidRDefault="00CD59F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610. Онлайн-інструменти в роботі вчителя історії</w:t>
            </w:r>
          </w:p>
        </w:tc>
        <w:tc>
          <w:tcPr>
            <w:tcW w:w="4111" w:type="dxa"/>
            <w:vAlign w:val="center"/>
          </w:tcPr>
          <w:p w:rsidR="005D57FA" w:rsidRPr="00E515A5" w:rsidRDefault="00CD59F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CD59F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5D57FA" w:rsidRPr="00E515A5" w:rsidRDefault="00CD59F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CD59F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rPr>
          <w:trHeight w:val="419"/>
        </w:trPr>
        <w:tc>
          <w:tcPr>
            <w:tcW w:w="562" w:type="dxa"/>
            <w:vAlign w:val="center"/>
          </w:tcPr>
          <w:p w:rsidR="000C1206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Заблоцька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Ігорівна</w:t>
            </w:r>
          </w:p>
        </w:tc>
        <w:tc>
          <w:tcPr>
            <w:tcW w:w="2410" w:type="dxa"/>
            <w:vAlign w:val="center"/>
          </w:tcPr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461. Фахове впровадження та організація інклюзивної освіти</w:t>
            </w:r>
          </w:p>
        </w:tc>
        <w:tc>
          <w:tcPr>
            <w:tcW w:w="4111" w:type="dxa"/>
            <w:vAlign w:val="center"/>
          </w:tcPr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Затхей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Надія Іванівна</w:t>
            </w:r>
          </w:p>
        </w:tc>
        <w:tc>
          <w:tcPr>
            <w:tcW w:w="2410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101. Нові орієнтири освітньої галузі «іноземні мови»: діяльнісний підхід до навчання англійської мови в 5-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класах нової української школи</w:t>
            </w:r>
          </w:p>
        </w:tc>
        <w:tc>
          <w:tcPr>
            <w:tcW w:w="4111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Інституційна: очна (денна, вечірня), інституційна: дистанцій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на. Один день з плану на базі КЗ ЛОР "ЛОІППО"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умовах регіонального замовлення</w:t>
            </w:r>
          </w:p>
        </w:tc>
      </w:tr>
      <w:tr w:rsidR="00E515A5" w:rsidRPr="00E515A5" w:rsidTr="003405B4">
        <w:trPr>
          <w:trHeight w:val="568"/>
        </w:trPr>
        <w:tc>
          <w:tcPr>
            <w:tcW w:w="562" w:type="dxa"/>
            <w:vAlign w:val="center"/>
          </w:tcPr>
          <w:p w:rsidR="002615CC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Затхей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Ольга Богданівна</w:t>
            </w:r>
          </w:p>
        </w:tc>
        <w:tc>
          <w:tcPr>
            <w:tcW w:w="2410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156.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Медіакомпетенція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як засіб створення середовища культурного й духовного зростання молоді</w:t>
            </w:r>
          </w:p>
        </w:tc>
        <w:tc>
          <w:tcPr>
            <w:tcW w:w="4111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технологій), мовленнєва, цифрова, комунікаційна, інклюзивна,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емоційно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-етична компетентність</w:t>
            </w:r>
          </w:p>
        </w:tc>
        <w:tc>
          <w:tcPr>
            <w:tcW w:w="567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5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rPr>
          <w:trHeight w:val="562"/>
        </w:trPr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Карпів  Ірина Ярославівна</w:t>
            </w:r>
          </w:p>
        </w:tc>
        <w:tc>
          <w:tcPr>
            <w:tcW w:w="2410" w:type="dxa"/>
            <w:vAlign w:val="center"/>
          </w:tcPr>
          <w:p w:rsidR="005D57FA" w:rsidRPr="00E515A5" w:rsidRDefault="00973382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314. Педагогіка партнерства – шлях до якісної освіти</w:t>
            </w:r>
          </w:p>
        </w:tc>
        <w:tc>
          <w:tcPr>
            <w:tcW w:w="4111" w:type="dxa"/>
            <w:vAlign w:val="center"/>
          </w:tcPr>
          <w:p w:rsidR="005D57FA" w:rsidRPr="00E515A5" w:rsidRDefault="00973382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973382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5D57FA" w:rsidRPr="00E515A5" w:rsidRDefault="00973382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973382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rPr>
          <w:trHeight w:val="562"/>
        </w:trPr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Карпів Галина Ігорівна</w:t>
            </w:r>
          </w:p>
        </w:tc>
        <w:tc>
          <w:tcPr>
            <w:tcW w:w="2410" w:type="dxa"/>
            <w:vAlign w:val="center"/>
          </w:tcPr>
          <w:p w:rsidR="005D57FA" w:rsidRPr="00E515A5" w:rsidRDefault="0099044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461. Фахове впровадження та організація інклюзивної освіти</w:t>
            </w:r>
          </w:p>
        </w:tc>
        <w:tc>
          <w:tcPr>
            <w:tcW w:w="4111" w:type="dxa"/>
            <w:vAlign w:val="center"/>
          </w:tcPr>
          <w:p w:rsidR="005D57FA" w:rsidRPr="00E515A5" w:rsidRDefault="0099044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99044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5D57FA" w:rsidRPr="00E515A5" w:rsidRDefault="0099044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99044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rPr>
          <w:trHeight w:val="562"/>
        </w:trPr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Когут Наталія Ярославівна</w:t>
            </w:r>
          </w:p>
        </w:tc>
        <w:tc>
          <w:tcPr>
            <w:tcW w:w="2410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117. Українська мова та література в 5-6 класах нової української школи: модель активного навчання.</w:t>
            </w:r>
          </w:p>
        </w:tc>
        <w:tc>
          <w:tcPr>
            <w:tcW w:w="4111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5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очна (денна, вечірня), інституційна: дистанційна)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Один день з плану на базі КЗ ЛОР "ЛОІППО"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Козоріз Ольга Петрівна</w:t>
            </w:r>
          </w:p>
        </w:tc>
        <w:tc>
          <w:tcPr>
            <w:tcW w:w="2410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213. Викладання предмета «Технології» у Новій українській школі у 5–6 класах</w:t>
            </w:r>
          </w:p>
        </w:tc>
        <w:tc>
          <w:tcPr>
            <w:tcW w:w="4111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майстер-класи</w:t>
            </w:r>
          </w:p>
        </w:tc>
        <w:tc>
          <w:tcPr>
            <w:tcW w:w="1275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Кузьмин Галина Петрівна</w:t>
            </w:r>
          </w:p>
        </w:tc>
        <w:tc>
          <w:tcPr>
            <w:tcW w:w="2410" w:type="dxa"/>
            <w:vAlign w:val="center"/>
          </w:tcPr>
          <w:p w:rsidR="005D57FA" w:rsidRPr="00E515A5" w:rsidRDefault="00AC1E09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528. Використання інноваційних технологій навчання хімії в Новій українській школі.</w:t>
            </w:r>
          </w:p>
        </w:tc>
        <w:tc>
          <w:tcPr>
            <w:tcW w:w="4111" w:type="dxa"/>
            <w:vAlign w:val="center"/>
          </w:tcPr>
          <w:p w:rsidR="005D57FA" w:rsidRPr="00E515A5" w:rsidRDefault="00CD1BE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CD1BE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</w:tcPr>
          <w:p w:rsidR="005D57FA" w:rsidRPr="00E515A5" w:rsidRDefault="00CD1BE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CD1BE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rPr>
          <w:trHeight w:val="634"/>
        </w:trPr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Лис Наталія Василівна</w:t>
            </w:r>
          </w:p>
        </w:tc>
        <w:tc>
          <w:tcPr>
            <w:tcW w:w="2410" w:type="dxa"/>
            <w:vAlign w:val="center"/>
          </w:tcPr>
          <w:p w:rsidR="005D57FA" w:rsidRPr="00E515A5" w:rsidRDefault="0024308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350. Цифровий простір учителя в Новій українській школі</w:t>
            </w:r>
          </w:p>
        </w:tc>
        <w:tc>
          <w:tcPr>
            <w:tcW w:w="4111" w:type="dxa"/>
            <w:vAlign w:val="center"/>
          </w:tcPr>
          <w:p w:rsidR="005D57FA" w:rsidRPr="00E515A5" w:rsidRDefault="0024308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567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5D57FA" w:rsidRPr="00E515A5" w:rsidRDefault="0024308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24308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Макара Ірина Миколаївна</w:t>
            </w:r>
          </w:p>
        </w:tc>
        <w:tc>
          <w:tcPr>
            <w:tcW w:w="2410" w:type="dxa"/>
            <w:vAlign w:val="center"/>
          </w:tcPr>
          <w:p w:rsidR="005D57FA" w:rsidRPr="00E515A5" w:rsidRDefault="00C91587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453. Профілактика емоційного та професійного вигорання педагога</w:t>
            </w:r>
          </w:p>
        </w:tc>
        <w:tc>
          <w:tcPr>
            <w:tcW w:w="4111" w:type="dxa"/>
            <w:vAlign w:val="center"/>
          </w:tcPr>
          <w:p w:rsidR="005D57FA" w:rsidRPr="00E515A5" w:rsidRDefault="00C91587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психолого-фізіологічні особливості здобувачів освіти певного віку, основи андрагогіки, мовленнєва, цифрова, комунікаційна, інклюзивна,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емоційно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-етична компетентність</w:t>
            </w:r>
          </w:p>
        </w:tc>
        <w:tc>
          <w:tcPr>
            <w:tcW w:w="567" w:type="dxa"/>
            <w:vAlign w:val="center"/>
          </w:tcPr>
          <w:p w:rsidR="005D57FA" w:rsidRPr="00E515A5" w:rsidRDefault="00C91587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5D57FA" w:rsidRPr="00E515A5" w:rsidRDefault="00C82D2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C82D2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rPr>
          <w:trHeight w:val="562"/>
        </w:trPr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Макарова  Ольга Ігорівна</w:t>
            </w:r>
          </w:p>
        </w:tc>
        <w:tc>
          <w:tcPr>
            <w:tcW w:w="2410" w:type="dxa"/>
            <w:vAlign w:val="center"/>
          </w:tcPr>
          <w:p w:rsidR="005D57FA" w:rsidRPr="00E515A5" w:rsidRDefault="00842C9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500. Біологія: маркер інновацій та ключових тенденцій в освітньому просторі</w:t>
            </w:r>
          </w:p>
        </w:tc>
        <w:tc>
          <w:tcPr>
            <w:tcW w:w="4111" w:type="dxa"/>
            <w:vAlign w:val="center"/>
          </w:tcPr>
          <w:p w:rsidR="005D57FA" w:rsidRPr="00E515A5" w:rsidRDefault="00BA50C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842C9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5D57FA" w:rsidRPr="00E515A5" w:rsidRDefault="00BA50C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BA50C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Мигаль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Василівна</w:t>
            </w:r>
          </w:p>
        </w:tc>
        <w:tc>
          <w:tcPr>
            <w:tcW w:w="2410" w:type="dxa"/>
            <w:vAlign w:val="center"/>
          </w:tcPr>
          <w:p w:rsidR="005D57FA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158. </w:t>
            </w:r>
            <w:proofErr w:type="spellStart"/>
            <w:r w:rsidR="00D27A00" w:rsidRPr="00E515A5">
              <w:rPr>
                <w:rFonts w:ascii="Times New Roman" w:hAnsi="Times New Roman" w:cs="Times New Roman"/>
                <w:sz w:val="24"/>
                <w:szCs w:val="24"/>
              </w:rPr>
              <w:t>Нейромережі</w:t>
            </w:r>
            <w:proofErr w:type="spellEnd"/>
            <w:r w:rsidR="00D27A00"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та штучний інтелект для створення навчального контенту</w:t>
            </w:r>
          </w:p>
        </w:tc>
        <w:tc>
          <w:tcPr>
            <w:tcW w:w="4111" w:type="dxa"/>
            <w:vAlign w:val="center"/>
          </w:tcPr>
          <w:p w:rsidR="005D57FA" w:rsidRPr="00E515A5" w:rsidRDefault="00D27A00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D27A00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5D57FA" w:rsidRPr="00E515A5" w:rsidRDefault="00D27A00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D27A00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rPr>
          <w:trHeight w:val="562"/>
        </w:trPr>
        <w:tc>
          <w:tcPr>
            <w:tcW w:w="562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5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Навроцька Галина Павлівна</w:t>
            </w:r>
          </w:p>
        </w:tc>
        <w:tc>
          <w:tcPr>
            <w:tcW w:w="2410" w:type="dxa"/>
            <w:vAlign w:val="center"/>
          </w:tcPr>
          <w:p w:rsidR="005D57FA" w:rsidRPr="00E515A5" w:rsidRDefault="0075044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523. Зміни у методиці викладання географії у 7 класі Нової української школи</w:t>
            </w:r>
          </w:p>
        </w:tc>
        <w:tc>
          <w:tcPr>
            <w:tcW w:w="4111" w:type="dxa"/>
            <w:vAlign w:val="center"/>
          </w:tcPr>
          <w:p w:rsidR="005D57FA" w:rsidRPr="00E515A5" w:rsidRDefault="0075044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75044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</w:tcPr>
          <w:p w:rsidR="005D57FA" w:rsidRPr="00E515A5" w:rsidRDefault="0075044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75044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очна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rPr>
          <w:trHeight w:val="547"/>
        </w:trPr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Пелех Ганна Володимирівна</w:t>
            </w:r>
          </w:p>
        </w:tc>
        <w:tc>
          <w:tcPr>
            <w:tcW w:w="2410" w:type="dxa"/>
            <w:vAlign w:val="center"/>
          </w:tcPr>
          <w:p w:rsidR="005D57FA" w:rsidRPr="00E515A5" w:rsidRDefault="00CD59F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660.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Гейміфікація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процесу в школі</w:t>
            </w:r>
          </w:p>
        </w:tc>
        <w:tc>
          <w:tcPr>
            <w:tcW w:w="4111" w:type="dxa"/>
            <w:vAlign w:val="center"/>
          </w:tcPr>
          <w:p w:rsidR="005D57FA" w:rsidRPr="00E515A5" w:rsidRDefault="00CD59F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CD59F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5D57FA" w:rsidRPr="00E515A5" w:rsidRDefault="00CD59F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CD59F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Пилипів Оксана Ярославівна</w:t>
            </w:r>
          </w:p>
        </w:tc>
        <w:tc>
          <w:tcPr>
            <w:tcW w:w="2410" w:type="dxa"/>
            <w:vAlign w:val="center"/>
          </w:tcPr>
          <w:p w:rsidR="005D57FA" w:rsidRPr="00E515A5" w:rsidRDefault="002332E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502. Біологія: екологізація освітнього процесу</w:t>
            </w:r>
          </w:p>
        </w:tc>
        <w:tc>
          <w:tcPr>
            <w:tcW w:w="4111" w:type="dxa"/>
            <w:vAlign w:val="center"/>
          </w:tcPr>
          <w:p w:rsidR="005D57FA" w:rsidRPr="00E515A5" w:rsidRDefault="002332E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2332E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5D57FA" w:rsidRPr="00E515A5" w:rsidRDefault="002332E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2332E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умовах регіонального 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замовлення</w:t>
            </w:r>
          </w:p>
        </w:tc>
      </w:tr>
      <w:tr w:rsidR="00E515A5" w:rsidRPr="00E515A5" w:rsidTr="003405B4">
        <w:trPr>
          <w:trHeight w:val="416"/>
        </w:trPr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Радзік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Надія Василівна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57FA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158. </w:t>
            </w:r>
            <w:proofErr w:type="spellStart"/>
            <w:r w:rsidR="00D27A00" w:rsidRPr="00E515A5">
              <w:rPr>
                <w:rFonts w:ascii="Times New Roman" w:hAnsi="Times New Roman" w:cs="Times New Roman"/>
                <w:sz w:val="24"/>
                <w:szCs w:val="24"/>
              </w:rPr>
              <w:t>Нейромережі</w:t>
            </w:r>
            <w:proofErr w:type="spellEnd"/>
            <w:r w:rsidR="00D27A00"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та штучний інтелект для створення навчального контенту</w:t>
            </w:r>
          </w:p>
        </w:tc>
        <w:tc>
          <w:tcPr>
            <w:tcW w:w="4111" w:type="dxa"/>
            <w:vAlign w:val="center"/>
          </w:tcPr>
          <w:p w:rsidR="005D57FA" w:rsidRPr="00E515A5" w:rsidRDefault="00D27A00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D27A00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5D57FA" w:rsidRPr="00E515A5" w:rsidRDefault="00D27A00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D27A00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c>
          <w:tcPr>
            <w:tcW w:w="562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5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Саїв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Петрівна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57FA" w:rsidRPr="00E515A5" w:rsidRDefault="00D71DE9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401. Психолого-педагогічна характеристика дітей з особливими освітніми потребами та особливості роботи з ними в умовах інклюзивного закладу освіти.</w:t>
            </w:r>
          </w:p>
        </w:tc>
        <w:tc>
          <w:tcPr>
            <w:tcW w:w="4111" w:type="dxa"/>
            <w:vAlign w:val="center"/>
          </w:tcPr>
          <w:p w:rsidR="005D57FA" w:rsidRPr="00E515A5" w:rsidRDefault="00D71DE9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D71DE9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5D57FA" w:rsidRPr="00E515A5" w:rsidRDefault="00D71DE9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D71DE9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rPr>
          <w:trHeight w:val="416"/>
        </w:trPr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Сех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Анна Вікторівна</w:t>
            </w:r>
          </w:p>
        </w:tc>
        <w:tc>
          <w:tcPr>
            <w:tcW w:w="2410" w:type="dxa"/>
            <w:vAlign w:val="center"/>
          </w:tcPr>
          <w:p w:rsidR="005D57FA" w:rsidRPr="00E515A5" w:rsidRDefault="00796F11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411. Психологічний супровід створення безпечного середовища у закладі освіти (для практичних психологів, вчителів психології )</w:t>
            </w:r>
          </w:p>
        </w:tc>
        <w:tc>
          <w:tcPr>
            <w:tcW w:w="4111" w:type="dxa"/>
            <w:vAlign w:val="center"/>
          </w:tcPr>
          <w:p w:rsidR="005D57FA" w:rsidRPr="00E515A5" w:rsidRDefault="00796F11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796F11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5D57FA" w:rsidRPr="00E515A5" w:rsidRDefault="00796F11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796F11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rPr>
          <w:trHeight w:val="562"/>
        </w:trPr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Ситар Ольга Василівна</w:t>
            </w:r>
          </w:p>
        </w:tc>
        <w:tc>
          <w:tcPr>
            <w:tcW w:w="2410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117. Українська мова та література в 5-6 класах нової української школи: модель активного навчання.</w:t>
            </w:r>
          </w:p>
        </w:tc>
        <w:tc>
          <w:tcPr>
            <w:tcW w:w="4111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5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очна (денна, вечірня), інституційна: дистанційна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Один день з плану на базі КЗ ЛОР "ЛОІППО"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Станько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Юлія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Богданіна</w:t>
            </w:r>
            <w:proofErr w:type="spellEnd"/>
          </w:p>
        </w:tc>
        <w:tc>
          <w:tcPr>
            <w:tcW w:w="2410" w:type="dxa"/>
            <w:vAlign w:val="center"/>
          </w:tcPr>
          <w:p w:rsidR="005D57FA" w:rsidRPr="00E515A5" w:rsidRDefault="00961A2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527. Сучасний урок математики. Методика. Дидактика. Зміст</w:t>
            </w:r>
          </w:p>
        </w:tc>
        <w:tc>
          <w:tcPr>
            <w:tcW w:w="4111" w:type="dxa"/>
            <w:vAlign w:val="center"/>
          </w:tcPr>
          <w:p w:rsidR="005D57FA" w:rsidRPr="00E515A5" w:rsidRDefault="00961A2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1A28" w:rsidRPr="00E515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5D57FA" w:rsidRPr="00E515A5" w:rsidRDefault="00961A2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961A2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961A28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c>
          <w:tcPr>
            <w:tcW w:w="562" w:type="dxa"/>
            <w:vAlign w:val="center"/>
          </w:tcPr>
          <w:p w:rsidR="005D57FA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Стебівка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Василівна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57FA" w:rsidRPr="00E515A5" w:rsidRDefault="008939CB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156.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Медіакомпетенція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як засіб створення середовища культурного й духовного зростання молоді</w:t>
            </w:r>
          </w:p>
        </w:tc>
        <w:tc>
          <w:tcPr>
            <w:tcW w:w="4111" w:type="dxa"/>
            <w:vAlign w:val="center"/>
          </w:tcPr>
          <w:p w:rsidR="005D57FA" w:rsidRPr="00E515A5" w:rsidRDefault="008939CB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технологій), мовленнєва, цифрова, комунікаційна, інклюзивна,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емоційно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-етична компетентність</w:t>
            </w:r>
          </w:p>
        </w:tc>
        <w:tc>
          <w:tcPr>
            <w:tcW w:w="567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5" w:type="dxa"/>
            <w:vAlign w:val="center"/>
          </w:tcPr>
          <w:p w:rsidR="005D57FA" w:rsidRPr="00E515A5" w:rsidRDefault="008939CB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умовах регіонального замовлення</w:t>
            </w:r>
          </w:p>
        </w:tc>
      </w:tr>
      <w:tr w:rsidR="00E515A5" w:rsidRPr="00E515A5" w:rsidTr="003405B4">
        <w:trPr>
          <w:trHeight w:val="828"/>
        </w:trPr>
        <w:tc>
          <w:tcPr>
            <w:tcW w:w="562" w:type="dxa"/>
            <w:vAlign w:val="center"/>
          </w:tcPr>
          <w:p w:rsidR="0099044E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43" w:type="dxa"/>
            <w:vAlign w:val="center"/>
          </w:tcPr>
          <w:p w:rsidR="0099044E" w:rsidRPr="00E515A5" w:rsidRDefault="0099044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Стельмашек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Надія Ігорівна</w:t>
            </w:r>
          </w:p>
          <w:p w:rsidR="0099044E" w:rsidRPr="00E515A5" w:rsidRDefault="0099044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9044E" w:rsidRPr="00E515A5" w:rsidRDefault="0099044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461. Фахове впровадження та організація інклюзивної освіти</w:t>
            </w:r>
          </w:p>
        </w:tc>
        <w:tc>
          <w:tcPr>
            <w:tcW w:w="4111" w:type="dxa"/>
            <w:vAlign w:val="center"/>
          </w:tcPr>
          <w:p w:rsidR="0099044E" w:rsidRPr="00E515A5" w:rsidRDefault="0099044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99044E" w:rsidRPr="00E515A5" w:rsidRDefault="0099044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99044E" w:rsidRPr="00E515A5" w:rsidRDefault="0099044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99044E" w:rsidRPr="00E515A5" w:rsidRDefault="0099044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99044E" w:rsidRPr="00E515A5" w:rsidRDefault="0099044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99044E" w:rsidRPr="00E515A5" w:rsidRDefault="0099044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99044E" w:rsidRPr="00E515A5" w:rsidRDefault="0099044E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c>
          <w:tcPr>
            <w:tcW w:w="562" w:type="dxa"/>
            <w:vAlign w:val="center"/>
          </w:tcPr>
          <w:p w:rsidR="00A8713C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 w:rsidR="00A8713C" w:rsidRPr="00E515A5" w:rsidRDefault="00A8713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Турко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Ольга Володимирівна</w:t>
            </w:r>
          </w:p>
          <w:p w:rsidR="00A8713C" w:rsidRPr="00E515A5" w:rsidRDefault="00A8713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8713C" w:rsidRPr="00E515A5" w:rsidRDefault="00A8713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460. Психологічна підтримка учасників освітнього процесу. Педагогічні працівники ЗЗСО та ЗДО</w:t>
            </w:r>
          </w:p>
        </w:tc>
        <w:tc>
          <w:tcPr>
            <w:tcW w:w="4111" w:type="dxa"/>
            <w:vAlign w:val="center"/>
          </w:tcPr>
          <w:p w:rsidR="00A8713C" w:rsidRPr="00E515A5" w:rsidRDefault="00A8713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A8713C" w:rsidRPr="00E515A5" w:rsidRDefault="00A8713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A8713C" w:rsidRPr="00E515A5" w:rsidRDefault="00A8713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A8713C" w:rsidRPr="00E515A5" w:rsidRDefault="00A8713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A8713C" w:rsidRPr="00E515A5" w:rsidRDefault="00A8713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A8713C" w:rsidRPr="00E515A5" w:rsidRDefault="00A8713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A8713C" w:rsidRPr="00E515A5" w:rsidRDefault="00A8713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rPr>
          <w:trHeight w:val="562"/>
        </w:trPr>
        <w:tc>
          <w:tcPr>
            <w:tcW w:w="562" w:type="dxa"/>
            <w:vAlign w:val="center"/>
          </w:tcPr>
          <w:p w:rsidR="002615CC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Чорна Оксана В’ячеславівна</w:t>
            </w:r>
          </w:p>
        </w:tc>
        <w:tc>
          <w:tcPr>
            <w:tcW w:w="2410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156.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Медіакомпетенція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як засіб створення середовища культурного й духовного зростання молоді</w:t>
            </w:r>
          </w:p>
        </w:tc>
        <w:tc>
          <w:tcPr>
            <w:tcW w:w="4111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технологій), мовленнєва, цифрова, комунікаційна, інклюзивна,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емоційно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-етична компетентність</w:t>
            </w:r>
          </w:p>
        </w:tc>
        <w:tc>
          <w:tcPr>
            <w:tcW w:w="567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5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c>
          <w:tcPr>
            <w:tcW w:w="562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Шийка Олена Іванівна</w:t>
            </w:r>
          </w:p>
        </w:tc>
        <w:tc>
          <w:tcPr>
            <w:tcW w:w="2410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203.Зміна культури оцінювання в новій українській школі й упровадження 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формувального оцінювання у середній та старшій школі: роль адміністрації ЗЗСО</w:t>
            </w:r>
          </w:p>
        </w:tc>
        <w:tc>
          <w:tcPr>
            <w:tcW w:w="4111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розвиток управлінської компетентності (для керівників закладів освіти, науково-методичних установ та їх заступників) тощо</w:t>
            </w:r>
          </w:p>
        </w:tc>
        <w:tc>
          <w:tcPr>
            <w:tcW w:w="567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інституційна: очна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5D57FA" w:rsidRPr="00E515A5" w:rsidRDefault="005D57FA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умовах регіонального </w:t>
            </w:r>
            <w:r w:rsidRPr="00E51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замовлення</w:t>
            </w:r>
          </w:p>
        </w:tc>
      </w:tr>
      <w:tr w:rsidR="00E515A5" w:rsidRPr="00E515A5" w:rsidTr="003405B4">
        <w:tc>
          <w:tcPr>
            <w:tcW w:w="562" w:type="dxa"/>
            <w:vAlign w:val="center"/>
          </w:tcPr>
          <w:p w:rsidR="000C1206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43" w:type="dxa"/>
            <w:vAlign w:val="center"/>
          </w:tcPr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Шпук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Тетяна Михайлівна</w:t>
            </w:r>
          </w:p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461. Фахове впровадження та організація інклюзивної освіти</w:t>
            </w:r>
          </w:p>
        </w:tc>
        <w:tc>
          <w:tcPr>
            <w:tcW w:w="4111" w:type="dxa"/>
            <w:vAlign w:val="center"/>
          </w:tcPr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технологій)</w:t>
            </w:r>
          </w:p>
        </w:tc>
        <w:tc>
          <w:tcPr>
            <w:tcW w:w="567" w:type="dxa"/>
            <w:vAlign w:val="center"/>
          </w:tcPr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вебінарах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, майстер-класах тощо</w:t>
            </w:r>
          </w:p>
        </w:tc>
        <w:tc>
          <w:tcPr>
            <w:tcW w:w="1275" w:type="dxa"/>
            <w:vAlign w:val="center"/>
          </w:tcPr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0C1206" w:rsidRPr="00E515A5" w:rsidRDefault="000C1206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  <w:tr w:rsidR="00E515A5" w:rsidRPr="00E515A5" w:rsidTr="003405B4">
        <w:tc>
          <w:tcPr>
            <w:tcW w:w="562" w:type="dxa"/>
            <w:vAlign w:val="center"/>
          </w:tcPr>
          <w:p w:rsidR="002615CC" w:rsidRPr="00E515A5" w:rsidRDefault="00E515A5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Ярема Світлана Іванівна</w:t>
            </w:r>
          </w:p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156.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Медіакомпетенція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як засіб створення середовища культурного й духовного зростання молоді</w:t>
            </w:r>
          </w:p>
        </w:tc>
        <w:tc>
          <w:tcPr>
            <w:tcW w:w="4111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 (знання навчального предмета, фахових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 xml:space="preserve">, технологій), мовленнєва, цифрова, комунікаційна, інклюзивна, </w:t>
            </w:r>
            <w:proofErr w:type="spellStart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емоційно</w:t>
            </w:r>
            <w:proofErr w:type="spellEnd"/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-етична компетентність</w:t>
            </w:r>
          </w:p>
        </w:tc>
        <w:tc>
          <w:tcPr>
            <w:tcW w:w="567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Навчання за програмою підвищення кваліфікації</w:t>
            </w:r>
          </w:p>
        </w:tc>
        <w:tc>
          <w:tcPr>
            <w:tcW w:w="1275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інституційна: дистанційна</w:t>
            </w:r>
          </w:p>
        </w:tc>
        <w:tc>
          <w:tcPr>
            <w:tcW w:w="1276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початку: 2024-01-15</w:t>
            </w:r>
          </w:p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Дата закінчення: 2024-12-20</w:t>
            </w:r>
          </w:p>
        </w:tc>
        <w:tc>
          <w:tcPr>
            <w:tcW w:w="1276" w:type="dxa"/>
            <w:vAlign w:val="center"/>
          </w:tcPr>
          <w:p w:rsidR="002615CC" w:rsidRPr="00E515A5" w:rsidRDefault="002615CC" w:rsidP="00E5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5A5">
              <w:rPr>
                <w:rFonts w:ascii="Times New Roman" w:hAnsi="Times New Roman" w:cs="Times New Roman"/>
                <w:sz w:val="24"/>
                <w:szCs w:val="24"/>
              </w:rPr>
              <w:t>На умовах регіонального замовлення</w:t>
            </w:r>
          </w:p>
        </w:tc>
      </w:tr>
    </w:tbl>
    <w:p w:rsidR="00BF1216" w:rsidRDefault="00BF1216" w:rsidP="00BF1216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5D57FA" w:rsidRDefault="005D57FA" w:rsidP="00BF1216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5D57FA" w:rsidRDefault="005D57FA" w:rsidP="00BF1216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D57FA" w:rsidSect="00AC7AE3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D744A"/>
    <w:multiLevelType w:val="hybridMultilevel"/>
    <w:tmpl w:val="2D52E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E0"/>
    <w:rsid w:val="00024E2A"/>
    <w:rsid w:val="00084BDC"/>
    <w:rsid w:val="00092986"/>
    <w:rsid w:val="000A4907"/>
    <w:rsid w:val="000C1206"/>
    <w:rsid w:val="000D4DBC"/>
    <w:rsid w:val="000E0562"/>
    <w:rsid w:val="000E4406"/>
    <w:rsid w:val="00133C99"/>
    <w:rsid w:val="001A486F"/>
    <w:rsid w:val="001C1911"/>
    <w:rsid w:val="001E3878"/>
    <w:rsid w:val="001E7C8E"/>
    <w:rsid w:val="001F09EE"/>
    <w:rsid w:val="002332EE"/>
    <w:rsid w:val="00237C6F"/>
    <w:rsid w:val="00243088"/>
    <w:rsid w:val="002604F0"/>
    <w:rsid w:val="002615CC"/>
    <w:rsid w:val="002D4CDD"/>
    <w:rsid w:val="00302213"/>
    <w:rsid w:val="003405B4"/>
    <w:rsid w:val="003534EA"/>
    <w:rsid w:val="003B7A94"/>
    <w:rsid w:val="003C2668"/>
    <w:rsid w:val="003D3825"/>
    <w:rsid w:val="00403C49"/>
    <w:rsid w:val="00553EAE"/>
    <w:rsid w:val="005755EB"/>
    <w:rsid w:val="0058146F"/>
    <w:rsid w:val="005B1E09"/>
    <w:rsid w:val="005D180E"/>
    <w:rsid w:val="005D57FA"/>
    <w:rsid w:val="00674546"/>
    <w:rsid w:val="00750446"/>
    <w:rsid w:val="00793D28"/>
    <w:rsid w:val="00796F11"/>
    <w:rsid w:val="007C6BCE"/>
    <w:rsid w:val="0080644E"/>
    <w:rsid w:val="00842C95"/>
    <w:rsid w:val="008516A8"/>
    <w:rsid w:val="00880DBE"/>
    <w:rsid w:val="008939CB"/>
    <w:rsid w:val="00893B13"/>
    <w:rsid w:val="008C00E0"/>
    <w:rsid w:val="008F7B4A"/>
    <w:rsid w:val="00961A28"/>
    <w:rsid w:val="00973382"/>
    <w:rsid w:val="0099044E"/>
    <w:rsid w:val="009C07D8"/>
    <w:rsid w:val="009D5ED3"/>
    <w:rsid w:val="00A25516"/>
    <w:rsid w:val="00A365C9"/>
    <w:rsid w:val="00A521F9"/>
    <w:rsid w:val="00A8629D"/>
    <w:rsid w:val="00A8713C"/>
    <w:rsid w:val="00AC1E09"/>
    <w:rsid w:val="00B90A50"/>
    <w:rsid w:val="00BA50CA"/>
    <w:rsid w:val="00BE2C5F"/>
    <w:rsid w:val="00BF1216"/>
    <w:rsid w:val="00BF7479"/>
    <w:rsid w:val="00C30445"/>
    <w:rsid w:val="00C82D2A"/>
    <w:rsid w:val="00C91587"/>
    <w:rsid w:val="00CD1BE5"/>
    <w:rsid w:val="00CD4754"/>
    <w:rsid w:val="00CD59F8"/>
    <w:rsid w:val="00D27A00"/>
    <w:rsid w:val="00D71DE9"/>
    <w:rsid w:val="00D80307"/>
    <w:rsid w:val="00E259B6"/>
    <w:rsid w:val="00E515A5"/>
    <w:rsid w:val="00E550D3"/>
    <w:rsid w:val="00E73C71"/>
    <w:rsid w:val="00F91621"/>
    <w:rsid w:val="00FB2769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533FC-A236-485A-8E4E-5349E117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ED3"/>
    <w:rPr>
      <w:rFonts w:ascii="Tahoma" w:hAnsi="Tahoma" w:cs="Tahoma"/>
      <w:sz w:val="16"/>
      <w:szCs w:val="16"/>
      <w:lang w:val="uk-UA"/>
    </w:rPr>
  </w:style>
  <w:style w:type="paragraph" w:styleId="a6">
    <w:name w:val="No Spacing"/>
    <w:uiPriority w:val="1"/>
    <w:qFormat/>
    <w:rsid w:val="001A486F"/>
    <w:pPr>
      <w:spacing w:after="0" w:line="240" w:lineRule="auto"/>
    </w:pPr>
    <w:rPr>
      <w:rFonts w:eastAsiaTheme="minorHAnsi"/>
      <w:lang w:val="en-US" w:eastAsia="en-US"/>
    </w:rPr>
  </w:style>
  <w:style w:type="paragraph" w:styleId="a7">
    <w:name w:val="Normal (Web)"/>
    <w:basedOn w:val="a"/>
    <w:uiPriority w:val="99"/>
    <w:unhideWhenUsed/>
    <w:rsid w:val="005B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5D5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9231</Words>
  <Characters>5262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Користувач Windows</cp:lastModifiedBy>
  <cp:revision>41</cp:revision>
  <cp:lastPrinted>2023-12-05T14:40:00Z</cp:lastPrinted>
  <dcterms:created xsi:type="dcterms:W3CDTF">2023-12-05T09:41:00Z</dcterms:created>
  <dcterms:modified xsi:type="dcterms:W3CDTF">2023-12-12T14:58:00Z</dcterms:modified>
</cp:coreProperties>
</file>