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Spec="right" w:tblpYSpec="center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10"/>
      </w:tblGrid>
      <w:tr w:rsidR="00793FD5" w:rsidRPr="00140741" w:rsidTr="00EB7284">
        <w:trPr>
          <w:tblCellSpacing w:w="15" w:type="dxa"/>
        </w:trPr>
        <w:tc>
          <w:tcPr>
            <w:tcW w:w="0" w:type="auto"/>
            <w:vAlign w:val="center"/>
          </w:tcPr>
          <w:p w:rsidR="00140741" w:rsidRDefault="006240FB" w:rsidP="00140741">
            <w:pPr>
              <w:pStyle w:val="a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     </w:t>
            </w:r>
            <w:r w:rsidR="00140741">
              <w:rPr>
                <w:color w:val="000000"/>
                <w:lang w:val="uk-UA"/>
              </w:rPr>
              <w:t>ЗАТВЕРДЖЕНО</w:t>
            </w:r>
          </w:p>
          <w:p w:rsidR="00793FD5" w:rsidRPr="00DF0DBE" w:rsidRDefault="00140741" w:rsidP="00140741">
            <w:pPr>
              <w:pStyle w:val="a3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</w:t>
            </w:r>
            <w:r w:rsidR="006240FB">
              <w:rPr>
                <w:color w:val="000000"/>
                <w:lang w:val="uk-UA"/>
              </w:rPr>
              <w:t xml:space="preserve">                   </w:t>
            </w:r>
            <w:r>
              <w:rPr>
                <w:color w:val="000000"/>
                <w:lang w:val="uk-UA"/>
              </w:rPr>
              <w:t xml:space="preserve"> </w:t>
            </w:r>
            <w:r w:rsidR="00793FD5" w:rsidRPr="00DF0DBE">
              <w:rPr>
                <w:color w:val="000000"/>
                <w:lang w:val="uk-UA"/>
              </w:rPr>
              <w:t>нак</w:t>
            </w:r>
            <w:r w:rsidR="00326DDE">
              <w:rPr>
                <w:color w:val="000000"/>
                <w:lang w:val="uk-UA"/>
              </w:rPr>
              <w:t xml:space="preserve">азом  </w:t>
            </w:r>
            <w:r>
              <w:rPr>
                <w:color w:val="000000"/>
                <w:lang w:val="uk-UA"/>
              </w:rPr>
              <w:t>ЗДО я/с №17</w:t>
            </w:r>
            <w:r>
              <w:rPr>
                <w:color w:val="000000"/>
                <w:lang w:val="uk-UA"/>
              </w:rPr>
              <w:br/>
              <w:t xml:space="preserve"> </w:t>
            </w:r>
            <w:r w:rsidR="006240FB">
              <w:rPr>
                <w:color w:val="000000"/>
                <w:lang w:val="uk-UA"/>
              </w:rPr>
              <w:t xml:space="preserve">                        </w:t>
            </w:r>
            <w:bookmarkStart w:id="0" w:name="_GoBack"/>
            <w:bookmarkEnd w:id="0"/>
            <w:r w:rsidR="006240FB">
              <w:rPr>
                <w:color w:val="000000"/>
                <w:lang w:val="uk-UA"/>
              </w:rPr>
              <w:t xml:space="preserve"> від 30.08.21р. № 35</w:t>
            </w:r>
            <w:r w:rsidR="00793FD5" w:rsidRPr="00DF0DBE">
              <w:rPr>
                <w:color w:val="000000"/>
                <w:lang w:val="uk-UA"/>
              </w:rPr>
              <w:t> </w:t>
            </w:r>
          </w:p>
        </w:tc>
      </w:tr>
    </w:tbl>
    <w:p w:rsidR="00793FD5" w:rsidRDefault="00793FD5" w:rsidP="00793FD5">
      <w:pPr>
        <w:pStyle w:val="a3"/>
        <w:jc w:val="both"/>
        <w:rPr>
          <w:lang w:val="uk-UA"/>
        </w:rPr>
      </w:pPr>
    </w:p>
    <w:p w:rsidR="00326DDE" w:rsidRPr="00DF0DBE" w:rsidRDefault="00326DDE" w:rsidP="00793FD5">
      <w:pPr>
        <w:pStyle w:val="a3"/>
        <w:jc w:val="both"/>
        <w:rPr>
          <w:color w:val="000000"/>
          <w:lang w:val="uk-UA"/>
        </w:rPr>
      </w:pPr>
    </w:p>
    <w:p w:rsidR="00140741" w:rsidRDefault="00140741" w:rsidP="00793FD5">
      <w:pPr>
        <w:pStyle w:val="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793FD5" w:rsidRDefault="005A1EBA" w:rsidP="00793FD5">
      <w:pPr>
        <w:pStyle w:val="3"/>
        <w:spacing w:before="0" w:beforeAutospacing="0" w:after="0" w:afterAutospacing="0" w:line="276" w:lineRule="auto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="00793FD5">
        <w:rPr>
          <w:color w:val="000000"/>
          <w:lang w:val="uk-UA"/>
        </w:rPr>
        <w:t xml:space="preserve">оложення </w:t>
      </w:r>
      <w:r w:rsidR="00360CA3">
        <w:rPr>
          <w:color w:val="000000"/>
          <w:lang w:val="uk-UA"/>
        </w:rPr>
        <w:br/>
        <w:t>про батьківський комітет</w:t>
      </w:r>
      <w:r w:rsidR="00793FD5">
        <w:rPr>
          <w:color w:val="000000"/>
          <w:lang w:val="uk-UA"/>
        </w:rPr>
        <w:t xml:space="preserve"> закладу дошкільної освіти ясел-садка №17</w:t>
      </w:r>
      <w:r w:rsidR="00793FD5" w:rsidRPr="00DF0DBE">
        <w:rPr>
          <w:color w:val="000000"/>
          <w:lang w:val="uk-UA"/>
        </w:rPr>
        <w:t xml:space="preserve"> </w:t>
      </w:r>
    </w:p>
    <w:p w:rsidR="00326DDE" w:rsidRDefault="00793FD5" w:rsidP="00793FD5">
      <w:pPr>
        <w:pStyle w:val="3"/>
        <w:tabs>
          <w:tab w:val="left" w:pos="3885"/>
        </w:tabs>
        <w:spacing w:before="0" w:beforeAutospacing="0" w:after="0" w:afterAutospacing="0" w:line="276" w:lineRule="auto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Червоноградської міської ради Львівської області</w:t>
      </w:r>
    </w:p>
    <w:p w:rsidR="00326DDE" w:rsidRDefault="00326DDE" w:rsidP="00793FD5">
      <w:pPr>
        <w:pStyle w:val="3"/>
        <w:tabs>
          <w:tab w:val="left" w:pos="3885"/>
        </w:tabs>
        <w:spacing w:before="0" w:beforeAutospacing="0" w:after="0" w:afterAutospacing="0" w:line="276" w:lineRule="auto"/>
        <w:jc w:val="center"/>
        <w:rPr>
          <w:color w:val="000000"/>
          <w:lang w:val="uk-UA"/>
        </w:rPr>
      </w:pPr>
    </w:p>
    <w:p w:rsidR="00793FD5" w:rsidRPr="00DF0DBE" w:rsidRDefault="00793FD5" w:rsidP="00793FD5">
      <w:pPr>
        <w:pStyle w:val="3"/>
        <w:tabs>
          <w:tab w:val="left" w:pos="3885"/>
        </w:tabs>
        <w:spacing w:before="0" w:beforeAutospacing="0" w:after="0" w:afterAutospacing="0" w:line="276" w:lineRule="auto"/>
        <w:jc w:val="center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 Загальні положення </w:t>
      </w:r>
    </w:p>
    <w:p w:rsidR="00793FD5" w:rsidRPr="00DF0DBE" w:rsidRDefault="005A1EBA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П</w:t>
      </w:r>
      <w:r w:rsidR="00793FD5" w:rsidRPr="00DF0DBE">
        <w:rPr>
          <w:color w:val="000000"/>
          <w:lang w:val="uk-UA"/>
        </w:rPr>
        <w:t>оложення про батьківські комітети (ради) (да</w:t>
      </w:r>
      <w:r w:rsidR="00793FD5">
        <w:rPr>
          <w:color w:val="000000"/>
          <w:lang w:val="uk-UA"/>
        </w:rPr>
        <w:t xml:space="preserve">лі - комітети) </w:t>
      </w:r>
      <w:r w:rsidR="00793FD5" w:rsidRPr="00DF0DBE">
        <w:rPr>
          <w:color w:val="000000"/>
          <w:lang w:val="uk-UA"/>
        </w:rPr>
        <w:t>закладів</w:t>
      </w:r>
      <w:r w:rsidR="00793FD5">
        <w:rPr>
          <w:color w:val="000000"/>
          <w:lang w:val="uk-UA"/>
        </w:rPr>
        <w:t xml:space="preserve"> дошкільної освіти</w:t>
      </w:r>
      <w:r w:rsidR="00793FD5" w:rsidRPr="00DF0DBE">
        <w:rPr>
          <w:color w:val="000000"/>
          <w:lang w:val="uk-UA"/>
        </w:rPr>
        <w:t xml:space="preserve"> визначає їх функції у державно-громадській системі управління загальноосвітнім навчальним закладом (далі - заклад).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1.2. Комітети (ради) є добровільними громадськими формуваннями, створеними на основі єдності інтересів батьків щодо реалізації прав та обов'язків своїх дітей під час їх навчання у загальноосвітньому навчальному закладі.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1.3. У своїй діяльності комітети керуються Конституцією України, Законами України "Пр</w:t>
      </w:r>
      <w:r>
        <w:rPr>
          <w:color w:val="000000"/>
          <w:lang w:val="uk-UA"/>
        </w:rPr>
        <w:t xml:space="preserve">о освіту", "Про дошкільну </w:t>
      </w:r>
      <w:r w:rsidRPr="00DF0DBE">
        <w:rPr>
          <w:color w:val="000000"/>
          <w:lang w:val="uk-UA"/>
        </w:rPr>
        <w:t xml:space="preserve">освіту", "Про об'єднання громадян", Конвенцією ООН про права дитини, </w:t>
      </w:r>
      <w:r>
        <w:rPr>
          <w:color w:val="000000"/>
          <w:lang w:val="uk-UA"/>
        </w:rPr>
        <w:t>Положенням про заклад, С</w:t>
      </w:r>
      <w:r w:rsidRPr="00DF0DBE">
        <w:rPr>
          <w:color w:val="000000"/>
          <w:lang w:val="uk-UA"/>
        </w:rPr>
        <w:t xml:space="preserve">татутом </w:t>
      </w:r>
      <w:r>
        <w:rPr>
          <w:color w:val="000000"/>
          <w:lang w:val="uk-UA"/>
        </w:rPr>
        <w:t xml:space="preserve"> </w:t>
      </w:r>
      <w:r w:rsidRPr="00DF0DBE">
        <w:rPr>
          <w:color w:val="000000"/>
          <w:lang w:val="uk-UA"/>
        </w:rPr>
        <w:t xml:space="preserve"> навчального закладу, цим положенням та іншими нормативно-правовими актами в галузі освіти і міжнародного законодавства з прав дитини.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1.4. Рішення про заснування батьківських комітетів </w:t>
      </w:r>
      <w:r>
        <w:rPr>
          <w:color w:val="000000"/>
          <w:lang w:val="uk-UA"/>
        </w:rPr>
        <w:t>вікових груп (групи</w:t>
      </w:r>
      <w:r w:rsidRPr="00DF0DBE">
        <w:rPr>
          <w:color w:val="000000"/>
          <w:lang w:val="uk-UA"/>
        </w:rPr>
        <w:t xml:space="preserve">) або закладу приймаються на загальних зборах батьків відповідних </w:t>
      </w:r>
      <w:r>
        <w:rPr>
          <w:color w:val="000000"/>
          <w:lang w:val="uk-UA"/>
        </w:rPr>
        <w:t xml:space="preserve"> груп (групи</w:t>
      </w:r>
      <w:r w:rsidRPr="00DF0DBE">
        <w:rPr>
          <w:color w:val="000000"/>
          <w:lang w:val="uk-UA"/>
        </w:rPr>
        <w:t xml:space="preserve">) або закладу.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1.5. Легалізація (офіційне визнання) батьківських комітетів є обов'язковою і здійснюється шляхом письмового повідомлення про заснування (реєстрацію) керівництва навчального закладу.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1.6. Припинення діяльності батьківських комітетів може бути проведено шляхом реорганізації або ліквідації (саморозпуску, примусового розпуску).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1.7. Заклад на підставі Примірного положення про батьківські комітети (ради) загальноосвітніх навчальних закладів розробляє власне положення про батьківські комітети з урахуванням специфіки діяльності свого закладу та вимог до статутних документів, визначених у статті 13 Закону України "Про об'єднання громадян". </w:t>
      </w:r>
    </w:p>
    <w:p w:rsidR="00793FD5" w:rsidRPr="00DF0DBE" w:rsidRDefault="00793FD5" w:rsidP="00793FD5">
      <w:pPr>
        <w:pStyle w:val="3"/>
        <w:jc w:val="center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2. Мета, завдання, основні принципи діяльності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2.1. Метою діяльності комітетів є захист законних інтересів своїх дітей в органах громадського самоврядування закладу, у відповідних державних, судових органах, а також надання допомоги педагогічному колективу в реаліза</w:t>
      </w:r>
      <w:r>
        <w:rPr>
          <w:color w:val="000000"/>
          <w:lang w:val="uk-UA"/>
        </w:rPr>
        <w:t xml:space="preserve">ції завдань дошкільної </w:t>
      </w:r>
      <w:r w:rsidRPr="00DF0DBE">
        <w:rPr>
          <w:color w:val="000000"/>
          <w:lang w:val="uk-UA"/>
        </w:rPr>
        <w:t xml:space="preserve">освіти. </w:t>
      </w:r>
    </w:p>
    <w:p w:rsidR="00E51F74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2.2. Основними завданнями діяльності комітетів є сприяння створенню умов для: </w:t>
      </w:r>
    </w:p>
    <w:p w:rsidR="00E51F74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 </w:t>
      </w:r>
      <w:r w:rsidR="00793FD5" w:rsidRPr="00DF0DBE">
        <w:rPr>
          <w:color w:val="000000"/>
          <w:lang w:val="uk-UA"/>
        </w:rPr>
        <w:t xml:space="preserve">формування та розвитку особистості </w:t>
      </w:r>
      <w:r w:rsidR="00793FD5">
        <w:rPr>
          <w:color w:val="000000"/>
          <w:lang w:val="uk-UA"/>
        </w:rPr>
        <w:t xml:space="preserve"> дошкільника</w:t>
      </w:r>
      <w:r w:rsidR="00793FD5" w:rsidRPr="00DF0DBE">
        <w:rPr>
          <w:color w:val="000000"/>
          <w:lang w:val="uk-UA"/>
        </w:rPr>
        <w:t xml:space="preserve"> та йо</w:t>
      </w:r>
      <w:r w:rsidR="00793FD5">
        <w:rPr>
          <w:color w:val="000000"/>
          <w:lang w:val="uk-UA"/>
        </w:rPr>
        <w:t>го адаптації у соціумі</w:t>
      </w:r>
      <w:r w:rsidR="00793FD5" w:rsidRPr="00DF0DBE">
        <w:rPr>
          <w:color w:val="000000"/>
          <w:lang w:val="uk-UA"/>
        </w:rPr>
        <w:t xml:space="preserve">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lastRenderedPageBreak/>
        <w:t xml:space="preserve">-   </w:t>
      </w:r>
      <w:r w:rsidR="00793FD5" w:rsidRPr="00DF0DBE">
        <w:rPr>
          <w:color w:val="000000"/>
          <w:lang w:val="uk-UA"/>
        </w:rPr>
        <w:t xml:space="preserve">виховання в </w:t>
      </w:r>
      <w:r w:rsidR="00793FD5">
        <w:rPr>
          <w:color w:val="000000"/>
          <w:lang w:val="uk-UA"/>
        </w:rPr>
        <w:t xml:space="preserve"> дітей</w:t>
      </w:r>
      <w:r w:rsidR="00793FD5" w:rsidRPr="00DF0DBE">
        <w:rPr>
          <w:color w:val="000000"/>
          <w:lang w:val="uk-UA"/>
        </w:rPr>
        <w:t xml:space="preserve"> шанобливого ставлення до державних святинь, української мови і культури, історії і культури народів, які проживають в Україні;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</w:t>
      </w:r>
      <w:r w:rsidR="00793FD5" w:rsidRPr="00DF0DBE">
        <w:rPr>
          <w:color w:val="000000"/>
          <w:lang w:val="uk-UA"/>
        </w:rPr>
        <w:t xml:space="preserve">формування загальнолюдської культури і моралі, культури міжетнічних відносин;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 </w:t>
      </w:r>
      <w:r w:rsidR="00793FD5" w:rsidRPr="00DF0DBE">
        <w:rPr>
          <w:color w:val="000000"/>
          <w:lang w:val="uk-UA"/>
        </w:rPr>
        <w:t xml:space="preserve">захисту здоров'я та збереження життя і здоров'я дітей;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</w:t>
      </w:r>
      <w:r w:rsidR="00793FD5" w:rsidRPr="00DF0DBE">
        <w:rPr>
          <w:color w:val="000000"/>
          <w:lang w:val="uk-UA"/>
        </w:rPr>
        <w:t xml:space="preserve">здобуття </w:t>
      </w:r>
      <w:r w:rsidR="00793FD5">
        <w:rPr>
          <w:color w:val="000000"/>
          <w:lang w:val="uk-UA"/>
        </w:rPr>
        <w:t xml:space="preserve"> дітьми дошкільної </w:t>
      </w:r>
      <w:r w:rsidR="00793FD5" w:rsidRPr="00DF0DBE">
        <w:rPr>
          <w:color w:val="000000"/>
          <w:lang w:val="uk-UA"/>
        </w:rPr>
        <w:t>освіти, розвитку їх природних здібностей</w:t>
      </w:r>
      <w:r w:rsidR="00793FD5">
        <w:rPr>
          <w:color w:val="000000"/>
          <w:lang w:val="uk-UA"/>
        </w:rPr>
        <w:t xml:space="preserve"> та підтримки обдарованих дошкільників</w:t>
      </w:r>
      <w:r w:rsidR="00793FD5" w:rsidRPr="00DF0DBE">
        <w:rPr>
          <w:color w:val="000000"/>
          <w:lang w:val="uk-UA"/>
        </w:rPr>
        <w:t xml:space="preserve">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 -   </w:t>
      </w:r>
      <w:r w:rsidR="00793FD5" w:rsidRPr="00DF0DBE">
        <w:rPr>
          <w:color w:val="000000"/>
          <w:lang w:val="uk-UA"/>
        </w:rPr>
        <w:t xml:space="preserve">всебічного зміцнення зв'язків між родинами, навчальним закладом і громадськістю з метою встановлення єдності їх виховного впливу на дітей;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 </w:t>
      </w:r>
      <w:r w:rsidR="00793FD5" w:rsidRPr="00DF0DBE">
        <w:rPr>
          <w:color w:val="000000"/>
          <w:lang w:val="uk-UA"/>
        </w:rPr>
        <w:t>залучення батьківської громадськ</w:t>
      </w:r>
      <w:r w:rsidR="00793FD5">
        <w:rPr>
          <w:color w:val="000000"/>
          <w:lang w:val="uk-UA"/>
        </w:rPr>
        <w:t>ості до освітнього процесу у ЗДО;</w:t>
      </w:r>
      <w:r w:rsidR="00793FD5" w:rsidRPr="00DF0DBE">
        <w:rPr>
          <w:color w:val="000000"/>
          <w:lang w:val="uk-UA"/>
        </w:rPr>
        <w:t xml:space="preserve">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 </w:t>
      </w:r>
      <w:r w:rsidR="00793FD5" w:rsidRPr="00DF0DBE">
        <w:rPr>
          <w:color w:val="000000"/>
          <w:lang w:val="uk-UA"/>
        </w:rPr>
        <w:t xml:space="preserve">організації роботи з розповсюдження психолого-педагогічних і правових знань серед батьків, підвищення їх відповідальності за навчання і виховання дітей; </w:t>
      </w:r>
    </w:p>
    <w:p w:rsidR="00793FD5" w:rsidRPr="00DF0DBE" w:rsidRDefault="00E51F74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en-US"/>
        </w:rPr>
        <w:t xml:space="preserve">-  </w:t>
      </w:r>
      <w:r w:rsidR="00793FD5" w:rsidRPr="00DF0DBE">
        <w:rPr>
          <w:color w:val="000000"/>
          <w:lang w:val="uk-UA"/>
        </w:rPr>
        <w:t xml:space="preserve">вирішення питань розвитку матеріально-технічної бази навчального закладу та його благоустрою. </w:t>
      </w:r>
    </w:p>
    <w:p w:rsidR="00793FD5" w:rsidRPr="00DF0DB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2.3. Основними принципами діяльності комітетів є: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законність, </w:t>
      </w:r>
    </w:p>
    <w:p w:rsidR="00326DD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гласність,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колегіальність,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толерантність,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виборність, </w:t>
      </w:r>
    </w:p>
    <w:p w:rsidR="00326DD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- організаційна самостійність в межах повноважень, визначених цим положенням та законодавством; </w:t>
      </w:r>
    </w:p>
    <w:p w:rsidR="00793FD5" w:rsidRPr="00DF0DB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- підзвітність і відповідальність перед загальними</w:t>
      </w:r>
      <w:r>
        <w:rPr>
          <w:color w:val="000000"/>
          <w:lang w:val="uk-UA"/>
        </w:rPr>
        <w:t xml:space="preserve"> зборами батьків закладу, вікових груп (групи</w:t>
      </w:r>
      <w:r w:rsidRPr="00DF0DBE">
        <w:rPr>
          <w:color w:val="000000"/>
          <w:lang w:val="uk-UA"/>
        </w:rPr>
        <w:t xml:space="preserve">). </w:t>
      </w:r>
    </w:p>
    <w:p w:rsidR="00793FD5" w:rsidRPr="00DF0DBE" w:rsidRDefault="00326DDE" w:rsidP="00326DDE">
      <w:pPr>
        <w:pStyle w:val="3"/>
        <w:tabs>
          <w:tab w:val="left" w:pos="2115"/>
          <w:tab w:val="center" w:pos="4677"/>
        </w:tabs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793FD5" w:rsidRPr="00DF0DBE">
        <w:rPr>
          <w:color w:val="000000"/>
          <w:lang w:val="uk-UA"/>
        </w:rPr>
        <w:t xml:space="preserve">3. Організація діяльності комітетів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3.1. Комітет вікових груп (групи)</w:t>
      </w:r>
      <w:r w:rsidRPr="00DF0DBE">
        <w:rPr>
          <w:color w:val="000000"/>
          <w:lang w:val="uk-UA"/>
        </w:rPr>
        <w:t xml:space="preserve"> формується з батьків або осіб, які їх замінюють, </w:t>
      </w:r>
      <w:r>
        <w:rPr>
          <w:color w:val="000000"/>
          <w:lang w:val="uk-UA"/>
        </w:rPr>
        <w:t xml:space="preserve"> однієї</w:t>
      </w:r>
      <w:r w:rsidRPr="00DF0DB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групи чи декількох груп</w:t>
      </w:r>
      <w:r w:rsidRPr="00DF0DBE">
        <w:rPr>
          <w:color w:val="000000"/>
          <w:lang w:val="uk-UA"/>
        </w:rPr>
        <w:t xml:space="preserve">, і діє від їх імені.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Комітет груп (групи)</w:t>
      </w:r>
      <w:r w:rsidRPr="00DF0DBE">
        <w:rPr>
          <w:color w:val="000000"/>
          <w:lang w:val="uk-UA"/>
        </w:rPr>
        <w:t>, голова та заступник голови обираються</w:t>
      </w:r>
      <w:r>
        <w:rPr>
          <w:color w:val="000000"/>
          <w:lang w:val="uk-UA"/>
        </w:rPr>
        <w:t xml:space="preserve"> на зборах батьків групи (груп) </w:t>
      </w:r>
      <w:r w:rsidRPr="00DF0DBE">
        <w:rPr>
          <w:color w:val="000000"/>
          <w:lang w:val="uk-UA"/>
        </w:rPr>
        <w:t>на початку навчального року. Кількісний склад та термін повноважень комітету визначаютьс</w:t>
      </w:r>
      <w:r>
        <w:rPr>
          <w:color w:val="000000"/>
          <w:lang w:val="uk-UA"/>
        </w:rPr>
        <w:t>я зборами батьків</w:t>
      </w:r>
      <w:r w:rsidRPr="00DF0DBE">
        <w:rPr>
          <w:color w:val="000000"/>
          <w:lang w:val="uk-UA"/>
        </w:rPr>
        <w:t xml:space="preserve">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3.2. Збори батьків вікових груп </w:t>
      </w:r>
      <w:r w:rsidRPr="00DF0DBE">
        <w:rPr>
          <w:color w:val="000000"/>
          <w:lang w:val="uk-UA"/>
        </w:rPr>
        <w:t xml:space="preserve"> проводяться за </w:t>
      </w:r>
      <w:r>
        <w:rPr>
          <w:color w:val="000000"/>
          <w:lang w:val="uk-UA"/>
        </w:rPr>
        <w:t>рішенням комітету не рідше трьох  разів на рік.</w:t>
      </w:r>
      <w:r w:rsidRPr="00DF0DBE">
        <w:rPr>
          <w:color w:val="000000"/>
          <w:lang w:val="uk-UA"/>
        </w:rPr>
        <w:t xml:space="preserve">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3.3. Комітет закладу формується з голів (пред</w:t>
      </w:r>
      <w:r>
        <w:rPr>
          <w:color w:val="000000"/>
          <w:lang w:val="uk-UA"/>
        </w:rPr>
        <w:t>ставників) усіх комітетів вікових груп т</w:t>
      </w:r>
      <w:r w:rsidRPr="00DF0DBE">
        <w:rPr>
          <w:color w:val="000000"/>
          <w:lang w:val="uk-UA"/>
        </w:rPr>
        <w:t xml:space="preserve">а з інших батьків за рекомендацією комітетів </w:t>
      </w:r>
      <w:r>
        <w:rPr>
          <w:color w:val="000000"/>
          <w:lang w:val="uk-UA"/>
        </w:rPr>
        <w:t xml:space="preserve"> </w:t>
      </w:r>
      <w:r w:rsidRPr="00DF0DBE">
        <w:rPr>
          <w:color w:val="000000"/>
          <w:lang w:val="uk-UA"/>
        </w:rPr>
        <w:t xml:space="preserve"> або ради закладу. </w:t>
      </w:r>
    </w:p>
    <w:p w:rsidR="00326DD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3.4. Кількісний та якісний склад комітету закладу, термін його повноважень визначаються радою цього закладу.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lastRenderedPageBreak/>
        <w:t xml:space="preserve">3.5. Комітет закладу у разі необхідності може скликати збори батьків закладу. Правомочний склад зборів становить не менше як дві третини від загальної кількості дітей у закладі. Рішення приймаються простою більшістю голосів.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У разі неможливості проведення загальних зборів батьків закладу, питання, що потребують розгляду загальними зборами, можуть виноситься на о</w:t>
      </w:r>
      <w:r>
        <w:rPr>
          <w:color w:val="000000"/>
          <w:lang w:val="uk-UA"/>
        </w:rPr>
        <w:t xml:space="preserve">бговорення зборів батьків груп, </w:t>
      </w:r>
      <w:r w:rsidRPr="00DF0DBE">
        <w:rPr>
          <w:color w:val="000000"/>
          <w:lang w:val="uk-UA"/>
        </w:rPr>
        <w:t>яких стосуються ці питання. У такому випадку рішення приймається за рахуван</w:t>
      </w:r>
      <w:r>
        <w:rPr>
          <w:color w:val="000000"/>
          <w:lang w:val="uk-UA"/>
        </w:rPr>
        <w:t>ням рішень зборів батьків груп</w:t>
      </w:r>
      <w:r w:rsidRPr="00DF0DBE">
        <w:rPr>
          <w:color w:val="000000"/>
          <w:lang w:val="uk-UA"/>
        </w:rPr>
        <w:t xml:space="preserve"> на засадах простої більшості голосів згідно з протоколами засіда</w:t>
      </w:r>
      <w:r>
        <w:rPr>
          <w:color w:val="000000"/>
          <w:lang w:val="uk-UA"/>
        </w:rPr>
        <w:t>нь батьківських комітетів груп.</w:t>
      </w:r>
      <w:r w:rsidRPr="00DF0DBE">
        <w:rPr>
          <w:color w:val="000000"/>
          <w:lang w:val="uk-UA"/>
        </w:rPr>
        <w:t xml:space="preserve">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3.6. Рішення зборів батьків, комітетів доводиться до відома батьків, керівництва закладу, а за необхідності відповідного органу управління освітою у 10-денний термін.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3.7. Комітети можуть створювати постійні або тимчасові комісії з окремих напрямів роботи. Чисельність комісій та зміст їх роботи визначаються комітетами та затверджуються їх головами.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3.8. У випадку, коли член комітету достроково складає свої повноваження, вибори нового члена відбуваються на батьківських зборах.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3.9. Комітети закладів, що формують освітній округ або знаходяться у складі навчально-виховного об'єднання, можуть створювати батьківський комітет округу.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3.10. Комітети планують свою роботу на підставі плану роботи закладу, рішень зборів батьків, </w:t>
      </w:r>
      <w:r>
        <w:rPr>
          <w:color w:val="000000"/>
          <w:lang w:val="uk-UA"/>
        </w:rPr>
        <w:t xml:space="preserve">рекомендацій директора, вихователів, </w:t>
      </w:r>
      <w:r w:rsidRPr="00DF0DBE">
        <w:rPr>
          <w:color w:val="000000"/>
          <w:lang w:val="uk-UA"/>
        </w:rPr>
        <w:t xml:space="preserve">громадськості. План роботи має вільну форму і затверджується головою відповідного комітету.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Плани роботи комісій, створених при комітеті, є складовими плану роботи комітету.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3.11. При недосягненні згоди між директором </w:t>
      </w:r>
      <w:r>
        <w:rPr>
          <w:color w:val="000000"/>
          <w:lang w:val="uk-UA"/>
        </w:rPr>
        <w:t xml:space="preserve"> ЗДО</w:t>
      </w:r>
      <w:r w:rsidRPr="00DF0DBE">
        <w:rPr>
          <w:color w:val="000000"/>
          <w:lang w:val="uk-UA"/>
        </w:rPr>
        <w:t xml:space="preserve"> і більшістю членів комітету закладу питання вирішую</w:t>
      </w:r>
      <w:r>
        <w:rPr>
          <w:color w:val="000000"/>
          <w:lang w:val="uk-UA"/>
        </w:rPr>
        <w:t>ться міським відділом освіти або радою закладу; між вихователями</w:t>
      </w:r>
      <w:r w:rsidRPr="00DF0DBE">
        <w:rPr>
          <w:color w:val="000000"/>
          <w:lang w:val="uk-UA"/>
        </w:rPr>
        <w:t xml:space="preserve"> і комітетом класу - керівництвом або радою цього закладу.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3.12. Комітети звітують про свою роботу перед зборами батьків один раз на рік - в день виборів нового складу комітетів.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3.13. Комітети ведуть протоколи своїх засідань і зборів, що зберігаються у голови комі</w:t>
      </w:r>
      <w:r w:rsidR="00360CA3">
        <w:rPr>
          <w:color w:val="000000"/>
          <w:lang w:val="uk-UA"/>
        </w:rPr>
        <w:t>тету</w:t>
      </w:r>
      <w:r w:rsidRPr="00DF0DBE">
        <w:rPr>
          <w:color w:val="000000"/>
          <w:lang w:val="uk-UA"/>
        </w:rPr>
        <w:t xml:space="preserve">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Керівництво і вихователі </w:t>
      </w:r>
      <w:r w:rsidRPr="00DF0DBE">
        <w:rPr>
          <w:color w:val="000000"/>
          <w:lang w:val="uk-UA"/>
        </w:rPr>
        <w:t xml:space="preserve">закладу не несуть відповідальності за стан оформлення протоколів. </w:t>
      </w:r>
    </w:p>
    <w:p w:rsidR="00793FD5" w:rsidRPr="00DF0DBE" w:rsidRDefault="00793FD5" w:rsidP="00793FD5">
      <w:pPr>
        <w:pStyle w:val="3"/>
        <w:jc w:val="center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4. Права та обов'язки комітетів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4.1. Комітети мають право: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брати участь в обстеже</w:t>
      </w:r>
      <w:r>
        <w:rPr>
          <w:color w:val="000000"/>
          <w:lang w:val="uk-UA"/>
        </w:rPr>
        <w:t>нні житлово-побутових умов вихованців закладу</w:t>
      </w:r>
      <w:r w:rsidRPr="00DF0DBE">
        <w:rPr>
          <w:color w:val="000000"/>
          <w:lang w:val="uk-UA"/>
        </w:rPr>
        <w:t xml:space="preserve">, які перебувають у несприятливих соціально-економічних умовах;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встановлювати зв'язки з місцевими органами виконавчої влади та місцевого самоврядування, органами внутрішніх справ, громадськими організаціями, підприємствами, навчальними та науковими установами, сільськогосподарськими господарствами щодо надання фінансової та матеріально-техні</w:t>
      </w:r>
      <w:r>
        <w:rPr>
          <w:color w:val="000000"/>
          <w:lang w:val="uk-UA"/>
        </w:rPr>
        <w:t>чної допомоги</w:t>
      </w:r>
      <w:r w:rsidRPr="00DF0DBE">
        <w:rPr>
          <w:color w:val="000000"/>
          <w:lang w:val="uk-UA"/>
        </w:rPr>
        <w:t xml:space="preserve"> закладу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lastRenderedPageBreak/>
        <w:t xml:space="preserve">дошкільної освіти, захисту здоров'я і життя дітей, освітньої діяльності, </w:t>
      </w:r>
      <w:r w:rsidRPr="00DF0DBE">
        <w:rPr>
          <w:color w:val="000000"/>
          <w:lang w:val="uk-UA"/>
        </w:rPr>
        <w:t xml:space="preserve">благоустрою та з питань забезпечення санітарно-гігієнічних умов у навчальному закладі;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вносити на розгляд керівництва (педагогічної, піклувальної рад) навчального закладу пропозиції щодо змін типу навчального закладу, його статусу, вдосконалення умов</w:t>
      </w:r>
      <w:r>
        <w:rPr>
          <w:color w:val="000000"/>
          <w:lang w:val="uk-UA"/>
        </w:rPr>
        <w:t xml:space="preserve"> організації освітнього</w:t>
      </w:r>
      <w:r w:rsidRPr="00DF0DBE">
        <w:rPr>
          <w:color w:val="000000"/>
          <w:lang w:val="uk-UA"/>
        </w:rPr>
        <w:t xml:space="preserve"> процесу, організаційно-господарських питань, які мають бути розглянуті керівництвом навчального закладу в місячний термін і результати розгляду доведені до відома батьків;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звертатися </w:t>
      </w:r>
      <w:r>
        <w:rPr>
          <w:color w:val="000000"/>
          <w:lang w:val="uk-UA"/>
        </w:rPr>
        <w:t xml:space="preserve">до директора, вихователів, </w:t>
      </w:r>
      <w:r w:rsidRPr="00DF0DBE">
        <w:rPr>
          <w:color w:val="000000"/>
          <w:lang w:val="uk-UA"/>
        </w:rPr>
        <w:t>піклувальної, педагогі</w:t>
      </w:r>
      <w:r>
        <w:rPr>
          <w:color w:val="000000"/>
          <w:lang w:val="uk-UA"/>
        </w:rPr>
        <w:t xml:space="preserve">чної та ради </w:t>
      </w:r>
      <w:r w:rsidRPr="00DF0DBE">
        <w:rPr>
          <w:color w:val="000000"/>
          <w:lang w:val="uk-UA"/>
        </w:rPr>
        <w:t xml:space="preserve">закладу щодо роз'яснення стану і перспектив роботи навчального закладу та з окремих питань, що турбують батьків;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порушувати клопотання щодо позбавлення чи обмеження батьківських прав;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за необхідності заслуховувати звіти батьківських комітетів і надавати допомогу щодо поліпшення їх роботи;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скликати позачергові батьківські збори (конференції); </w:t>
      </w:r>
    </w:p>
    <w:p w:rsidR="00326DD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створювати благодійні фонди відповідно до чинного законодавства, у т. ч. контролювати надходження і розподіл грошей, брати участь у вирішенні інших питань, передбачених статутом цих фондів; </w:t>
      </w:r>
    </w:p>
    <w:p w:rsidR="00326DD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покращенню харчування дошкільників</w:t>
      </w:r>
      <w:r w:rsidR="00326DDE">
        <w:rPr>
          <w:color w:val="000000"/>
          <w:lang w:val="uk-UA"/>
        </w:rPr>
        <w:t xml:space="preserve">; </w:t>
      </w:r>
    </w:p>
    <w:p w:rsidR="00326DD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сприяти дотриманню санітарно-гігієнічних та матеріально-технічних умов функц</w:t>
      </w:r>
      <w:r w:rsidR="00326DDE">
        <w:rPr>
          <w:color w:val="000000"/>
          <w:lang w:val="uk-UA"/>
        </w:rPr>
        <w:t xml:space="preserve">іонування навчального закладу; </w:t>
      </w:r>
    </w:p>
    <w:p w:rsidR="00326DD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брати участь у прийнятті рішень стосовно </w:t>
      </w:r>
      <w:r>
        <w:rPr>
          <w:color w:val="000000"/>
          <w:lang w:val="uk-UA"/>
        </w:rPr>
        <w:t xml:space="preserve">організації оздоровлення </w:t>
      </w:r>
      <w:r w:rsidRPr="00DF0DBE">
        <w:rPr>
          <w:color w:val="000000"/>
          <w:lang w:val="uk-UA"/>
        </w:rPr>
        <w:t>вихованців</w:t>
      </w:r>
      <w:r>
        <w:rPr>
          <w:color w:val="000000"/>
          <w:lang w:val="uk-UA"/>
        </w:rPr>
        <w:t>);</w:t>
      </w:r>
      <w:r w:rsidRPr="00DF0DBE">
        <w:rPr>
          <w:color w:val="000000"/>
          <w:lang w:val="uk-UA"/>
        </w:rPr>
        <w:t xml:space="preserve"> </w:t>
      </w:r>
    </w:p>
    <w:p w:rsidR="00793FD5" w:rsidRPr="00DF0DBE" w:rsidRDefault="00793FD5" w:rsidP="00326DDE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сприяти організації інноваційної та експериментально</w:t>
      </w:r>
      <w:r>
        <w:rPr>
          <w:color w:val="000000"/>
          <w:lang w:val="uk-UA"/>
        </w:rPr>
        <w:t xml:space="preserve">ї діяльності </w:t>
      </w:r>
      <w:r w:rsidRPr="00DF0DBE">
        <w:rPr>
          <w:color w:val="000000"/>
          <w:lang w:val="uk-UA"/>
        </w:rPr>
        <w:t xml:space="preserve">навчального закладу; </w:t>
      </w:r>
    </w:p>
    <w:p w:rsidR="00793FD5" w:rsidRPr="00DF0DBE" w:rsidRDefault="00793FD5" w:rsidP="00360CA3">
      <w:pPr>
        <w:pStyle w:val="a3"/>
        <w:spacing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звертатися до відповідних органів управління освітою, органів громадського самоврядування з питаннями, пов'язаними з навчанням і вихованням дітей;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бути відзначеними грамотами та іншими формами морального та матеріального заохочення.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4.2. З метою більш ефективного захисту прав та інтересів дітей батьки можуть об'єднуватися в асоціації та інші добровільні об'єднання. </w:t>
      </w:r>
    </w:p>
    <w:p w:rsidR="00793FD5" w:rsidRPr="00DF0DBE" w:rsidRDefault="00793FD5" w:rsidP="00360CA3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4.3. Комітети зобов'язані: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виконувати плани роботи, затверджені головою відповідного комітету; </w:t>
      </w:r>
    </w:p>
    <w:p w:rsidR="00793FD5" w:rsidRPr="00DF0DBE" w:rsidRDefault="00793FD5" w:rsidP="00326DDE">
      <w:pPr>
        <w:pStyle w:val="a3"/>
        <w:spacing w:before="0" w:beforeAutospacing="0" w:after="0" w:afterAutospacing="0" w:line="276" w:lineRule="auto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вести протоколи засідань батьківських зборів, що зберігаються в справах закладу та передаються за актом новообраному комітету; </w:t>
      </w:r>
    </w:p>
    <w:p w:rsidR="00793FD5" w:rsidRPr="00DF0DBE" w:rsidRDefault="00793FD5" w:rsidP="00360CA3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надавати інформацію про свою діяльність за проханням директора закладу або відповідного органу управління освітою; </w:t>
      </w:r>
    </w:p>
    <w:p w:rsidR="00793FD5" w:rsidRPr="00DF0DBE" w:rsidRDefault="00793FD5" w:rsidP="00360CA3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>за</w:t>
      </w:r>
      <w:r>
        <w:rPr>
          <w:color w:val="000000"/>
          <w:lang w:val="uk-UA"/>
        </w:rPr>
        <w:t>лучати батьків до освітнього процесу ЗДО;</w:t>
      </w:r>
      <w:r w:rsidRPr="00DF0DBE">
        <w:rPr>
          <w:color w:val="000000"/>
          <w:lang w:val="uk-UA"/>
        </w:rPr>
        <w:t xml:space="preserve"> </w:t>
      </w:r>
    </w:p>
    <w:p w:rsidR="00793FD5" w:rsidRPr="00DF0DBE" w:rsidRDefault="00793FD5" w:rsidP="00326DDE">
      <w:pPr>
        <w:pStyle w:val="a3"/>
        <w:spacing w:before="0" w:beforeAutospacing="0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у разі потреби звітувати перед загальними зборами (конференціями).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 w:rsidRPr="00DF0DBE">
        <w:rPr>
          <w:color w:val="000000"/>
          <w:lang w:val="uk-UA"/>
        </w:rPr>
        <w:t xml:space="preserve">4.4. Голова комітету закладу є членом ради закладу. Він може брати участь у засіданнях педагогічної ради закладу під час розгляду питань, віднесених до компетенції комітету, з правом дорадчого голосу. </w:t>
      </w:r>
    </w:p>
    <w:p w:rsidR="00793FD5" w:rsidRPr="00DF0DBE" w:rsidRDefault="00793FD5" w:rsidP="00793FD5">
      <w:pPr>
        <w:pStyle w:val="a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4.5.</w:t>
      </w:r>
      <w:r w:rsidRPr="00DF0DBE">
        <w:rPr>
          <w:color w:val="000000"/>
          <w:lang w:val="uk-UA"/>
        </w:rPr>
        <w:t xml:space="preserve"> Голова (представник) комітету може бути членом атестаційної комісії для проведення атестації педагогічних працівників закладу. </w:t>
      </w:r>
    </w:p>
    <w:p w:rsidR="000C4223" w:rsidRPr="00793FD5" w:rsidRDefault="000C4223">
      <w:pPr>
        <w:rPr>
          <w:lang w:val="uk-UA"/>
        </w:rPr>
      </w:pPr>
    </w:p>
    <w:sectPr w:rsidR="000C4223" w:rsidRPr="0079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D5"/>
    <w:rsid w:val="000C4223"/>
    <w:rsid w:val="00140741"/>
    <w:rsid w:val="00326DDE"/>
    <w:rsid w:val="00360CA3"/>
    <w:rsid w:val="005A1EBA"/>
    <w:rsid w:val="006240FB"/>
    <w:rsid w:val="00793FD5"/>
    <w:rsid w:val="00E5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E940F-453F-4F0A-AEEC-3EFEB281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793F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93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793FD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26DD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6D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6018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Uzers</dc:creator>
  <cp:keywords/>
  <dc:description/>
  <cp:lastModifiedBy>user</cp:lastModifiedBy>
  <cp:revision>10</cp:revision>
  <cp:lastPrinted>2020-12-02T11:20:00Z</cp:lastPrinted>
  <dcterms:created xsi:type="dcterms:W3CDTF">2020-12-02T09:37:00Z</dcterms:created>
  <dcterms:modified xsi:type="dcterms:W3CDTF">2021-12-24T12:26:00Z</dcterms:modified>
</cp:coreProperties>
</file>