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19906" w14:textId="77777777" w:rsidR="00EA52F8" w:rsidRPr="00696136" w:rsidRDefault="00EA52F8" w:rsidP="00EA52F8">
      <w:pPr>
        <w:pStyle w:val="basic"/>
        <w:spacing w:line="240" w:lineRule="auto"/>
        <w:ind w:firstLine="0"/>
        <w:jc w:val="center"/>
        <w:rPr>
          <w:rStyle w:val="basic1"/>
          <w:rFonts w:ascii="Times New Roman" w:hAnsi="Times New Roman" w:cs="Times New Roman"/>
          <w:b/>
          <w:sz w:val="24"/>
          <w:szCs w:val="24"/>
        </w:rPr>
      </w:pPr>
      <w:r w:rsidRPr="00696136">
        <w:rPr>
          <w:rStyle w:val="basic1"/>
          <w:rFonts w:ascii="Times New Roman" w:hAnsi="Times New Roman" w:cs="Times New Roman"/>
          <w:b/>
          <w:sz w:val="24"/>
          <w:szCs w:val="24"/>
        </w:rPr>
        <w:t>Орієнтовні вимоги</w:t>
      </w:r>
    </w:p>
    <w:p w14:paraId="08A85493" w14:textId="77777777" w:rsidR="00EA52F8" w:rsidRPr="00696136" w:rsidRDefault="00EA52F8" w:rsidP="00EA52F8">
      <w:pPr>
        <w:pStyle w:val="basic"/>
        <w:spacing w:line="240" w:lineRule="auto"/>
        <w:ind w:firstLine="0"/>
        <w:jc w:val="center"/>
        <w:rPr>
          <w:rStyle w:val="basic1"/>
          <w:rFonts w:ascii="Times New Roman" w:hAnsi="Times New Roman" w:cs="Times New Roman"/>
          <w:b/>
          <w:sz w:val="24"/>
          <w:szCs w:val="24"/>
        </w:rPr>
      </w:pPr>
      <w:r w:rsidRPr="00696136">
        <w:rPr>
          <w:rStyle w:val="basic1"/>
          <w:rFonts w:ascii="Times New Roman" w:hAnsi="Times New Roman" w:cs="Times New Roman"/>
          <w:b/>
          <w:sz w:val="24"/>
          <w:szCs w:val="24"/>
        </w:rPr>
        <w:t xml:space="preserve">до оцінювання навчальних досягнень учнів у системі загальної середньої освіти </w:t>
      </w:r>
    </w:p>
    <w:p w14:paraId="3CC13344" w14:textId="77777777" w:rsidR="00EA52F8" w:rsidRPr="00696136" w:rsidRDefault="00EA52F8" w:rsidP="00EA52F8">
      <w:pPr>
        <w:pStyle w:val="basic"/>
        <w:spacing w:line="240" w:lineRule="auto"/>
        <w:ind w:firstLine="0"/>
        <w:jc w:val="center"/>
        <w:rPr>
          <w:rStyle w:val="basic1"/>
          <w:rFonts w:ascii="Times New Roman" w:hAnsi="Times New Roman" w:cs="Times New Roman"/>
          <w:b/>
          <w:sz w:val="24"/>
          <w:szCs w:val="24"/>
        </w:rPr>
      </w:pPr>
      <w:r w:rsidRPr="00696136">
        <w:rPr>
          <w:rStyle w:val="basic1"/>
          <w:rFonts w:ascii="Times New Roman" w:hAnsi="Times New Roman" w:cs="Times New Roman"/>
          <w:b/>
          <w:sz w:val="24"/>
          <w:szCs w:val="24"/>
        </w:rPr>
        <w:t>з предметів інваріантної складової навчального плану</w:t>
      </w:r>
    </w:p>
    <w:p w14:paraId="5AD88374" w14:textId="77777777" w:rsidR="00EA52F8" w:rsidRDefault="00EA52F8" w:rsidP="00EA52F8">
      <w:pPr>
        <w:pStyle w:val="basic"/>
        <w:spacing w:line="240" w:lineRule="auto"/>
        <w:ind w:firstLine="0"/>
        <w:jc w:val="center"/>
        <w:rPr>
          <w:rStyle w:val="datepidpys1"/>
          <w:rFonts w:ascii="Times New Roman" w:hAnsi="Times New Roman" w:cs="Times New Roman"/>
          <w:i w:val="0"/>
          <w:iCs/>
          <w:sz w:val="24"/>
          <w:szCs w:val="24"/>
        </w:rPr>
      </w:pPr>
      <w:r w:rsidRPr="00166C8E">
        <w:rPr>
          <w:rStyle w:val="basic1"/>
          <w:rFonts w:ascii="Times New Roman" w:hAnsi="Times New Roman" w:cs="Times New Roman"/>
          <w:bCs/>
          <w:sz w:val="24"/>
          <w:szCs w:val="24"/>
        </w:rPr>
        <w:t>( витяг з  додатку № 2</w:t>
      </w:r>
      <w:r w:rsidRPr="00166C8E">
        <w:rPr>
          <w:rStyle w:val="basic1"/>
          <w:rFonts w:ascii="Times New Roman" w:hAnsi="Times New Roman" w:cs="Times New Roman"/>
          <w:b/>
          <w:bCs/>
          <w:sz w:val="24"/>
          <w:szCs w:val="24"/>
        </w:rPr>
        <w:t xml:space="preserve"> </w:t>
      </w:r>
      <w:r w:rsidRPr="00166C8E">
        <w:rPr>
          <w:rStyle w:val="datepidpys1"/>
          <w:rFonts w:ascii="Times New Roman" w:hAnsi="Times New Roman" w:cs="Times New Roman"/>
          <w:i w:val="0"/>
          <w:iCs/>
          <w:sz w:val="24"/>
          <w:szCs w:val="24"/>
        </w:rPr>
        <w:t xml:space="preserve"> до наказу МОН України від 21.08.2013 №1222)</w:t>
      </w:r>
    </w:p>
    <w:p w14:paraId="3F37EB7B" w14:textId="77777777" w:rsidR="00EA52F8" w:rsidRPr="00DF147E" w:rsidRDefault="00EA52F8" w:rsidP="00EA52F8">
      <w:pPr>
        <w:pStyle w:val="basic"/>
        <w:spacing w:line="240" w:lineRule="auto"/>
        <w:ind w:firstLine="0"/>
        <w:jc w:val="center"/>
        <w:rPr>
          <w:rStyle w:val="datepidpys1"/>
          <w:rFonts w:ascii="Times New Roman" w:hAnsi="Times New Roman" w:cs="Times New Roman"/>
          <w:i w:val="0"/>
          <w:sz w:val="24"/>
          <w:szCs w:val="24"/>
        </w:rPr>
      </w:pPr>
      <w:r w:rsidRPr="00DF147E">
        <w:rPr>
          <w:rStyle w:val="rvts0"/>
          <w:rFonts w:ascii="Times New Roman" w:hAnsi="Times New Roman" w:cs="Times New Roman"/>
          <w:sz w:val="24"/>
          <w:szCs w:val="24"/>
        </w:rPr>
        <w:t xml:space="preserve">{Із змінами, внесеними згідно з Наказом Міністерства освіти і науки </w:t>
      </w:r>
      <w:hyperlink r:id="rId4" w:anchor="n2" w:tgtFrame="_blank" w:history="1">
        <w:r w:rsidRPr="00DF147E">
          <w:rPr>
            <w:rStyle w:val="a4"/>
            <w:rFonts w:ascii="Times New Roman" w:hAnsi="Times New Roman" w:cs="Times New Roman"/>
            <w:color w:val="auto"/>
            <w:sz w:val="24"/>
            <w:szCs w:val="24"/>
          </w:rPr>
          <w:t>№ 1009 від 19.08.2016</w:t>
        </w:r>
      </w:hyperlink>
      <w:r w:rsidRPr="00DF147E">
        <w:rPr>
          <w:rStyle w:val="rvts0"/>
          <w:rFonts w:ascii="Times New Roman" w:hAnsi="Times New Roman" w:cs="Times New Roman"/>
          <w:color w:val="auto"/>
          <w:sz w:val="24"/>
          <w:szCs w:val="24"/>
        </w:rPr>
        <w:t>}</w:t>
      </w:r>
    </w:p>
    <w:p w14:paraId="5F51AE90" w14:textId="77777777" w:rsidR="00EA52F8" w:rsidRDefault="00EA52F8" w:rsidP="00EA52F8">
      <w:pPr>
        <w:pStyle w:val="basic"/>
        <w:spacing w:line="240" w:lineRule="auto"/>
        <w:jc w:val="center"/>
        <w:rPr>
          <w:rStyle w:val="basic1"/>
          <w:rFonts w:ascii="Times New Roman" w:hAnsi="Times New Roman" w:cs="Times New Roman"/>
          <w:b/>
          <w:bCs/>
          <w:sz w:val="12"/>
          <w:szCs w:val="12"/>
        </w:rPr>
      </w:pPr>
    </w:p>
    <w:p w14:paraId="5BA2C532" w14:textId="77777777" w:rsidR="00EA52F8" w:rsidRDefault="00EA52F8" w:rsidP="00EA52F8">
      <w:pPr>
        <w:pStyle w:val="basic"/>
        <w:spacing w:line="240" w:lineRule="auto"/>
        <w:jc w:val="center"/>
        <w:rPr>
          <w:rStyle w:val="basic1"/>
          <w:rFonts w:ascii="Times New Roman" w:hAnsi="Times New Roman" w:cs="Times New Roman"/>
          <w:b/>
          <w:bCs/>
          <w:sz w:val="24"/>
          <w:szCs w:val="24"/>
        </w:rPr>
      </w:pPr>
      <w:r w:rsidRPr="00166C8E">
        <w:rPr>
          <w:rStyle w:val="basic1"/>
          <w:rFonts w:ascii="Times New Roman" w:hAnsi="Times New Roman" w:cs="Times New Roman"/>
          <w:b/>
          <w:bCs/>
          <w:sz w:val="24"/>
          <w:szCs w:val="24"/>
        </w:rPr>
        <w:t>Вступ</w:t>
      </w:r>
    </w:p>
    <w:p w14:paraId="0E73E4CF" w14:textId="77777777" w:rsidR="00EA52F8" w:rsidRPr="00E20CD2" w:rsidRDefault="00EA52F8" w:rsidP="00EA52F8">
      <w:pPr>
        <w:pStyle w:val="basic"/>
        <w:spacing w:line="240" w:lineRule="auto"/>
        <w:jc w:val="center"/>
        <w:rPr>
          <w:rStyle w:val="basic1"/>
          <w:rFonts w:ascii="Times New Roman" w:hAnsi="Times New Roman" w:cs="Times New Roman"/>
          <w:b/>
          <w:bCs/>
          <w:sz w:val="12"/>
          <w:szCs w:val="12"/>
        </w:rPr>
      </w:pPr>
    </w:p>
    <w:p w14:paraId="0F1DA448" w14:textId="77777777" w:rsidR="00EA52F8" w:rsidRPr="00166C8E" w:rsidRDefault="00EA52F8" w:rsidP="00EA52F8">
      <w:pPr>
        <w:pStyle w:val="basic"/>
        <w:spacing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sz w:val="24"/>
          <w:szCs w:val="24"/>
        </w:rPr>
        <w:t xml:space="preserve">Вимоги до оцінювання навчальних досягнень учнів основної школи розроблені відповідно до Державного стандарту базової і повної загальної середньої освіти, затвердженого постановою Кабінету Міністрів України від 23 листопада 2011 № 1392 «Про затвердження Державного стандарту базової та повної загальної середньої освіти» та наказу </w:t>
      </w:r>
      <w:proofErr w:type="spellStart"/>
      <w:r w:rsidRPr="00166C8E">
        <w:rPr>
          <w:rStyle w:val="basic1"/>
          <w:rFonts w:ascii="Times New Roman" w:hAnsi="Times New Roman" w:cs="Times New Roman"/>
          <w:sz w:val="24"/>
          <w:szCs w:val="24"/>
        </w:rPr>
        <w:t>МОНмолодьспорту</w:t>
      </w:r>
      <w:proofErr w:type="spellEnd"/>
      <w:r w:rsidRPr="00166C8E">
        <w:rPr>
          <w:rStyle w:val="basic1"/>
          <w:rFonts w:ascii="Times New Roman" w:hAnsi="Times New Roman" w:cs="Times New Roman"/>
          <w:sz w:val="24"/>
          <w:szCs w:val="24"/>
        </w:rPr>
        <w:t xml:space="preserve"> від 13.04. 2011  № 329 «Про затвердження Критеріїв оцінювання навчальних досягнень учнів (вихованців) у системі загальної середньої освіти», зареєстрованого у Міністерстві юстиції від 11.05.2011 № 566/19304.</w:t>
      </w:r>
    </w:p>
    <w:p w14:paraId="7F3411C7" w14:textId="77777777" w:rsidR="00EA52F8" w:rsidRPr="00166C8E" w:rsidRDefault="00EA52F8" w:rsidP="00EA52F8">
      <w:pPr>
        <w:pStyle w:val="basic"/>
        <w:spacing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sz w:val="24"/>
          <w:szCs w:val="24"/>
        </w:rPr>
        <w:t>Вимоги до оцінювання навчальних досягнень учнів основної школи набувають чинності поетапно:</w:t>
      </w:r>
    </w:p>
    <w:p w14:paraId="0B9B0545" w14:textId="77777777" w:rsidR="00EA52F8" w:rsidRPr="00166C8E" w:rsidRDefault="00EA52F8" w:rsidP="00EA52F8">
      <w:pPr>
        <w:pStyle w:val="basic"/>
        <w:spacing w:line="240" w:lineRule="auto"/>
        <w:ind w:firstLine="0"/>
        <w:rPr>
          <w:rStyle w:val="basic1"/>
          <w:rFonts w:ascii="Times New Roman" w:hAnsi="Times New Roman" w:cs="Times New Roman"/>
          <w:b/>
          <w:sz w:val="24"/>
          <w:szCs w:val="24"/>
        </w:rPr>
      </w:pPr>
      <w:r w:rsidRPr="00166C8E">
        <w:rPr>
          <w:rStyle w:val="basic1"/>
          <w:rFonts w:ascii="Times New Roman" w:hAnsi="Times New Roman" w:cs="Times New Roman"/>
          <w:b/>
          <w:sz w:val="24"/>
          <w:szCs w:val="24"/>
        </w:rPr>
        <w:t>­ у 5 класах загальноосвітніх навчальних закладів – з 2013/14 навчального року;</w:t>
      </w:r>
    </w:p>
    <w:p w14:paraId="5525D2D9" w14:textId="77777777" w:rsidR="00EA52F8" w:rsidRDefault="00EA52F8" w:rsidP="00EA52F8">
      <w:pPr>
        <w:pStyle w:val="basic"/>
        <w:spacing w:line="240" w:lineRule="auto"/>
        <w:ind w:firstLine="0"/>
        <w:rPr>
          <w:rStyle w:val="basic1"/>
          <w:rFonts w:ascii="Times New Roman" w:hAnsi="Times New Roman" w:cs="Times New Roman"/>
          <w:b/>
          <w:sz w:val="24"/>
          <w:szCs w:val="24"/>
        </w:rPr>
      </w:pPr>
      <w:r w:rsidRPr="00166C8E">
        <w:rPr>
          <w:rStyle w:val="basic1"/>
          <w:rFonts w:ascii="Times New Roman" w:hAnsi="Times New Roman" w:cs="Times New Roman"/>
          <w:b/>
          <w:sz w:val="24"/>
          <w:szCs w:val="24"/>
        </w:rPr>
        <w:t>­ у 6 класах загальноосвітніх навчальних закладів – з 2014/15 навчального року;</w:t>
      </w:r>
    </w:p>
    <w:p w14:paraId="2716C42C" w14:textId="77777777" w:rsidR="00EA52F8" w:rsidRDefault="00EA52F8" w:rsidP="00EA52F8">
      <w:pPr>
        <w:pStyle w:val="basic"/>
        <w:spacing w:line="240" w:lineRule="auto"/>
        <w:ind w:firstLine="0"/>
        <w:rPr>
          <w:rStyle w:val="basic1"/>
          <w:rFonts w:ascii="Times New Roman" w:hAnsi="Times New Roman" w:cs="Times New Roman"/>
          <w:b/>
          <w:sz w:val="24"/>
          <w:szCs w:val="24"/>
        </w:rPr>
      </w:pPr>
      <w:r>
        <w:rPr>
          <w:rStyle w:val="basic1"/>
          <w:rFonts w:ascii="Times New Roman" w:hAnsi="Times New Roman" w:cs="Times New Roman"/>
          <w:b/>
          <w:sz w:val="24"/>
          <w:szCs w:val="24"/>
        </w:rPr>
        <w:t>­ у 7</w:t>
      </w:r>
      <w:r w:rsidRPr="00166C8E">
        <w:rPr>
          <w:rStyle w:val="basic1"/>
          <w:rFonts w:ascii="Times New Roman" w:hAnsi="Times New Roman" w:cs="Times New Roman"/>
          <w:b/>
          <w:sz w:val="24"/>
          <w:szCs w:val="24"/>
        </w:rPr>
        <w:t xml:space="preserve"> класах загальноосвіт</w:t>
      </w:r>
      <w:r>
        <w:rPr>
          <w:rStyle w:val="basic1"/>
          <w:rFonts w:ascii="Times New Roman" w:hAnsi="Times New Roman" w:cs="Times New Roman"/>
          <w:b/>
          <w:sz w:val="24"/>
          <w:szCs w:val="24"/>
        </w:rPr>
        <w:t>ніх навчальних закладів – з 2015/16</w:t>
      </w:r>
      <w:r w:rsidRPr="00166C8E">
        <w:rPr>
          <w:rStyle w:val="basic1"/>
          <w:rFonts w:ascii="Times New Roman" w:hAnsi="Times New Roman" w:cs="Times New Roman"/>
          <w:b/>
          <w:sz w:val="24"/>
          <w:szCs w:val="24"/>
        </w:rPr>
        <w:t xml:space="preserve"> навчального року;</w:t>
      </w:r>
    </w:p>
    <w:p w14:paraId="2F7090B2" w14:textId="77777777" w:rsidR="00EA52F8" w:rsidRDefault="00EA52F8" w:rsidP="00EA52F8">
      <w:pPr>
        <w:pStyle w:val="basic"/>
        <w:spacing w:line="240" w:lineRule="auto"/>
        <w:ind w:firstLine="0"/>
        <w:rPr>
          <w:rStyle w:val="basic1"/>
          <w:rFonts w:ascii="Times New Roman" w:hAnsi="Times New Roman" w:cs="Times New Roman"/>
          <w:b/>
          <w:sz w:val="24"/>
          <w:szCs w:val="24"/>
        </w:rPr>
      </w:pPr>
      <w:r w:rsidRPr="00FD181F">
        <w:rPr>
          <w:rStyle w:val="basic1"/>
          <w:rFonts w:ascii="Times New Roman" w:hAnsi="Times New Roman" w:cs="Times New Roman"/>
          <w:b/>
          <w:sz w:val="24"/>
          <w:szCs w:val="24"/>
        </w:rPr>
        <w:t>­ у 8 класах загальноосвітніх навчальних закладів – з 2016/17 навчального року.</w:t>
      </w:r>
    </w:p>
    <w:p w14:paraId="0C6BC5CC" w14:textId="77777777" w:rsidR="00EA52F8" w:rsidRPr="00FD181F" w:rsidRDefault="00EA52F8" w:rsidP="00EA52F8">
      <w:pPr>
        <w:pStyle w:val="basic"/>
        <w:spacing w:line="240" w:lineRule="auto"/>
        <w:ind w:firstLine="0"/>
        <w:rPr>
          <w:rStyle w:val="basic1"/>
          <w:rFonts w:ascii="Times New Roman" w:hAnsi="Times New Roman" w:cs="Times New Roman"/>
          <w:b/>
          <w:sz w:val="24"/>
          <w:szCs w:val="24"/>
        </w:rPr>
      </w:pPr>
      <w:r>
        <w:rPr>
          <w:rStyle w:val="basic1"/>
          <w:rFonts w:ascii="Times New Roman" w:hAnsi="Times New Roman" w:cs="Times New Roman"/>
          <w:b/>
          <w:sz w:val="24"/>
          <w:szCs w:val="24"/>
        </w:rPr>
        <w:t>­ у 9</w:t>
      </w:r>
      <w:r w:rsidRPr="00FD181F">
        <w:rPr>
          <w:rStyle w:val="basic1"/>
          <w:rFonts w:ascii="Times New Roman" w:hAnsi="Times New Roman" w:cs="Times New Roman"/>
          <w:b/>
          <w:sz w:val="24"/>
          <w:szCs w:val="24"/>
        </w:rPr>
        <w:t xml:space="preserve"> класах загальноосвіт</w:t>
      </w:r>
      <w:r>
        <w:rPr>
          <w:rStyle w:val="basic1"/>
          <w:rFonts w:ascii="Times New Roman" w:hAnsi="Times New Roman" w:cs="Times New Roman"/>
          <w:b/>
          <w:sz w:val="24"/>
          <w:szCs w:val="24"/>
        </w:rPr>
        <w:t>ніх навчальних закладів – з 2017/18</w:t>
      </w:r>
      <w:r w:rsidRPr="00FD181F">
        <w:rPr>
          <w:rStyle w:val="basic1"/>
          <w:rFonts w:ascii="Times New Roman" w:hAnsi="Times New Roman" w:cs="Times New Roman"/>
          <w:b/>
          <w:sz w:val="24"/>
          <w:szCs w:val="24"/>
        </w:rPr>
        <w:t xml:space="preserve"> навчального року.</w:t>
      </w:r>
    </w:p>
    <w:p w14:paraId="1D8FE161" w14:textId="77777777" w:rsidR="00EA52F8" w:rsidRPr="00166C8E" w:rsidRDefault="00EA52F8" w:rsidP="00EA52F8">
      <w:pPr>
        <w:pStyle w:val="basic"/>
        <w:spacing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sz w:val="24"/>
          <w:szCs w:val="24"/>
        </w:rPr>
        <w:t>Оцінювання навчальних досягнень учнів здійснюється за 12­бальною шкалою.</w:t>
      </w:r>
    </w:p>
    <w:p w14:paraId="33C5F78B" w14:textId="77777777" w:rsidR="00EA52F8" w:rsidRPr="00166C8E"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sz w:val="24"/>
          <w:szCs w:val="24"/>
        </w:rPr>
        <w:t>Змістом вимог до оцінювання є виявлення, вимірювання та оцінювання навчальних досягнень учнів, які структуровані у навчальних програмах, за предметами.</w:t>
      </w:r>
    </w:p>
    <w:p w14:paraId="4CB656E7" w14:textId="77777777" w:rsidR="00EA52F8" w:rsidRPr="00166C8E"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sz w:val="24"/>
          <w:szCs w:val="24"/>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14:paraId="0A30B9BB" w14:textId="77777777" w:rsidR="00EA52F8" w:rsidRPr="00166C8E"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b/>
          <w:sz w:val="24"/>
          <w:szCs w:val="24"/>
        </w:rPr>
        <w:t>І ­ початковий рівень</w:t>
      </w:r>
      <w:r w:rsidRPr="00166C8E">
        <w:rPr>
          <w:rStyle w:val="basic1"/>
          <w:rFonts w:ascii="Times New Roman" w:hAnsi="Times New Roman" w:cs="Times New Roman"/>
          <w:sz w:val="24"/>
          <w:szCs w:val="24"/>
        </w:rPr>
        <w:t xml:space="preserve">, коли у результаті вивчення навчального матеріалу учень: </w:t>
      </w:r>
    </w:p>
    <w:p w14:paraId="0A51FE4C" w14:textId="77777777" w:rsidR="00EA52F8" w:rsidRPr="00166C8E" w:rsidRDefault="00EA52F8" w:rsidP="00EA52F8">
      <w:pPr>
        <w:pStyle w:val="basic"/>
        <w:spacing w:line="240" w:lineRule="auto"/>
        <w:ind w:left="396" w:hanging="215"/>
        <w:rPr>
          <w:rStyle w:val="basic1"/>
          <w:rFonts w:ascii="Times New Roman" w:hAnsi="Times New Roman" w:cs="Times New Roman"/>
          <w:sz w:val="24"/>
          <w:szCs w:val="24"/>
        </w:rPr>
      </w:pPr>
      <w:r w:rsidRPr="00166C8E">
        <w:rPr>
          <w:rStyle w:val="basic1"/>
          <w:rFonts w:ascii="Times New Roman" w:hAnsi="Times New Roman" w:cs="Times New Roman"/>
          <w:sz w:val="24"/>
          <w:szCs w:val="24"/>
        </w:rPr>
        <w:t>•</w:t>
      </w:r>
      <w:r w:rsidRPr="00166C8E">
        <w:rPr>
          <w:rStyle w:val="basic1"/>
          <w:rFonts w:ascii="Times New Roman" w:hAnsi="Times New Roman" w:cs="Times New Roman"/>
          <w:sz w:val="24"/>
          <w:szCs w:val="24"/>
        </w:rPr>
        <w:tab/>
        <w:t>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w:t>
      </w:r>
    </w:p>
    <w:p w14:paraId="06956867" w14:textId="77777777" w:rsidR="00EA52F8" w:rsidRPr="00166C8E" w:rsidRDefault="00EA52F8" w:rsidP="00EA52F8">
      <w:pPr>
        <w:pStyle w:val="basic"/>
        <w:spacing w:line="240" w:lineRule="auto"/>
        <w:ind w:left="396" w:hanging="215"/>
        <w:rPr>
          <w:rStyle w:val="basic1"/>
          <w:rFonts w:ascii="Times New Roman" w:hAnsi="Times New Roman" w:cs="Times New Roman"/>
          <w:sz w:val="24"/>
          <w:szCs w:val="24"/>
        </w:rPr>
      </w:pPr>
      <w:r w:rsidRPr="00166C8E">
        <w:rPr>
          <w:rStyle w:val="basic1"/>
          <w:rFonts w:ascii="Times New Roman" w:hAnsi="Times New Roman" w:cs="Times New Roman"/>
          <w:sz w:val="24"/>
          <w:szCs w:val="24"/>
        </w:rPr>
        <w:t>•</w:t>
      </w:r>
      <w:r w:rsidRPr="00166C8E">
        <w:rPr>
          <w:rStyle w:val="basic1"/>
          <w:rFonts w:ascii="Times New Roman" w:hAnsi="Times New Roman" w:cs="Times New Roman"/>
          <w:sz w:val="24"/>
          <w:szCs w:val="24"/>
        </w:rPr>
        <w:tab/>
        <w:t>за допомогою вчителя виконує елементарні завдання.</w:t>
      </w:r>
    </w:p>
    <w:p w14:paraId="2CD2F323" w14:textId="77777777" w:rsidR="00EA52F8" w:rsidRPr="00166C8E"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b/>
          <w:sz w:val="24"/>
          <w:szCs w:val="24"/>
        </w:rPr>
        <w:t>ІІ ­ середній рівень</w:t>
      </w:r>
      <w:r w:rsidRPr="00166C8E">
        <w:rPr>
          <w:rStyle w:val="basic1"/>
          <w:rFonts w:ascii="Times New Roman" w:hAnsi="Times New Roman" w:cs="Times New Roman"/>
          <w:sz w:val="24"/>
          <w:szCs w:val="24"/>
        </w:rPr>
        <w:t>, коли учень повторює інформацію, операції, дії, засвоєні ним у процесі навчання, здатний розв’язувати завдання за зразком.</w:t>
      </w:r>
    </w:p>
    <w:p w14:paraId="33C656A3" w14:textId="77777777" w:rsidR="00EA52F8" w:rsidRPr="00166C8E"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b/>
          <w:sz w:val="24"/>
          <w:szCs w:val="24"/>
        </w:rPr>
        <w:t>ІІІ ­ достатній рівень</w:t>
      </w:r>
      <w:r w:rsidRPr="00166C8E">
        <w:rPr>
          <w:rStyle w:val="basic1"/>
          <w:rFonts w:ascii="Times New Roman" w:hAnsi="Times New Roman" w:cs="Times New Roman"/>
          <w:sz w:val="24"/>
          <w:szCs w:val="24"/>
        </w:rPr>
        <w:t>,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14:paraId="5AF68BA5" w14:textId="77777777" w:rsidR="00EA52F8" w:rsidRPr="00166C8E"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b/>
          <w:sz w:val="24"/>
          <w:szCs w:val="24"/>
        </w:rPr>
        <w:t>IV ­ високий рівень</w:t>
      </w:r>
      <w:r w:rsidRPr="00166C8E">
        <w:rPr>
          <w:rStyle w:val="basic1"/>
          <w:rFonts w:ascii="Times New Roman" w:hAnsi="Times New Roman" w:cs="Times New Roman"/>
          <w:sz w:val="24"/>
          <w:szCs w:val="24"/>
        </w:rPr>
        <w:t>,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w:t>
      </w:r>
    </w:p>
    <w:p w14:paraId="3F583061" w14:textId="77777777" w:rsidR="00EA52F8" w:rsidRPr="00166C8E"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sz w:val="24"/>
          <w:szCs w:val="24"/>
        </w:rPr>
        <w:t xml:space="preserve">Кожен наступний рівень вимог включає вимоги до попереднього, а також додає нові. </w:t>
      </w:r>
    </w:p>
    <w:p w14:paraId="3544C13F" w14:textId="77777777" w:rsidR="00EA52F8" w:rsidRPr="00166C8E"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sz w:val="24"/>
          <w:szCs w:val="24"/>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 індивідуальне, групове, фронтальне опитування), письмової (самостійна робота, контрольна робота, тематична контрольна робота, тестування, та інші).</w:t>
      </w:r>
    </w:p>
    <w:p w14:paraId="29B656B8" w14:textId="77777777" w:rsidR="00EA52F8" w:rsidRPr="00166C8E"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sz w:val="24"/>
          <w:szCs w:val="24"/>
        </w:rPr>
        <w:t xml:space="preserve">Навчальний заклад може використовувати інші системи оцінювання навчальних досягнень учнів за погодженням з місцевим органом управління освітою. При цьому оцінки за семестри, рік, результати державної підсумкової атестації переводяться у бали відповідно до цих критеріїв. </w:t>
      </w:r>
    </w:p>
    <w:p w14:paraId="53299999" w14:textId="77777777" w:rsidR="00EA52F8" w:rsidRPr="00166C8E"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sz w:val="24"/>
          <w:szCs w:val="24"/>
        </w:rPr>
        <w:lastRenderedPageBreak/>
        <w:t xml:space="preserve">З метою підвищення мотивації учнів до навчання, формування ключових </w:t>
      </w:r>
      <w:proofErr w:type="spellStart"/>
      <w:r w:rsidRPr="00166C8E">
        <w:rPr>
          <w:rStyle w:val="basic1"/>
          <w:rFonts w:ascii="Times New Roman" w:hAnsi="Times New Roman" w:cs="Times New Roman"/>
          <w:sz w:val="24"/>
          <w:szCs w:val="24"/>
        </w:rPr>
        <w:t>компетентностей</w:t>
      </w:r>
      <w:proofErr w:type="spellEnd"/>
      <w:r w:rsidRPr="00166C8E">
        <w:rPr>
          <w:rStyle w:val="basic1"/>
          <w:rFonts w:ascii="Times New Roman" w:hAnsi="Times New Roman" w:cs="Times New Roman"/>
          <w:sz w:val="24"/>
          <w:szCs w:val="24"/>
        </w:rPr>
        <w:t xml:space="preserve">, підвищення об'єктивності оцінювання впродовж всього періоду навчання, градації значущості балів за виконання різних видів робіт можна застосовувати рейтингову систему оцінювання. </w:t>
      </w:r>
    </w:p>
    <w:p w14:paraId="7DF66ABB" w14:textId="77777777" w:rsidR="00EA52F8" w:rsidRDefault="00EA52F8" w:rsidP="00EA52F8">
      <w:pPr>
        <w:pStyle w:val="basic"/>
        <w:spacing w:line="240" w:lineRule="auto"/>
        <w:jc w:val="center"/>
        <w:rPr>
          <w:rStyle w:val="basic1"/>
          <w:rFonts w:ascii="Times New Roman" w:hAnsi="Times New Roman" w:cs="Times New Roman"/>
          <w:b/>
          <w:bCs/>
          <w:sz w:val="24"/>
          <w:szCs w:val="24"/>
          <w:lang w:val="ru-RU"/>
        </w:rPr>
      </w:pPr>
    </w:p>
    <w:p w14:paraId="71697434" w14:textId="77777777" w:rsidR="00EA52F8" w:rsidRPr="00DF147E" w:rsidRDefault="00EA52F8" w:rsidP="00EA52F8">
      <w:pPr>
        <w:pStyle w:val="basic"/>
        <w:spacing w:line="240" w:lineRule="auto"/>
        <w:jc w:val="center"/>
        <w:rPr>
          <w:rStyle w:val="basic1"/>
          <w:rFonts w:ascii="Times New Roman" w:hAnsi="Times New Roman" w:cs="Times New Roman"/>
          <w:b/>
          <w:bCs/>
          <w:sz w:val="24"/>
          <w:szCs w:val="24"/>
          <w:lang w:val="ru-RU"/>
        </w:rPr>
      </w:pPr>
    </w:p>
    <w:p w14:paraId="759BDADC" w14:textId="77777777" w:rsidR="00EA52F8" w:rsidRDefault="00EA52F8" w:rsidP="00EA52F8">
      <w:pPr>
        <w:pStyle w:val="basic"/>
        <w:spacing w:line="240" w:lineRule="auto"/>
        <w:jc w:val="center"/>
        <w:rPr>
          <w:rStyle w:val="basic1"/>
          <w:rFonts w:ascii="Times New Roman" w:hAnsi="Times New Roman" w:cs="Times New Roman"/>
          <w:b/>
          <w:bCs/>
          <w:sz w:val="24"/>
          <w:szCs w:val="24"/>
        </w:rPr>
      </w:pPr>
      <w:r w:rsidRPr="00166C8E">
        <w:rPr>
          <w:rStyle w:val="basic1"/>
          <w:rFonts w:ascii="Times New Roman" w:hAnsi="Times New Roman" w:cs="Times New Roman"/>
          <w:b/>
          <w:bCs/>
          <w:sz w:val="24"/>
          <w:szCs w:val="24"/>
        </w:rPr>
        <w:t xml:space="preserve">Математика </w:t>
      </w:r>
    </w:p>
    <w:p w14:paraId="77282061" w14:textId="77777777" w:rsidR="00EA52F8"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sz w:val="24"/>
          <w:szCs w:val="24"/>
        </w:rPr>
        <w:t>Орієнтовні вимоги оцінювання визначають загальні підходи до визначення рівня навчальних досягнень учнів з математики та встановлюють відповідність між вимогами до знань, умінь і навичок учнів та показником оцінки в балах відповідно до рівнів навчальних досягнень з математики.</w:t>
      </w:r>
    </w:p>
    <w:p w14:paraId="596F302F" w14:textId="77777777" w:rsidR="00EA52F8" w:rsidRPr="00166C8E"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sz w:val="24"/>
          <w:szCs w:val="24"/>
        </w:rPr>
        <w:t>При оцінюванні  навчальних досягнень учнів враховуються:</w:t>
      </w:r>
    </w:p>
    <w:p w14:paraId="19985A29" w14:textId="77777777" w:rsidR="00EA52F8" w:rsidRPr="00166C8E" w:rsidRDefault="00EA52F8" w:rsidP="00EA52F8">
      <w:pPr>
        <w:pStyle w:val="basic"/>
        <w:spacing w:line="240" w:lineRule="auto"/>
        <w:ind w:left="538" w:hanging="357"/>
        <w:rPr>
          <w:rStyle w:val="basic1"/>
          <w:rFonts w:ascii="Times New Roman" w:hAnsi="Times New Roman" w:cs="Times New Roman"/>
          <w:sz w:val="24"/>
          <w:szCs w:val="24"/>
        </w:rPr>
      </w:pPr>
      <w:r w:rsidRPr="00166C8E">
        <w:rPr>
          <w:rStyle w:val="basic1"/>
          <w:rFonts w:ascii="Times New Roman" w:hAnsi="Times New Roman" w:cs="Times New Roman"/>
          <w:sz w:val="24"/>
          <w:szCs w:val="24"/>
        </w:rPr>
        <w:t>•</w:t>
      </w:r>
      <w:r w:rsidRPr="00166C8E">
        <w:rPr>
          <w:rStyle w:val="basic1"/>
          <w:rFonts w:ascii="Times New Roman" w:hAnsi="Times New Roman" w:cs="Times New Roman"/>
          <w:sz w:val="24"/>
          <w:szCs w:val="24"/>
        </w:rPr>
        <w:tab/>
        <w:t>характеристики відповіді учня: правильність, повнота, логічність, обґрунтованість, цілісність;</w:t>
      </w:r>
    </w:p>
    <w:p w14:paraId="04C79DA1" w14:textId="77777777" w:rsidR="00EA52F8" w:rsidRPr="00166C8E" w:rsidRDefault="00EA52F8" w:rsidP="00EA52F8">
      <w:pPr>
        <w:pStyle w:val="basic"/>
        <w:spacing w:line="240" w:lineRule="auto"/>
        <w:ind w:left="538" w:hanging="357"/>
        <w:rPr>
          <w:rStyle w:val="basic1"/>
          <w:rFonts w:ascii="Times New Roman" w:hAnsi="Times New Roman" w:cs="Times New Roman"/>
          <w:sz w:val="24"/>
          <w:szCs w:val="24"/>
        </w:rPr>
      </w:pPr>
      <w:r w:rsidRPr="00166C8E">
        <w:rPr>
          <w:rStyle w:val="basic1"/>
          <w:rFonts w:ascii="Times New Roman" w:hAnsi="Times New Roman" w:cs="Times New Roman"/>
          <w:sz w:val="24"/>
          <w:szCs w:val="24"/>
        </w:rPr>
        <w:t>•</w:t>
      </w:r>
      <w:r w:rsidRPr="00166C8E">
        <w:rPr>
          <w:rStyle w:val="basic1"/>
          <w:rFonts w:ascii="Times New Roman" w:hAnsi="Times New Roman" w:cs="Times New Roman"/>
          <w:sz w:val="24"/>
          <w:szCs w:val="24"/>
        </w:rPr>
        <w:tab/>
        <w:t>якість знань: осмисленість, глибина, узагальненість, системність, гнучкість, дієвість, міцність;</w:t>
      </w:r>
    </w:p>
    <w:p w14:paraId="78F6EEF2" w14:textId="77777777" w:rsidR="00EA52F8" w:rsidRPr="00166C8E" w:rsidRDefault="00EA52F8" w:rsidP="00EA52F8">
      <w:pPr>
        <w:pStyle w:val="basic"/>
        <w:spacing w:line="240" w:lineRule="auto"/>
        <w:ind w:left="538" w:hanging="357"/>
        <w:rPr>
          <w:rStyle w:val="basic1"/>
          <w:rFonts w:ascii="Times New Roman" w:hAnsi="Times New Roman" w:cs="Times New Roman"/>
          <w:sz w:val="24"/>
          <w:szCs w:val="24"/>
        </w:rPr>
      </w:pPr>
      <w:r w:rsidRPr="00166C8E">
        <w:rPr>
          <w:rStyle w:val="basic1"/>
          <w:rFonts w:ascii="Times New Roman" w:hAnsi="Times New Roman" w:cs="Times New Roman"/>
          <w:sz w:val="24"/>
          <w:szCs w:val="24"/>
        </w:rPr>
        <w:t>•</w:t>
      </w:r>
      <w:r w:rsidRPr="00166C8E">
        <w:rPr>
          <w:rStyle w:val="basic1"/>
          <w:rFonts w:ascii="Times New Roman" w:hAnsi="Times New Roman" w:cs="Times New Roman"/>
          <w:sz w:val="24"/>
          <w:szCs w:val="24"/>
        </w:rPr>
        <w:tab/>
        <w:t xml:space="preserve">ступінь сформованості </w:t>
      </w:r>
      <w:proofErr w:type="spellStart"/>
      <w:r w:rsidRPr="00166C8E">
        <w:rPr>
          <w:rStyle w:val="basic1"/>
          <w:rFonts w:ascii="Times New Roman" w:hAnsi="Times New Roman" w:cs="Times New Roman"/>
          <w:sz w:val="24"/>
          <w:szCs w:val="24"/>
        </w:rPr>
        <w:t>загальнонавчальних</w:t>
      </w:r>
      <w:proofErr w:type="spellEnd"/>
      <w:r w:rsidRPr="00166C8E">
        <w:rPr>
          <w:rStyle w:val="basic1"/>
          <w:rFonts w:ascii="Times New Roman" w:hAnsi="Times New Roman" w:cs="Times New Roman"/>
          <w:sz w:val="24"/>
          <w:szCs w:val="24"/>
        </w:rPr>
        <w:t xml:space="preserve"> і предметних умінь і навичок;</w:t>
      </w:r>
    </w:p>
    <w:p w14:paraId="3439A25D" w14:textId="77777777" w:rsidR="00EA52F8" w:rsidRPr="00166C8E" w:rsidRDefault="00EA52F8" w:rsidP="00EA52F8">
      <w:pPr>
        <w:pStyle w:val="basic"/>
        <w:spacing w:line="240" w:lineRule="auto"/>
        <w:ind w:left="538" w:hanging="357"/>
        <w:rPr>
          <w:rStyle w:val="basic1"/>
          <w:rFonts w:ascii="Times New Roman" w:hAnsi="Times New Roman" w:cs="Times New Roman"/>
          <w:sz w:val="24"/>
          <w:szCs w:val="24"/>
        </w:rPr>
      </w:pPr>
      <w:r w:rsidRPr="00166C8E">
        <w:rPr>
          <w:rStyle w:val="basic1"/>
          <w:rFonts w:ascii="Times New Roman" w:hAnsi="Times New Roman" w:cs="Times New Roman"/>
          <w:sz w:val="24"/>
          <w:szCs w:val="24"/>
        </w:rPr>
        <w:t>•</w:t>
      </w:r>
      <w:r w:rsidRPr="00166C8E">
        <w:rPr>
          <w:rStyle w:val="basic1"/>
          <w:rFonts w:ascii="Times New Roman" w:hAnsi="Times New Roman" w:cs="Times New Roman"/>
          <w:sz w:val="24"/>
          <w:szCs w:val="24"/>
        </w:rPr>
        <w:tab/>
        <w:t>рівень володіння розумовими операціями: уміння аналізувати, синтезувати, порівнювати, абстрагувати, класифікувати, узагальнювати, робити висновки тощо;</w:t>
      </w:r>
    </w:p>
    <w:p w14:paraId="2216ABB8" w14:textId="77777777" w:rsidR="00EA52F8" w:rsidRPr="00166C8E" w:rsidRDefault="00EA52F8" w:rsidP="00EA52F8">
      <w:pPr>
        <w:pStyle w:val="basic"/>
        <w:spacing w:line="240" w:lineRule="auto"/>
        <w:ind w:left="538" w:hanging="357"/>
        <w:rPr>
          <w:rStyle w:val="basic1"/>
          <w:rFonts w:ascii="Times New Roman" w:hAnsi="Times New Roman" w:cs="Times New Roman"/>
          <w:sz w:val="24"/>
          <w:szCs w:val="24"/>
        </w:rPr>
      </w:pPr>
      <w:r w:rsidRPr="00166C8E">
        <w:rPr>
          <w:rStyle w:val="basic1"/>
          <w:rFonts w:ascii="Times New Roman" w:hAnsi="Times New Roman" w:cs="Times New Roman"/>
          <w:sz w:val="24"/>
          <w:szCs w:val="24"/>
        </w:rPr>
        <w:t>•</w:t>
      </w:r>
      <w:r w:rsidRPr="00166C8E">
        <w:rPr>
          <w:rStyle w:val="basic1"/>
          <w:rFonts w:ascii="Times New Roman" w:hAnsi="Times New Roman" w:cs="Times New Roman"/>
          <w:sz w:val="24"/>
          <w:szCs w:val="24"/>
        </w:rPr>
        <w:tab/>
        <w:t>досвід творчої діяльності (вміння виявляти проблеми та розв’язувати їх, формулювати гіпотези);</w:t>
      </w:r>
    </w:p>
    <w:p w14:paraId="5AC674D4" w14:textId="77777777" w:rsidR="00EA52F8" w:rsidRPr="00166C8E" w:rsidRDefault="00EA52F8" w:rsidP="00EA52F8">
      <w:pPr>
        <w:pStyle w:val="basic"/>
        <w:spacing w:line="240" w:lineRule="auto"/>
        <w:ind w:left="538" w:hanging="357"/>
        <w:rPr>
          <w:rStyle w:val="basic1"/>
          <w:rFonts w:ascii="Times New Roman" w:hAnsi="Times New Roman" w:cs="Times New Roman"/>
          <w:sz w:val="24"/>
          <w:szCs w:val="24"/>
        </w:rPr>
      </w:pPr>
      <w:r w:rsidRPr="00166C8E">
        <w:rPr>
          <w:rStyle w:val="basic1"/>
          <w:rFonts w:ascii="Times New Roman" w:hAnsi="Times New Roman" w:cs="Times New Roman"/>
          <w:sz w:val="24"/>
          <w:szCs w:val="24"/>
        </w:rPr>
        <w:t>•</w:t>
      </w:r>
      <w:r w:rsidRPr="00166C8E">
        <w:rPr>
          <w:rStyle w:val="basic1"/>
          <w:rFonts w:ascii="Times New Roman" w:hAnsi="Times New Roman" w:cs="Times New Roman"/>
          <w:sz w:val="24"/>
          <w:szCs w:val="24"/>
        </w:rPr>
        <w:tab/>
        <w:t>самостійність оцінних суджень.</w:t>
      </w:r>
    </w:p>
    <w:p w14:paraId="0A7CD1B2" w14:textId="77777777" w:rsidR="00EA52F8"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sz w:val="24"/>
          <w:szCs w:val="24"/>
        </w:rPr>
        <w:t>Також слід враховувати, що оцінювання якості математичної підготовки учнів здійснюється в двох аспектах: рівень володіння теоретичними знаннями, який можна виявити в процесі усного опитування, та якість практичних умінь і навичок, тобто здатність до застосування вивченого матеріалу під час розв’язування задач і вправ.</w:t>
      </w:r>
    </w:p>
    <w:p w14:paraId="7185439F" w14:textId="77777777" w:rsidR="00EA52F8" w:rsidRDefault="00EA52F8" w:rsidP="00EA52F8">
      <w:pPr>
        <w:pStyle w:val="basic"/>
        <w:spacing w:after="120" w:line="240" w:lineRule="auto"/>
        <w:ind w:firstLine="0"/>
        <w:rPr>
          <w:rStyle w:val="basic1"/>
          <w:rFonts w:ascii="Times New Roman" w:hAnsi="Times New Roman" w:cs="Times New Roman"/>
          <w:sz w:val="24"/>
          <w:szCs w:val="24"/>
        </w:rPr>
      </w:pPr>
      <w:r w:rsidRPr="00166C8E">
        <w:rPr>
          <w:rStyle w:val="basic1"/>
          <w:rFonts w:ascii="Times New Roman" w:hAnsi="Times New Roman" w:cs="Times New Roman"/>
          <w:sz w:val="24"/>
          <w:szCs w:val="24"/>
        </w:rPr>
        <w:t>Вимоги навчальних досягнень учнів з математики</w:t>
      </w:r>
    </w:p>
    <w:p w14:paraId="2080202D" w14:textId="77777777" w:rsidR="00EA52F8" w:rsidRDefault="00EA52F8" w:rsidP="00EA52F8">
      <w:pPr>
        <w:pStyle w:val="basic"/>
        <w:spacing w:after="120" w:line="240" w:lineRule="auto"/>
        <w:ind w:firstLine="0"/>
        <w:rPr>
          <w:rStyle w:val="basic1"/>
          <w:rFonts w:ascii="Times New Roman" w:hAnsi="Times New Roman" w:cs="Times New Roman"/>
          <w:sz w:val="24"/>
          <w:szCs w:val="24"/>
        </w:rPr>
      </w:pPr>
    </w:p>
    <w:p w14:paraId="6E5F2A19" w14:textId="77777777" w:rsidR="00EA52F8" w:rsidRDefault="00EA52F8" w:rsidP="00EA52F8">
      <w:pPr>
        <w:pStyle w:val="basic"/>
        <w:spacing w:after="120" w:line="240" w:lineRule="auto"/>
        <w:ind w:firstLine="0"/>
        <w:rPr>
          <w:rStyle w:val="basic1"/>
          <w:rFonts w:ascii="Times New Roman" w:hAnsi="Times New Roman" w:cs="Times New Roman"/>
          <w:sz w:val="24"/>
          <w:szCs w:val="24"/>
        </w:rPr>
      </w:pPr>
    </w:p>
    <w:p w14:paraId="53DEF36C" w14:textId="77777777" w:rsidR="00EA52F8" w:rsidRDefault="00EA52F8" w:rsidP="00EA52F8">
      <w:pPr>
        <w:pStyle w:val="basic"/>
        <w:spacing w:after="120" w:line="240" w:lineRule="auto"/>
        <w:ind w:firstLine="0"/>
        <w:rPr>
          <w:rStyle w:val="basic1"/>
          <w:rFonts w:ascii="Times New Roman" w:hAnsi="Times New Roman" w:cs="Times New Roman"/>
          <w:sz w:val="24"/>
          <w:szCs w:val="24"/>
        </w:rPr>
      </w:pPr>
    </w:p>
    <w:tbl>
      <w:tblPr>
        <w:tblW w:w="10620"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20"/>
        <w:gridCol w:w="499"/>
        <w:gridCol w:w="9401"/>
      </w:tblGrid>
      <w:tr w:rsidR="00EA52F8" w:rsidRPr="001A687A" w14:paraId="34E5B770" w14:textId="77777777" w:rsidTr="00393FCC">
        <w:trPr>
          <w:trHeight w:val="60"/>
          <w:tblHeader/>
        </w:trPr>
        <w:tc>
          <w:tcPr>
            <w:tcW w:w="720" w:type="dxa"/>
            <w:tcBorders>
              <w:top w:val="single" w:sz="2" w:space="0" w:color="000000"/>
              <w:left w:val="single" w:sz="4" w:space="0" w:color="auto"/>
              <w:bottom w:val="single" w:sz="2" w:space="0" w:color="000000"/>
              <w:right w:val="single" w:sz="2" w:space="0" w:color="000000"/>
            </w:tcBorders>
            <w:shd w:val="clear" w:color="auto" w:fill="FFFF99"/>
            <w:tcMar>
              <w:top w:w="28" w:type="dxa"/>
              <w:left w:w="28" w:type="dxa"/>
              <w:bottom w:w="28" w:type="dxa"/>
              <w:right w:w="28" w:type="dxa"/>
            </w:tcMar>
            <w:vAlign w:val="center"/>
          </w:tcPr>
          <w:p w14:paraId="2B2D5745" w14:textId="77777777" w:rsidR="00EA52F8" w:rsidRPr="005B3F1A" w:rsidRDefault="00EA52F8" w:rsidP="00393FCC">
            <w:pPr>
              <w:spacing w:before="120" w:after="120"/>
              <w:jc w:val="center"/>
              <w:rPr>
                <w:b/>
                <w:sz w:val="18"/>
                <w:szCs w:val="18"/>
              </w:rPr>
            </w:pPr>
            <w:r>
              <w:rPr>
                <w:b/>
                <w:sz w:val="18"/>
                <w:szCs w:val="18"/>
              </w:rPr>
              <w:t>р</w:t>
            </w:r>
            <w:r w:rsidRPr="005B3F1A">
              <w:rPr>
                <w:b/>
                <w:sz w:val="18"/>
                <w:szCs w:val="18"/>
              </w:rPr>
              <w:t xml:space="preserve">івні </w:t>
            </w:r>
          </w:p>
        </w:tc>
        <w:tc>
          <w:tcPr>
            <w:tcW w:w="499" w:type="dxa"/>
            <w:tcBorders>
              <w:top w:val="single" w:sz="2" w:space="0" w:color="000000"/>
              <w:left w:val="single" w:sz="2" w:space="0" w:color="000000"/>
              <w:bottom w:val="single" w:sz="2" w:space="0" w:color="000000"/>
              <w:right w:val="single" w:sz="2" w:space="0" w:color="000000"/>
            </w:tcBorders>
            <w:shd w:val="clear" w:color="auto" w:fill="FFFF99"/>
            <w:tcMar>
              <w:top w:w="28" w:type="dxa"/>
              <w:left w:w="28" w:type="dxa"/>
              <w:bottom w:w="28" w:type="dxa"/>
              <w:right w:w="28" w:type="dxa"/>
            </w:tcMar>
            <w:vAlign w:val="center"/>
          </w:tcPr>
          <w:p w14:paraId="0579AE2A" w14:textId="77777777" w:rsidR="00EA52F8" w:rsidRPr="005B3F1A" w:rsidRDefault="00EA52F8" w:rsidP="00393FCC">
            <w:pPr>
              <w:spacing w:before="120" w:after="120"/>
              <w:jc w:val="center"/>
              <w:rPr>
                <w:b/>
                <w:sz w:val="18"/>
                <w:szCs w:val="18"/>
              </w:rPr>
            </w:pPr>
            <w:r w:rsidRPr="005B3F1A">
              <w:rPr>
                <w:b/>
                <w:sz w:val="18"/>
                <w:szCs w:val="18"/>
              </w:rPr>
              <w:t>Бали</w:t>
            </w:r>
          </w:p>
        </w:tc>
        <w:tc>
          <w:tcPr>
            <w:tcW w:w="9401" w:type="dxa"/>
            <w:tcBorders>
              <w:top w:val="single" w:sz="2" w:space="0" w:color="000000"/>
              <w:left w:val="single" w:sz="2" w:space="0" w:color="000000"/>
              <w:bottom w:val="single" w:sz="2" w:space="0" w:color="000000"/>
              <w:right w:val="single" w:sz="2" w:space="0" w:color="000000"/>
            </w:tcBorders>
            <w:shd w:val="clear" w:color="auto" w:fill="FFFF99"/>
            <w:tcMar>
              <w:top w:w="28" w:type="dxa"/>
              <w:left w:w="28" w:type="dxa"/>
              <w:bottom w:w="28" w:type="dxa"/>
              <w:right w:w="28" w:type="dxa"/>
            </w:tcMar>
            <w:vAlign w:val="center"/>
          </w:tcPr>
          <w:p w14:paraId="281B284C" w14:textId="77777777" w:rsidR="00EA52F8" w:rsidRPr="00C43D46" w:rsidRDefault="00EA52F8" w:rsidP="00393FCC">
            <w:pPr>
              <w:spacing w:before="120" w:after="120"/>
              <w:jc w:val="center"/>
              <w:rPr>
                <w:b/>
                <w:sz w:val="24"/>
                <w:szCs w:val="24"/>
              </w:rPr>
            </w:pPr>
            <w:r w:rsidRPr="00C43D46">
              <w:rPr>
                <w:b/>
                <w:sz w:val="24"/>
                <w:szCs w:val="24"/>
              </w:rPr>
              <w:t>Характеристика навчальних досягнень учня (учениці)</w:t>
            </w:r>
          </w:p>
        </w:tc>
      </w:tr>
      <w:tr w:rsidR="00EA52F8" w:rsidRPr="00CD78D8" w14:paraId="76063AF4" w14:textId="77777777" w:rsidTr="00393FCC">
        <w:trPr>
          <w:trHeight w:val="1006"/>
        </w:trPr>
        <w:tc>
          <w:tcPr>
            <w:tcW w:w="720" w:type="dxa"/>
            <w:vMerge w:val="restart"/>
            <w:tcBorders>
              <w:top w:val="single" w:sz="2" w:space="0" w:color="000000"/>
              <w:left w:val="single" w:sz="4" w:space="0" w:color="auto"/>
              <w:bottom w:val="single" w:sz="2" w:space="0" w:color="000000"/>
              <w:right w:val="single" w:sz="2" w:space="0" w:color="000000"/>
            </w:tcBorders>
            <w:shd w:val="clear" w:color="auto" w:fill="FFFFFF"/>
            <w:tcMar>
              <w:top w:w="28" w:type="dxa"/>
              <w:left w:w="28" w:type="dxa"/>
              <w:bottom w:w="28" w:type="dxa"/>
              <w:right w:w="28" w:type="dxa"/>
            </w:tcMar>
            <w:textDirection w:val="btLr"/>
            <w:vAlign w:val="center"/>
          </w:tcPr>
          <w:p w14:paraId="6BBB16A1" w14:textId="77777777" w:rsidR="00EA52F8" w:rsidRPr="00EA75DB" w:rsidRDefault="00EA52F8" w:rsidP="00393FCC">
            <w:pPr>
              <w:pStyle w:val="basictable0"/>
              <w:spacing w:line="240" w:lineRule="auto"/>
              <w:ind w:left="113" w:right="113"/>
              <w:jc w:val="center"/>
              <w:rPr>
                <w:b/>
              </w:rPr>
            </w:pPr>
            <w:r w:rsidRPr="00EA75DB">
              <w:rPr>
                <w:rStyle w:val="basictable"/>
                <w:rFonts w:cs="HeliosCond"/>
                <w:b/>
              </w:rPr>
              <w:t>Початковий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0360219E" w14:textId="77777777" w:rsidR="00EA52F8" w:rsidRPr="005B3F1A" w:rsidRDefault="00EA52F8" w:rsidP="00393FCC">
            <w:pPr>
              <w:pStyle w:val="basictable0"/>
              <w:spacing w:line="240" w:lineRule="auto"/>
              <w:jc w:val="center"/>
              <w:rPr>
                <w:sz w:val="24"/>
                <w:szCs w:val="24"/>
              </w:rPr>
            </w:pPr>
            <w:r w:rsidRPr="005B3F1A">
              <w:rPr>
                <w:rStyle w:val="basictable"/>
                <w:rFonts w:cs="HeliosCond"/>
                <w:sz w:val="24"/>
                <w:szCs w:val="24"/>
              </w:rPr>
              <w:t>1</w:t>
            </w:r>
          </w:p>
        </w:tc>
        <w:tc>
          <w:tcPr>
            <w:tcW w:w="940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19F65915" w14:textId="77777777" w:rsidR="00EA52F8" w:rsidRPr="00696136" w:rsidRDefault="00EA52F8" w:rsidP="00393FCC">
            <w:pPr>
              <w:ind w:left="193" w:hanging="193"/>
              <w:rPr>
                <w:rStyle w:val="basictable"/>
                <w:sz w:val="24"/>
                <w:szCs w:val="24"/>
              </w:rPr>
            </w:pPr>
            <w:r w:rsidRPr="00696136">
              <w:rPr>
                <w:rStyle w:val="basictable"/>
                <w:sz w:val="24"/>
                <w:szCs w:val="24"/>
              </w:rPr>
              <w:t>Учень:</w:t>
            </w:r>
          </w:p>
          <w:p w14:paraId="1AC43454" w14:textId="77777777" w:rsidR="00EA52F8" w:rsidRPr="00696136" w:rsidRDefault="00EA52F8" w:rsidP="00393FCC">
            <w:pPr>
              <w:ind w:left="193" w:hanging="193"/>
              <w:rPr>
                <w:rStyle w:val="basictable"/>
                <w:sz w:val="24"/>
                <w:szCs w:val="24"/>
              </w:rPr>
            </w:pPr>
            <w:r w:rsidRPr="00696136">
              <w:rPr>
                <w:rStyle w:val="basictable"/>
                <w:sz w:val="24"/>
                <w:szCs w:val="24"/>
              </w:rPr>
              <w:t>• розпізнає один із кількох запропонованих математичних об’єктів (символів, виразів, геометричних фігур тощо), виділивши його серед інших;</w:t>
            </w:r>
          </w:p>
          <w:p w14:paraId="741828BE" w14:textId="77777777" w:rsidR="00EA52F8" w:rsidRPr="00696136" w:rsidRDefault="00EA52F8" w:rsidP="00393FCC">
            <w:pPr>
              <w:ind w:left="193" w:hanging="193"/>
              <w:rPr>
                <w:rStyle w:val="basictable"/>
                <w:sz w:val="24"/>
                <w:szCs w:val="24"/>
              </w:rPr>
            </w:pPr>
            <w:r w:rsidRPr="00696136">
              <w:rPr>
                <w:rStyle w:val="basictable"/>
                <w:sz w:val="24"/>
                <w:szCs w:val="24"/>
              </w:rPr>
              <w:t>• читає і записує числа, переписує даний математичний вираз, формулу;</w:t>
            </w:r>
          </w:p>
          <w:p w14:paraId="5DE003FF" w14:textId="77777777" w:rsidR="00EA52F8" w:rsidRPr="00696136" w:rsidRDefault="00EA52F8" w:rsidP="00393FCC">
            <w:pPr>
              <w:ind w:left="193" w:hanging="193"/>
              <w:rPr>
                <w:sz w:val="24"/>
                <w:szCs w:val="24"/>
              </w:rPr>
            </w:pPr>
            <w:r w:rsidRPr="00696136">
              <w:rPr>
                <w:rStyle w:val="basictable"/>
                <w:sz w:val="24"/>
                <w:szCs w:val="24"/>
              </w:rPr>
              <w:t>• зображає найпростіші геометричні фігури (малює ескіз)</w:t>
            </w:r>
          </w:p>
        </w:tc>
      </w:tr>
      <w:tr w:rsidR="00EA52F8" w:rsidRPr="00CD78D8" w14:paraId="036CAD09" w14:textId="77777777" w:rsidTr="00393FCC">
        <w:trPr>
          <w:trHeight w:val="576"/>
        </w:trPr>
        <w:tc>
          <w:tcPr>
            <w:tcW w:w="720" w:type="dxa"/>
            <w:vMerge/>
            <w:tcBorders>
              <w:top w:val="single" w:sz="2" w:space="0" w:color="000000"/>
              <w:left w:val="single" w:sz="4" w:space="0" w:color="auto"/>
              <w:bottom w:val="single" w:sz="2" w:space="0" w:color="000000"/>
              <w:right w:val="single" w:sz="2" w:space="0" w:color="000000"/>
            </w:tcBorders>
            <w:shd w:val="clear" w:color="auto" w:fill="FFFFFF"/>
          </w:tcPr>
          <w:p w14:paraId="6810A35E" w14:textId="77777777" w:rsidR="00EA52F8" w:rsidRPr="00EA75DB" w:rsidRDefault="00EA52F8" w:rsidP="00393FCC">
            <w:pPr>
              <w:pStyle w:val="NoParagraphStyle"/>
              <w:spacing w:line="240" w:lineRule="auto"/>
              <w:textAlignment w:val="auto"/>
              <w:rPr>
                <w:rFonts w:ascii="HeliosCond (T1) PT Petersburg C" w:hAnsi="HeliosCond (T1) PT Petersburg C" w:cs="Arial"/>
                <w:b/>
                <w:color w:val="auto"/>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61582962" w14:textId="77777777" w:rsidR="00EA52F8" w:rsidRPr="005B3F1A" w:rsidRDefault="00EA52F8" w:rsidP="00393FCC">
            <w:pPr>
              <w:pStyle w:val="basictable0"/>
              <w:spacing w:line="240" w:lineRule="auto"/>
              <w:jc w:val="center"/>
              <w:rPr>
                <w:sz w:val="24"/>
                <w:szCs w:val="24"/>
              </w:rPr>
            </w:pPr>
            <w:r w:rsidRPr="005B3F1A">
              <w:rPr>
                <w:rStyle w:val="basictable"/>
                <w:rFonts w:cs="HeliosCond"/>
                <w:sz w:val="24"/>
                <w:szCs w:val="24"/>
              </w:rPr>
              <w:t>2</w:t>
            </w:r>
          </w:p>
        </w:tc>
        <w:tc>
          <w:tcPr>
            <w:tcW w:w="940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0E388572" w14:textId="77777777" w:rsidR="00EA52F8" w:rsidRPr="00696136" w:rsidRDefault="00EA52F8" w:rsidP="00393FCC">
            <w:pPr>
              <w:ind w:left="193" w:hanging="193"/>
              <w:rPr>
                <w:rStyle w:val="basictable"/>
                <w:spacing w:val="-3"/>
                <w:sz w:val="24"/>
                <w:szCs w:val="24"/>
              </w:rPr>
            </w:pPr>
            <w:r w:rsidRPr="00696136">
              <w:rPr>
                <w:rStyle w:val="basictable"/>
                <w:spacing w:val="-3"/>
                <w:sz w:val="24"/>
                <w:szCs w:val="24"/>
              </w:rPr>
              <w:t xml:space="preserve">• виконує </w:t>
            </w:r>
            <w:proofErr w:type="spellStart"/>
            <w:r w:rsidRPr="00696136">
              <w:rPr>
                <w:rStyle w:val="basictable"/>
                <w:spacing w:val="-3"/>
                <w:sz w:val="24"/>
                <w:szCs w:val="24"/>
              </w:rPr>
              <w:t>однокрокові</w:t>
            </w:r>
            <w:proofErr w:type="spellEnd"/>
            <w:r w:rsidRPr="00696136">
              <w:rPr>
                <w:rStyle w:val="basictable"/>
                <w:spacing w:val="-3"/>
                <w:sz w:val="24"/>
                <w:szCs w:val="24"/>
              </w:rPr>
              <w:t xml:space="preserve"> дії з числами, найпростішими математичними виразами;</w:t>
            </w:r>
          </w:p>
          <w:p w14:paraId="29642F05" w14:textId="77777777" w:rsidR="00EA52F8" w:rsidRPr="00696136" w:rsidRDefault="00EA52F8" w:rsidP="00393FCC">
            <w:pPr>
              <w:ind w:left="193" w:hanging="193"/>
              <w:rPr>
                <w:sz w:val="24"/>
                <w:szCs w:val="24"/>
              </w:rPr>
            </w:pPr>
            <w:r w:rsidRPr="00696136">
              <w:rPr>
                <w:rStyle w:val="basictable"/>
                <w:sz w:val="24"/>
                <w:szCs w:val="24"/>
              </w:rPr>
              <w:t>• впізнає окремі математичні об’єкти і пояснює свій вибір;</w:t>
            </w:r>
          </w:p>
        </w:tc>
      </w:tr>
      <w:tr w:rsidR="00EA52F8" w:rsidRPr="001A687A" w14:paraId="207F65D8" w14:textId="77777777" w:rsidTr="00393FCC">
        <w:trPr>
          <w:trHeight w:val="726"/>
        </w:trPr>
        <w:tc>
          <w:tcPr>
            <w:tcW w:w="720" w:type="dxa"/>
            <w:vMerge/>
            <w:tcBorders>
              <w:top w:val="single" w:sz="2" w:space="0" w:color="000000"/>
              <w:left w:val="single" w:sz="4" w:space="0" w:color="auto"/>
              <w:bottom w:val="single" w:sz="2" w:space="0" w:color="000000"/>
              <w:right w:val="single" w:sz="2" w:space="0" w:color="000000"/>
            </w:tcBorders>
            <w:shd w:val="clear" w:color="auto" w:fill="FFFFFF"/>
          </w:tcPr>
          <w:p w14:paraId="7B36DA0E" w14:textId="77777777" w:rsidR="00EA52F8" w:rsidRPr="00EA75DB" w:rsidRDefault="00EA52F8" w:rsidP="00393FCC">
            <w:pPr>
              <w:pStyle w:val="NoParagraphStyle"/>
              <w:spacing w:line="240" w:lineRule="auto"/>
              <w:textAlignment w:val="auto"/>
              <w:rPr>
                <w:rFonts w:ascii="HeliosCond (T1) PT Petersburg C" w:hAnsi="HeliosCond (T1) PT Petersburg C" w:cs="Arial"/>
                <w:b/>
                <w:color w:val="auto"/>
                <w:sz w:val="20"/>
                <w:szCs w:val="20"/>
                <w:lang w:val="uk-UA"/>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0258363D" w14:textId="77777777" w:rsidR="00EA52F8" w:rsidRPr="005B3F1A" w:rsidRDefault="00EA52F8" w:rsidP="00393FCC">
            <w:pPr>
              <w:pStyle w:val="basictable0"/>
              <w:spacing w:line="240" w:lineRule="auto"/>
              <w:jc w:val="center"/>
              <w:rPr>
                <w:sz w:val="24"/>
                <w:szCs w:val="24"/>
              </w:rPr>
            </w:pPr>
            <w:r w:rsidRPr="005B3F1A">
              <w:rPr>
                <w:rStyle w:val="basictable"/>
                <w:rFonts w:cs="HeliosCond"/>
                <w:sz w:val="24"/>
                <w:szCs w:val="24"/>
              </w:rPr>
              <w:t>3</w:t>
            </w:r>
          </w:p>
        </w:tc>
        <w:tc>
          <w:tcPr>
            <w:tcW w:w="940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0D256C0C" w14:textId="77777777" w:rsidR="00EA52F8" w:rsidRPr="00696136" w:rsidRDefault="00EA52F8" w:rsidP="00393FCC">
            <w:pPr>
              <w:ind w:left="193" w:hanging="193"/>
              <w:rPr>
                <w:rStyle w:val="basictable"/>
                <w:sz w:val="24"/>
                <w:szCs w:val="24"/>
              </w:rPr>
            </w:pPr>
            <w:r w:rsidRPr="00696136">
              <w:rPr>
                <w:rStyle w:val="basictable"/>
                <w:sz w:val="24"/>
                <w:szCs w:val="24"/>
              </w:rPr>
              <w:t xml:space="preserve">• </w:t>
            </w:r>
            <w:proofErr w:type="spellStart"/>
            <w:r w:rsidRPr="00696136">
              <w:rPr>
                <w:rStyle w:val="basictable"/>
                <w:sz w:val="24"/>
                <w:szCs w:val="24"/>
              </w:rPr>
              <w:t>співставляє</w:t>
            </w:r>
            <w:proofErr w:type="spellEnd"/>
            <w:r w:rsidRPr="00696136">
              <w:rPr>
                <w:rStyle w:val="basictable"/>
                <w:sz w:val="24"/>
                <w:szCs w:val="24"/>
              </w:rPr>
              <w:t xml:space="preserve"> дані або словесно описані математичні об’єкти за їх суттєвими властивостями;</w:t>
            </w:r>
          </w:p>
          <w:p w14:paraId="6FAED071" w14:textId="77777777" w:rsidR="00EA52F8" w:rsidRPr="00696136" w:rsidRDefault="00EA52F8" w:rsidP="00393FCC">
            <w:pPr>
              <w:ind w:left="193" w:hanging="193"/>
              <w:rPr>
                <w:sz w:val="24"/>
                <w:szCs w:val="24"/>
              </w:rPr>
            </w:pPr>
            <w:r w:rsidRPr="00696136">
              <w:rPr>
                <w:rStyle w:val="basictable"/>
                <w:sz w:val="24"/>
                <w:szCs w:val="24"/>
              </w:rPr>
              <w:t>• за допомогою вчителя розв’язує елементарні вправи</w:t>
            </w:r>
          </w:p>
        </w:tc>
      </w:tr>
      <w:tr w:rsidR="00EA52F8" w:rsidRPr="001A687A" w14:paraId="253C2C70" w14:textId="77777777" w:rsidTr="00393FCC">
        <w:trPr>
          <w:trHeight w:val="997"/>
        </w:trPr>
        <w:tc>
          <w:tcPr>
            <w:tcW w:w="720" w:type="dxa"/>
            <w:vMerge w:val="restart"/>
            <w:tcBorders>
              <w:top w:val="single" w:sz="2" w:space="0" w:color="000000"/>
              <w:left w:val="single" w:sz="4" w:space="0" w:color="auto"/>
              <w:bottom w:val="single" w:sz="2" w:space="0" w:color="000000"/>
              <w:right w:val="single" w:sz="2" w:space="0" w:color="000000"/>
            </w:tcBorders>
            <w:shd w:val="clear" w:color="auto" w:fill="FFFFFF"/>
            <w:tcMar>
              <w:top w:w="28" w:type="dxa"/>
              <w:left w:w="28" w:type="dxa"/>
              <w:bottom w:w="28" w:type="dxa"/>
              <w:right w:w="28" w:type="dxa"/>
            </w:tcMar>
            <w:textDirection w:val="btLr"/>
            <w:vAlign w:val="center"/>
          </w:tcPr>
          <w:p w14:paraId="5272E244" w14:textId="77777777" w:rsidR="00EA52F8" w:rsidRPr="00696136" w:rsidRDefault="00EA52F8" w:rsidP="00393FCC">
            <w:pPr>
              <w:pStyle w:val="basictable0"/>
              <w:spacing w:line="240" w:lineRule="auto"/>
              <w:ind w:left="113" w:right="113"/>
              <w:rPr>
                <w:rStyle w:val="basictable"/>
                <w:rFonts w:cs="HeliosCond"/>
                <w:b/>
                <w:color w:val="FFFFFF"/>
              </w:rPr>
            </w:pPr>
            <w:r w:rsidRPr="00696136">
              <w:rPr>
                <w:rStyle w:val="basictable"/>
                <w:rFonts w:cs="HeliosCond"/>
                <w:b/>
                <w:color w:val="FFFFFF"/>
              </w:rPr>
              <w:t>Середній</w:t>
            </w:r>
          </w:p>
          <w:p w14:paraId="1C5F1988" w14:textId="77777777" w:rsidR="00EA52F8" w:rsidRDefault="00EA52F8" w:rsidP="00393FCC">
            <w:pPr>
              <w:pStyle w:val="basictable0"/>
              <w:spacing w:line="240" w:lineRule="auto"/>
              <w:ind w:left="113" w:right="113"/>
              <w:jc w:val="center"/>
              <w:rPr>
                <w:rStyle w:val="basictable"/>
                <w:rFonts w:cs="HeliosCond"/>
                <w:b/>
              </w:rPr>
            </w:pPr>
            <w:r>
              <w:rPr>
                <w:rStyle w:val="basictable"/>
                <w:rFonts w:cs="HeliosCond"/>
                <w:b/>
              </w:rPr>
              <w:t xml:space="preserve">Середній </w:t>
            </w:r>
          </w:p>
          <w:p w14:paraId="07632D2F" w14:textId="77777777" w:rsidR="00EA52F8" w:rsidRPr="00EA75DB" w:rsidRDefault="00EA52F8" w:rsidP="00393FCC">
            <w:pPr>
              <w:pStyle w:val="basictable0"/>
              <w:spacing w:line="240" w:lineRule="auto"/>
              <w:ind w:left="113" w:right="113"/>
              <w:jc w:val="center"/>
              <w:rPr>
                <w:b/>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02C90F16" w14:textId="77777777" w:rsidR="00EA52F8" w:rsidRPr="005B3F1A" w:rsidRDefault="00EA52F8" w:rsidP="00393FCC">
            <w:pPr>
              <w:pStyle w:val="basictable0"/>
              <w:spacing w:line="240" w:lineRule="auto"/>
              <w:jc w:val="center"/>
              <w:rPr>
                <w:sz w:val="24"/>
                <w:szCs w:val="24"/>
              </w:rPr>
            </w:pPr>
            <w:r w:rsidRPr="005B3F1A">
              <w:rPr>
                <w:rStyle w:val="basictable"/>
                <w:rFonts w:cs="HeliosCond"/>
                <w:sz w:val="24"/>
                <w:szCs w:val="24"/>
              </w:rPr>
              <w:t>4</w:t>
            </w:r>
          </w:p>
        </w:tc>
        <w:tc>
          <w:tcPr>
            <w:tcW w:w="940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76547C81" w14:textId="77777777" w:rsidR="00EA52F8" w:rsidRPr="00696136" w:rsidRDefault="00EA52F8" w:rsidP="00393FCC">
            <w:pPr>
              <w:ind w:left="193" w:hanging="193"/>
              <w:rPr>
                <w:rStyle w:val="basictable"/>
                <w:sz w:val="24"/>
                <w:szCs w:val="24"/>
              </w:rPr>
            </w:pPr>
            <w:r w:rsidRPr="00696136">
              <w:rPr>
                <w:rStyle w:val="basictable"/>
                <w:sz w:val="24"/>
                <w:szCs w:val="24"/>
              </w:rPr>
              <w:t>• відтворює означення математичних понять і формулювання тверджень;</w:t>
            </w:r>
          </w:p>
          <w:p w14:paraId="223965F1" w14:textId="77777777" w:rsidR="00EA52F8" w:rsidRPr="00696136" w:rsidRDefault="00EA52F8" w:rsidP="00393FCC">
            <w:pPr>
              <w:ind w:left="193" w:hanging="193"/>
              <w:rPr>
                <w:rStyle w:val="basictable"/>
                <w:sz w:val="24"/>
                <w:szCs w:val="24"/>
              </w:rPr>
            </w:pPr>
            <w:r w:rsidRPr="00696136">
              <w:rPr>
                <w:rStyle w:val="basictable"/>
                <w:sz w:val="24"/>
                <w:szCs w:val="24"/>
              </w:rPr>
              <w:t>• називає елементи математичних об’єктів;</w:t>
            </w:r>
          </w:p>
          <w:p w14:paraId="0F088986" w14:textId="77777777" w:rsidR="00EA52F8" w:rsidRPr="00696136" w:rsidRDefault="00EA52F8" w:rsidP="00393FCC">
            <w:pPr>
              <w:ind w:left="193" w:hanging="193"/>
              <w:rPr>
                <w:rStyle w:val="basictable"/>
                <w:sz w:val="24"/>
                <w:szCs w:val="24"/>
              </w:rPr>
            </w:pPr>
            <w:r w:rsidRPr="00696136">
              <w:rPr>
                <w:rStyle w:val="basictable"/>
                <w:sz w:val="24"/>
                <w:szCs w:val="24"/>
              </w:rPr>
              <w:t xml:space="preserve">• формулює деякі властивості математичних об’єктів; </w:t>
            </w:r>
          </w:p>
          <w:p w14:paraId="55908B48" w14:textId="77777777" w:rsidR="00EA52F8" w:rsidRPr="00696136" w:rsidRDefault="00EA52F8" w:rsidP="00393FCC">
            <w:pPr>
              <w:ind w:left="193" w:hanging="193"/>
              <w:rPr>
                <w:sz w:val="24"/>
                <w:szCs w:val="24"/>
              </w:rPr>
            </w:pPr>
            <w:r w:rsidRPr="00696136">
              <w:rPr>
                <w:rStyle w:val="basictable"/>
                <w:sz w:val="24"/>
                <w:szCs w:val="24"/>
              </w:rPr>
              <w:t>• виконує за зразком завдання обов'язкового рівня</w:t>
            </w:r>
          </w:p>
        </w:tc>
      </w:tr>
      <w:tr w:rsidR="00EA52F8" w:rsidRPr="001A687A" w14:paraId="2A628D5E" w14:textId="77777777" w:rsidTr="00393FCC">
        <w:trPr>
          <w:trHeight w:val="743"/>
        </w:trPr>
        <w:tc>
          <w:tcPr>
            <w:tcW w:w="720" w:type="dxa"/>
            <w:vMerge/>
            <w:tcBorders>
              <w:top w:val="single" w:sz="2" w:space="0" w:color="000000"/>
              <w:left w:val="single" w:sz="4" w:space="0" w:color="auto"/>
              <w:bottom w:val="single" w:sz="2" w:space="0" w:color="000000"/>
              <w:right w:val="single" w:sz="2" w:space="0" w:color="000000"/>
            </w:tcBorders>
            <w:shd w:val="clear" w:color="auto" w:fill="FFFFFF"/>
          </w:tcPr>
          <w:p w14:paraId="10819204" w14:textId="77777777" w:rsidR="00EA52F8" w:rsidRPr="00EA75DB" w:rsidRDefault="00EA52F8" w:rsidP="00393FCC">
            <w:pPr>
              <w:pStyle w:val="NoParagraphStyle"/>
              <w:spacing w:line="240" w:lineRule="auto"/>
              <w:textAlignment w:val="auto"/>
              <w:rPr>
                <w:rFonts w:ascii="HeliosCond (T1) PT Petersburg C" w:hAnsi="HeliosCond (T1) PT Petersburg C" w:cs="Arial"/>
                <w:b/>
                <w:color w:val="auto"/>
                <w:sz w:val="20"/>
                <w:szCs w:val="20"/>
                <w:lang w:val="ru-RU"/>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55CB6850" w14:textId="77777777" w:rsidR="00EA52F8" w:rsidRPr="005B3F1A" w:rsidRDefault="00EA52F8" w:rsidP="00393FCC">
            <w:pPr>
              <w:pStyle w:val="basictable0"/>
              <w:spacing w:line="240" w:lineRule="auto"/>
              <w:jc w:val="center"/>
              <w:rPr>
                <w:sz w:val="24"/>
                <w:szCs w:val="24"/>
              </w:rPr>
            </w:pPr>
            <w:r w:rsidRPr="005B3F1A">
              <w:rPr>
                <w:rStyle w:val="basictable"/>
                <w:rFonts w:cs="HeliosCond"/>
                <w:sz w:val="24"/>
                <w:szCs w:val="24"/>
              </w:rPr>
              <w:t>5</w:t>
            </w:r>
          </w:p>
        </w:tc>
        <w:tc>
          <w:tcPr>
            <w:tcW w:w="940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776D9C20" w14:textId="77777777" w:rsidR="00EA52F8" w:rsidRPr="00696136" w:rsidRDefault="00EA52F8" w:rsidP="00393FCC">
            <w:pPr>
              <w:ind w:left="193" w:hanging="193"/>
              <w:rPr>
                <w:rStyle w:val="basictable"/>
                <w:spacing w:val="-2"/>
                <w:sz w:val="24"/>
                <w:szCs w:val="24"/>
              </w:rPr>
            </w:pPr>
            <w:r w:rsidRPr="00696136">
              <w:rPr>
                <w:rStyle w:val="basictable"/>
                <w:spacing w:val="-2"/>
                <w:sz w:val="24"/>
                <w:szCs w:val="24"/>
              </w:rPr>
              <w:t>• ілюструє означення математичних понять, формулювань теорем і правил виконання математичних дій прикладами із пояснень вчителя або підручника;</w:t>
            </w:r>
          </w:p>
          <w:p w14:paraId="430B7A60" w14:textId="77777777" w:rsidR="00EA52F8" w:rsidRPr="00696136" w:rsidRDefault="00EA52F8" w:rsidP="00393FCC">
            <w:pPr>
              <w:ind w:left="193" w:hanging="193"/>
              <w:rPr>
                <w:sz w:val="24"/>
                <w:szCs w:val="24"/>
              </w:rPr>
            </w:pPr>
            <w:r w:rsidRPr="00696136">
              <w:rPr>
                <w:rStyle w:val="basictable"/>
                <w:sz w:val="24"/>
                <w:szCs w:val="24"/>
              </w:rPr>
              <w:t>• розв’язує завдання обов'язкового рівня за відомими алгоритмами з частковим поясненням</w:t>
            </w:r>
          </w:p>
        </w:tc>
      </w:tr>
      <w:tr w:rsidR="00EA52F8" w:rsidRPr="001A687A" w14:paraId="35052556" w14:textId="77777777" w:rsidTr="00393FCC">
        <w:trPr>
          <w:trHeight w:val="717"/>
        </w:trPr>
        <w:tc>
          <w:tcPr>
            <w:tcW w:w="720" w:type="dxa"/>
            <w:vMerge/>
            <w:tcBorders>
              <w:top w:val="single" w:sz="2" w:space="0" w:color="000000"/>
              <w:left w:val="single" w:sz="4" w:space="0" w:color="auto"/>
              <w:bottom w:val="single" w:sz="2" w:space="0" w:color="000000"/>
              <w:right w:val="single" w:sz="2" w:space="0" w:color="000000"/>
            </w:tcBorders>
            <w:shd w:val="clear" w:color="auto" w:fill="FFFFFF"/>
          </w:tcPr>
          <w:p w14:paraId="21D6167B" w14:textId="77777777" w:rsidR="00EA52F8" w:rsidRPr="00EA75DB" w:rsidRDefault="00EA52F8" w:rsidP="00393FCC">
            <w:pPr>
              <w:pStyle w:val="NoParagraphStyle"/>
              <w:spacing w:line="240" w:lineRule="auto"/>
              <w:textAlignment w:val="auto"/>
              <w:rPr>
                <w:rFonts w:ascii="HeliosCond (T1) PT Petersburg C" w:hAnsi="HeliosCond (T1) PT Petersburg C" w:cs="Arial"/>
                <w:b/>
                <w:color w:val="auto"/>
                <w:sz w:val="20"/>
                <w:szCs w:val="20"/>
                <w:lang w:val="ru-RU"/>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2D294387" w14:textId="77777777" w:rsidR="00EA52F8" w:rsidRPr="005B3F1A" w:rsidRDefault="00EA52F8" w:rsidP="00393FCC">
            <w:pPr>
              <w:pStyle w:val="basictable0"/>
              <w:spacing w:line="240" w:lineRule="auto"/>
              <w:jc w:val="center"/>
              <w:rPr>
                <w:sz w:val="24"/>
                <w:szCs w:val="24"/>
              </w:rPr>
            </w:pPr>
            <w:r w:rsidRPr="005B3F1A">
              <w:rPr>
                <w:rStyle w:val="basictable"/>
                <w:rFonts w:cs="HeliosCond"/>
                <w:sz w:val="24"/>
                <w:szCs w:val="24"/>
              </w:rPr>
              <w:t>6</w:t>
            </w:r>
          </w:p>
        </w:tc>
        <w:tc>
          <w:tcPr>
            <w:tcW w:w="940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23105987" w14:textId="77777777" w:rsidR="00EA52F8" w:rsidRPr="00696136" w:rsidRDefault="00EA52F8" w:rsidP="00393FCC">
            <w:pPr>
              <w:ind w:left="193" w:hanging="193"/>
              <w:rPr>
                <w:rStyle w:val="basictable"/>
                <w:sz w:val="24"/>
                <w:szCs w:val="24"/>
              </w:rPr>
            </w:pPr>
            <w:r w:rsidRPr="00696136">
              <w:rPr>
                <w:rStyle w:val="basictable"/>
                <w:sz w:val="24"/>
                <w:szCs w:val="24"/>
              </w:rPr>
              <w:t>• ілюструє означення математичних понять, формулювань теорем і правил виконання математичних дій власними прикладами;</w:t>
            </w:r>
          </w:p>
          <w:p w14:paraId="45474E75" w14:textId="77777777" w:rsidR="00EA52F8" w:rsidRPr="00696136" w:rsidRDefault="00EA52F8" w:rsidP="00393FCC">
            <w:pPr>
              <w:ind w:left="193" w:hanging="193"/>
              <w:rPr>
                <w:rStyle w:val="basictable"/>
                <w:spacing w:val="-2"/>
                <w:sz w:val="24"/>
                <w:szCs w:val="24"/>
              </w:rPr>
            </w:pPr>
            <w:r w:rsidRPr="00696136">
              <w:rPr>
                <w:rStyle w:val="basictable"/>
                <w:spacing w:val="-2"/>
                <w:sz w:val="24"/>
                <w:szCs w:val="24"/>
              </w:rPr>
              <w:t>• самостійно розв’язує  завдання обов'язкового рівня з достатнім поясненням;</w:t>
            </w:r>
          </w:p>
          <w:p w14:paraId="5B99C41B" w14:textId="77777777" w:rsidR="00EA52F8" w:rsidRPr="00696136" w:rsidRDefault="00EA52F8" w:rsidP="00393FCC">
            <w:pPr>
              <w:ind w:left="193" w:hanging="193"/>
              <w:rPr>
                <w:sz w:val="24"/>
                <w:szCs w:val="24"/>
              </w:rPr>
            </w:pPr>
            <w:r w:rsidRPr="00696136">
              <w:rPr>
                <w:rStyle w:val="basictable"/>
                <w:spacing w:val="-5"/>
                <w:sz w:val="24"/>
                <w:szCs w:val="24"/>
              </w:rPr>
              <w:t>• записує математичний вираз, формулу за словесним формулюванням і навпаки</w:t>
            </w:r>
          </w:p>
        </w:tc>
      </w:tr>
      <w:tr w:rsidR="00EA52F8" w:rsidRPr="001A687A" w14:paraId="6CD2E206" w14:textId="77777777" w:rsidTr="00393FCC">
        <w:trPr>
          <w:trHeight w:val="188"/>
        </w:trPr>
        <w:tc>
          <w:tcPr>
            <w:tcW w:w="720" w:type="dxa"/>
            <w:vMerge w:val="restart"/>
            <w:tcBorders>
              <w:top w:val="single" w:sz="2" w:space="0" w:color="000000"/>
              <w:left w:val="single" w:sz="4" w:space="0" w:color="auto"/>
              <w:bottom w:val="single" w:sz="2" w:space="0" w:color="000000"/>
              <w:right w:val="single" w:sz="2" w:space="0" w:color="000000"/>
            </w:tcBorders>
            <w:shd w:val="clear" w:color="auto" w:fill="FFFFFF"/>
            <w:tcMar>
              <w:top w:w="28" w:type="dxa"/>
              <w:left w:w="28" w:type="dxa"/>
              <w:bottom w:w="28" w:type="dxa"/>
              <w:right w:w="28" w:type="dxa"/>
            </w:tcMar>
            <w:textDirection w:val="btLr"/>
            <w:vAlign w:val="center"/>
          </w:tcPr>
          <w:p w14:paraId="217632CE" w14:textId="77777777" w:rsidR="00EA52F8" w:rsidRPr="00EA75DB" w:rsidRDefault="00EA52F8" w:rsidP="00393FCC">
            <w:pPr>
              <w:pStyle w:val="basictable0"/>
              <w:spacing w:line="240" w:lineRule="auto"/>
              <w:ind w:left="113" w:right="113"/>
              <w:jc w:val="center"/>
              <w:rPr>
                <w:b/>
              </w:rPr>
            </w:pPr>
            <w:r w:rsidRPr="00EA75DB">
              <w:rPr>
                <w:rStyle w:val="basictable"/>
                <w:rFonts w:cs="HeliosCond"/>
                <w:b/>
              </w:rPr>
              <w:t>Достатній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4E87C527" w14:textId="77777777" w:rsidR="00EA52F8" w:rsidRPr="005B3F1A" w:rsidRDefault="00EA52F8" w:rsidP="00393FCC">
            <w:pPr>
              <w:pStyle w:val="basictable0"/>
              <w:spacing w:line="240" w:lineRule="auto"/>
              <w:jc w:val="center"/>
              <w:rPr>
                <w:sz w:val="24"/>
                <w:szCs w:val="24"/>
              </w:rPr>
            </w:pPr>
            <w:r w:rsidRPr="005B3F1A">
              <w:rPr>
                <w:rStyle w:val="basictable"/>
                <w:rFonts w:cs="HeliosCond"/>
                <w:sz w:val="24"/>
                <w:szCs w:val="24"/>
              </w:rPr>
              <w:t>7</w:t>
            </w:r>
          </w:p>
        </w:tc>
        <w:tc>
          <w:tcPr>
            <w:tcW w:w="940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49A34B79" w14:textId="77777777" w:rsidR="00EA52F8" w:rsidRPr="00696136" w:rsidRDefault="00EA52F8" w:rsidP="00393FCC">
            <w:pPr>
              <w:ind w:left="193" w:hanging="193"/>
              <w:rPr>
                <w:rStyle w:val="basictable"/>
                <w:sz w:val="24"/>
                <w:szCs w:val="24"/>
              </w:rPr>
            </w:pPr>
            <w:r w:rsidRPr="00696136">
              <w:rPr>
                <w:rStyle w:val="basictable"/>
                <w:sz w:val="24"/>
                <w:szCs w:val="24"/>
              </w:rPr>
              <w:t>• застосовує означення математичних понять та їх властивостей для розв’язання завдань в знайомих ситуаціях;</w:t>
            </w:r>
          </w:p>
          <w:p w14:paraId="189346CA" w14:textId="77777777" w:rsidR="00EA52F8" w:rsidRPr="00696136" w:rsidRDefault="00EA52F8" w:rsidP="00393FCC">
            <w:pPr>
              <w:ind w:left="193" w:hanging="193"/>
              <w:rPr>
                <w:rStyle w:val="basictable"/>
                <w:sz w:val="24"/>
                <w:szCs w:val="24"/>
              </w:rPr>
            </w:pPr>
            <w:r w:rsidRPr="00696136">
              <w:rPr>
                <w:rStyle w:val="basictable"/>
                <w:sz w:val="24"/>
                <w:szCs w:val="24"/>
              </w:rPr>
              <w:t>• знає залежності між елементами математичних об’єктів;</w:t>
            </w:r>
          </w:p>
          <w:p w14:paraId="650F6116" w14:textId="77777777" w:rsidR="00EA52F8" w:rsidRPr="00696136" w:rsidRDefault="00EA52F8" w:rsidP="00393FCC">
            <w:pPr>
              <w:ind w:left="193" w:hanging="193"/>
              <w:rPr>
                <w:rStyle w:val="basictable"/>
                <w:sz w:val="24"/>
                <w:szCs w:val="24"/>
              </w:rPr>
            </w:pPr>
            <w:r w:rsidRPr="00696136">
              <w:rPr>
                <w:rStyle w:val="basictable"/>
                <w:sz w:val="24"/>
                <w:szCs w:val="24"/>
              </w:rPr>
              <w:t>• самостійно виправляє вказані йому помилки;</w:t>
            </w:r>
          </w:p>
          <w:p w14:paraId="1A0C818E" w14:textId="77777777" w:rsidR="00EA52F8" w:rsidRPr="00696136" w:rsidRDefault="00EA52F8" w:rsidP="00393FCC">
            <w:pPr>
              <w:ind w:left="193" w:hanging="193"/>
              <w:rPr>
                <w:sz w:val="24"/>
                <w:szCs w:val="24"/>
              </w:rPr>
            </w:pPr>
            <w:r w:rsidRPr="00696136">
              <w:rPr>
                <w:rStyle w:val="basictable"/>
                <w:sz w:val="24"/>
                <w:szCs w:val="24"/>
              </w:rPr>
              <w:t>• розв’язує завдання, передбачені програмою, без  достатніх пояснень</w:t>
            </w:r>
          </w:p>
        </w:tc>
      </w:tr>
      <w:tr w:rsidR="00EA52F8" w:rsidRPr="001A687A" w14:paraId="17FC1DED" w14:textId="77777777" w:rsidTr="00393FCC">
        <w:trPr>
          <w:trHeight w:val="884"/>
        </w:trPr>
        <w:tc>
          <w:tcPr>
            <w:tcW w:w="720" w:type="dxa"/>
            <w:vMerge/>
            <w:tcBorders>
              <w:top w:val="single" w:sz="2" w:space="0" w:color="000000"/>
              <w:left w:val="single" w:sz="4" w:space="0" w:color="auto"/>
              <w:bottom w:val="single" w:sz="2" w:space="0" w:color="000000"/>
              <w:right w:val="single" w:sz="2" w:space="0" w:color="000000"/>
            </w:tcBorders>
            <w:shd w:val="clear" w:color="auto" w:fill="FFFFFF"/>
            <w:textDirection w:val="btLr"/>
          </w:tcPr>
          <w:p w14:paraId="7135FE48" w14:textId="77777777" w:rsidR="00EA52F8" w:rsidRPr="00EA75DB" w:rsidRDefault="00EA52F8" w:rsidP="00393FCC">
            <w:pPr>
              <w:pStyle w:val="NoParagraphStyle"/>
              <w:spacing w:line="240" w:lineRule="auto"/>
              <w:ind w:left="113" w:right="113"/>
              <w:textAlignment w:val="auto"/>
              <w:rPr>
                <w:rFonts w:ascii="HeliosCond (T1) PT Petersburg C" w:hAnsi="HeliosCond (T1) PT Petersburg C" w:cs="Arial"/>
                <w:b/>
                <w:color w:val="auto"/>
                <w:sz w:val="20"/>
                <w:szCs w:val="20"/>
                <w:lang w:val="ru-RU"/>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3F6904F8" w14:textId="77777777" w:rsidR="00EA52F8" w:rsidRPr="005B3F1A" w:rsidRDefault="00EA52F8" w:rsidP="00393FCC">
            <w:pPr>
              <w:pStyle w:val="basictable0"/>
              <w:spacing w:line="240" w:lineRule="auto"/>
              <w:jc w:val="center"/>
              <w:rPr>
                <w:sz w:val="24"/>
                <w:szCs w:val="24"/>
              </w:rPr>
            </w:pPr>
            <w:r w:rsidRPr="005B3F1A">
              <w:rPr>
                <w:rStyle w:val="basictable"/>
                <w:rFonts w:cs="HeliosCond"/>
                <w:sz w:val="24"/>
                <w:szCs w:val="24"/>
              </w:rPr>
              <w:t>8</w:t>
            </w:r>
          </w:p>
        </w:tc>
        <w:tc>
          <w:tcPr>
            <w:tcW w:w="940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3AF07ED4" w14:textId="77777777" w:rsidR="00EA52F8" w:rsidRPr="00696136" w:rsidRDefault="00EA52F8" w:rsidP="00393FCC">
            <w:pPr>
              <w:ind w:left="193" w:hanging="193"/>
              <w:rPr>
                <w:rStyle w:val="basictable"/>
                <w:spacing w:val="-5"/>
                <w:sz w:val="24"/>
                <w:szCs w:val="24"/>
              </w:rPr>
            </w:pPr>
            <w:r w:rsidRPr="00696136">
              <w:rPr>
                <w:rStyle w:val="basictable"/>
                <w:spacing w:val="-5"/>
                <w:sz w:val="24"/>
                <w:szCs w:val="24"/>
              </w:rPr>
              <w:t>• володіє визначеним програмою навчальним матеріалом;</w:t>
            </w:r>
          </w:p>
          <w:p w14:paraId="373E5199" w14:textId="77777777" w:rsidR="00EA52F8" w:rsidRPr="00696136" w:rsidRDefault="00EA52F8" w:rsidP="00393FCC">
            <w:pPr>
              <w:ind w:left="193" w:hanging="193"/>
              <w:rPr>
                <w:rStyle w:val="basictable"/>
                <w:spacing w:val="-5"/>
                <w:sz w:val="24"/>
                <w:szCs w:val="24"/>
              </w:rPr>
            </w:pPr>
            <w:r w:rsidRPr="00696136">
              <w:rPr>
                <w:rStyle w:val="basictable"/>
                <w:spacing w:val="-5"/>
                <w:sz w:val="24"/>
                <w:szCs w:val="24"/>
              </w:rPr>
              <w:t>• розв’язує завдання, передбачені програмою, з частковим поясненням;</w:t>
            </w:r>
          </w:p>
          <w:p w14:paraId="6CCD3877" w14:textId="77777777" w:rsidR="00EA52F8" w:rsidRPr="00696136" w:rsidRDefault="00EA52F8" w:rsidP="00393FCC">
            <w:pPr>
              <w:ind w:left="193" w:hanging="193"/>
              <w:rPr>
                <w:sz w:val="24"/>
                <w:szCs w:val="24"/>
              </w:rPr>
            </w:pPr>
            <w:r w:rsidRPr="00696136">
              <w:rPr>
                <w:rStyle w:val="basictable"/>
                <w:spacing w:val="-5"/>
                <w:sz w:val="24"/>
                <w:szCs w:val="24"/>
              </w:rPr>
              <w:t>• частково аргументує математичні міркування й розв’язування завдань</w:t>
            </w:r>
          </w:p>
        </w:tc>
      </w:tr>
      <w:tr w:rsidR="00EA52F8" w:rsidRPr="001A687A" w14:paraId="53722F28" w14:textId="77777777" w:rsidTr="00393FCC">
        <w:trPr>
          <w:trHeight w:val="364"/>
        </w:trPr>
        <w:tc>
          <w:tcPr>
            <w:tcW w:w="720" w:type="dxa"/>
            <w:vMerge/>
            <w:tcBorders>
              <w:top w:val="single" w:sz="2" w:space="0" w:color="000000"/>
              <w:left w:val="single" w:sz="4" w:space="0" w:color="auto"/>
              <w:bottom w:val="single" w:sz="2" w:space="0" w:color="000000"/>
              <w:right w:val="single" w:sz="2" w:space="0" w:color="000000"/>
            </w:tcBorders>
            <w:shd w:val="clear" w:color="auto" w:fill="FFFFFF"/>
            <w:textDirection w:val="btLr"/>
          </w:tcPr>
          <w:p w14:paraId="3E14C7C4" w14:textId="77777777" w:rsidR="00EA52F8" w:rsidRPr="00EA75DB" w:rsidRDefault="00EA52F8" w:rsidP="00393FCC">
            <w:pPr>
              <w:pStyle w:val="NoParagraphStyle"/>
              <w:spacing w:line="240" w:lineRule="auto"/>
              <w:ind w:left="113" w:right="113"/>
              <w:textAlignment w:val="auto"/>
              <w:rPr>
                <w:rFonts w:ascii="HeliosCond (T1) PT Petersburg C" w:hAnsi="HeliosCond (T1) PT Petersburg C" w:cs="Arial"/>
                <w:b/>
                <w:color w:val="auto"/>
                <w:sz w:val="20"/>
                <w:szCs w:val="20"/>
                <w:lang w:val="ru-RU"/>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3E408CA9" w14:textId="77777777" w:rsidR="00EA52F8" w:rsidRPr="005B3F1A" w:rsidRDefault="00EA52F8" w:rsidP="00393FCC">
            <w:pPr>
              <w:pStyle w:val="basictable0"/>
              <w:spacing w:line="240" w:lineRule="auto"/>
              <w:jc w:val="center"/>
              <w:rPr>
                <w:sz w:val="24"/>
                <w:szCs w:val="24"/>
              </w:rPr>
            </w:pPr>
            <w:r w:rsidRPr="005B3F1A">
              <w:rPr>
                <w:rStyle w:val="basictable"/>
                <w:rFonts w:cs="HeliosCond"/>
                <w:sz w:val="24"/>
                <w:szCs w:val="24"/>
              </w:rPr>
              <w:t>9</w:t>
            </w:r>
          </w:p>
        </w:tc>
        <w:tc>
          <w:tcPr>
            <w:tcW w:w="940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4D60FCCC" w14:textId="77777777" w:rsidR="00EA52F8" w:rsidRPr="00696136" w:rsidRDefault="00EA52F8" w:rsidP="00393FCC">
            <w:pPr>
              <w:ind w:left="193" w:hanging="193"/>
              <w:rPr>
                <w:rStyle w:val="basictable"/>
                <w:spacing w:val="-5"/>
                <w:sz w:val="24"/>
                <w:szCs w:val="24"/>
              </w:rPr>
            </w:pPr>
            <w:r w:rsidRPr="00696136">
              <w:rPr>
                <w:rStyle w:val="basictable"/>
                <w:spacing w:val="-5"/>
                <w:sz w:val="24"/>
                <w:szCs w:val="24"/>
              </w:rPr>
              <w:t>• вільно володіє визначеним програмою навчальним матеріалом;</w:t>
            </w:r>
          </w:p>
          <w:p w14:paraId="1CCEE9F0" w14:textId="77777777" w:rsidR="00EA52F8" w:rsidRPr="00696136" w:rsidRDefault="00EA52F8" w:rsidP="00393FCC">
            <w:pPr>
              <w:ind w:left="193" w:hanging="193"/>
              <w:rPr>
                <w:rStyle w:val="basictable"/>
                <w:spacing w:val="-5"/>
                <w:sz w:val="24"/>
                <w:szCs w:val="24"/>
              </w:rPr>
            </w:pPr>
            <w:r w:rsidRPr="00696136">
              <w:rPr>
                <w:rStyle w:val="basictable"/>
                <w:spacing w:val="-5"/>
                <w:sz w:val="24"/>
                <w:szCs w:val="24"/>
              </w:rPr>
              <w:t>• самостійно виконує завдання в знайомих ситуаціях з достатнім поясненням;</w:t>
            </w:r>
          </w:p>
          <w:p w14:paraId="48F16F22" w14:textId="77777777" w:rsidR="00EA52F8" w:rsidRPr="00696136" w:rsidRDefault="00EA52F8" w:rsidP="00393FCC">
            <w:pPr>
              <w:ind w:left="193" w:hanging="193"/>
              <w:rPr>
                <w:rStyle w:val="basictable"/>
                <w:spacing w:val="-5"/>
                <w:sz w:val="24"/>
                <w:szCs w:val="24"/>
              </w:rPr>
            </w:pPr>
            <w:r w:rsidRPr="00696136">
              <w:rPr>
                <w:rStyle w:val="basictable"/>
                <w:spacing w:val="-5"/>
                <w:sz w:val="24"/>
                <w:szCs w:val="24"/>
              </w:rPr>
              <w:t>• виправляє допущені помилки;</w:t>
            </w:r>
          </w:p>
          <w:p w14:paraId="7141481C" w14:textId="77777777" w:rsidR="00EA52F8" w:rsidRPr="00696136" w:rsidRDefault="00EA52F8" w:rsidP="00393FCC">
            <w:pPr>
              <w:ind w:left="193" w:hanging="193"/>
              <w:rPr>
                <w:rStyle w:val="basictable"/>
                <w:spacing w:val="-5"/>
                <w:sz w:val="24"/>
                <w:szCs w:val="24"/>
              </w:rPr>
            </w:pPr>
            <w:r w:rsidRPr="00696136">
              <w:rPr>
                <w:rStyle w:val="basictable"/>
                <w:spacing w:val="-5"/>
                <w:sz w:val="24"/>
                <w:szCs w:val="24"/>
              </w:rPr>
              <w:t xml:space="preserve">• повністю аргументує </w:t>
            </w:r>
            <w:proofErr w:type="spellStart"/>
            <w:r w:rsidRPr="00696136">
              <w:rPr>
                <w:rStyle w:val="basictable"/>
                <w:spacing w:val="-5"/>
                <w:sz w:val="24"/>
                <w:szCs w:val="24"/>
              </w:rPr>
              <w:t>обгрунтування</w:t>
            </w:r>
            <w:proofErr w:type="spellEnd"/>
            <w:r w:rsidRPr="00696136">
              <w:rPr>
                <w:rStyle w:val="basictable"/>
                <w:spacing w:val="-5"/>
                <w:sz w:val="24"/>
                <w:szCs w:val="24"/>
              </w:rPr>
              <w:t xml:space="preserve"> математичних тверджень;</w:t>
            </w:r>
          </w:p>
          <w:p w14:paraId="7078556D" w14:textId="77777777" w:rsidR="00EA52F8" w:rsidRPr="00696136" w:rsidRDefault="00EA52F8" w:rsidP="00393FCC">
            <w:pPr>
              <w:ind w:left="193" w:hanging="193"/>
              <w:rPr>
                <w:sz w:val="24"/>
                <w:szCs w:val="24"/>
              </w:rPr>
            </w:pPr>
            <w:r w:rsidRPr="00696136">
              <w:rPr>
                <w:rStyle w:val="basictable"/>
                <w:spacing w:val="-5"/>
                <w:sz w:val="24"/>
                <w:szCs w:val="24"/>
              </w:rPr>
              <w:t>• розв’язує завдання з достатнім поясненням;</w:t>
            </w:r>
          </w:p>
        </w:tc>
      </w:tr>
      <w:tr w:rsidR="00EA52F8" w:rsidRPr="001A687A" w14:paraId="3F8DC938" w14:textId="77777777" w:rsidTr="00393FCC">
        <w:trPr>
          <w:trHeight w:val="1235"/>
        </w:trPr>
        <w:tc>
          <w:tcPr>
            <w:tcW w:w="720" w:type="dxa"/>
            <w:vMerge w:val="restart"/>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textDirection w:val="btLr"/>
            <w:vAlign w:val="center"/>
          </w:tcPr>
          <w:p w14:paraId="5E87F569" w14:textId="77777777" w:rsidR="00EA52F8" w:rsidRPr="00EA75DB" w:rsidRDefault="00EA52F8" w:rsidP="00393FCC">
            <w:pPr>
              <w:pStyle w:val="basictable0"/>
              <w:spacing w:line="240" w:lineRule="auto"/>
              <w:ind w:left="113" w:right="113"/>
              <w:jc w:val="center"/>
              <w:rPr>
                <w:b/>
              </w:rPr>
            </w:pPr>
            <w:r w:rsidRPr="00EA75DB">
              <w:rPr>
                <w:rStyle w:val="basictable"/>
                <w:rFonts w:cs="HeliosCond"/>
                <w:b/>
              </w:rPr>
              <w:t>Високий</w:t>
            </w: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20DE9BDB" w14:textId="77777777" w:rsidR="00EA52F8" w:rsidRPr="005B3F1A" w:rsidRDefault="00EA52F8" w:rsidP="00393FCC">
            <w:pPr>
              <w:pStyle w:val="basictable0"/>
              <w:spacing w:line="240" w:lineRule="auto"/>
              <w:jc w:val="center"/>
              <w:rPr>
                <w:sz w:val="24"/>
                <w:szCs w:val="24"/>
              </w:rPr>
            </w:pPr>
            <w:r w:rsidRPr="005B3F1A">
              <w:rPr>
                <w:rStyle w:val="basictable"/>
                <w:rFonts w:cs="HeliosCond"/>
                <w:sz w:val="24"/>
                <w:szCs w:val="24"/>
              </w:rPr>
              <w:t>10</w:t>
            </w:r>
          </w:p>
        </w:tc>
        <w:tc>
          <w:tcPr>
            <w:tcW w:w="940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170DEAD1" w14:textId="77777777" w:rsidR="00EA52F8" w:rsidRPr="00696136" w:rsidRDefault="00EA52F8" w:rsidP="00393FCC">
            <w:pPr>
              <w:rPr>
                <w:rStyle w:val="basictable"/>
                <w:sz w:val="24"/>
                <w:szCs w:val="24"/>
              </w:rPr>
            </w:pPr>
            <w:r w:rsidRPr="00696136">
              <w:rPr>
                <w:rStyle w:val="basictable"/>
                <w:sz w:val="24"/>
                <w:szCs w:val="24"/>
              </w:rPr>
              <w:t>Знання, вміння й навички учня повністю відповідають вимогам програми, зокрема учень:</w:t>
            </w:r>
          </w:p>
          <w:p w14:paraId="0BF607A1" w14:textId="77777777" w:rsidR="00EA52F8" w:rsidRPr="00696136" w:rsidRDefault="00EA52F8" w:rsidP="00393FCC">
            <w:pPr>
              <w:rPr>
                <w:rStyle w:val="basictable"/>
                <w:sz w:val="24"/>
                <w:szCs w:val="24"/>
              </w:rPr>
            </w:pPr>
            <w:r w:rsidRPr="00696136">
              <w:rPr>
                <w:rStyle w:val="basictable"/>
                <w:sz w:val="24"/>
                <w:szCs w:val="24"/>
              </w:rPr>
              <w:t xml:space="preserve">• усвідомлює нові для нього математичні факти, ідеї, вміє доводити передбачені програмою математичні твердження з достатнім </w:t>
            </w:r>
            <w:proofErr w:type="spellStart"/>
            <w:r w:rsidRPr="00696136">
              <w:rPr>
                <w:rStyle w:val="basictable"/>
                <w:sz w:val="24"/>
                <w:szCs w:val="24"/>
              </w:rPr>
              <w:t>обгрунтуванням</w:t>
            </w:r>
            <w:proofErr w:type="spellEnd"/>
            <w:r w:rsidRPr="00696136">
              <w:rPr>
                <w:rStyle w:val="basictable"/>
                <w:sz w:val="24"/>
                <w:szCs w:val="24"/>
              </w:rPr>
              <w:t>;</w:t>
            </w:r>
          </w:p>
          <w:p w14:paraId="788F6BB3" w14:textId="77777777" w:rsidR="00EA52F8" w:rsidRPr="00696136" w:rsidRDefault="00EA52F8" w:rsidP="00393FCC">
            <w:pPr>
              <w:rPr>
                <w:rStyle w:val="basictable"/>
                <w:sz w:val="24"/>
                <w:szCs w:val="24"/>
              </w:rPr>
            </w:pPr>
            <w:r w:rsidRPr="00696136">
              <w:rPr>
                <w:rStyle w:val="basictable"/>
                <w:sz w:val="24"/>
                <w:szCs w:val="24"/>
              </w:rPr>
              <w:t>• під керівництвом учителя знаходить джерела інформації та самостійно використовує їх;</w:t>
            </w:r>
          </w:p>
          <w:p w14:paraId="3123A56B" w14:textId="77777777" w:rsidR="00EA52F8" w:rsidRPr="00696136" w:rsidRDefault="00EA52F8" w:rsidP="00393FCC">
            <w:pPr>
              <w:rPr>
                <w:sz w:val="24"/>
                <w:szCs w:val="24"/>
              </w:rPr>
            </w:pPr>
            <w:r w:rsidRPr="00696136">
              <w:rPr>
                <w:rStyle w:val="basictable"/>
                <w:sz w:val="24"/>
                <w:szCs w:val="24"/>
              </w:rPr>
              <w:t xml:space="preserve">• розв’язує завдання з повним поясненням і </w:t>
            </w:r>
            <w:proofErr w:type="spellStart"/>
            <w:r w:rsidRPr="00696136">
              <w:rPr>
                <w:rStyle w:val="basictable"/>
                <w:sz w:val="24"/>
                <w:szCs w:val="24"/>
              </w:rPr>
              <w:t>обгрунтуванням</w:t>
            </w:r>
            <w:proofErr w:type="spellEnd"/>
          </w:p>
        </w:tc>
      </w:tr>
      <w:tr w:rsidR="00EA52F8" w:rsidRPr="00CD78D8" w14:paraId="4955241A" w14:textId="77777777" w:rsidTr="00393FCC">
        <w:trPr>
          <w:trHeight w:val="969"/>
        </w:trPr>
        <w:tc>
          <w:tcPr>
            <w:tcW w:w="720" w:type="dxa"/>
            <w:vMerge/>
            <w:tcBorders>
              <w:top w:val="single" w:sz="2" w:space="0" w:color="000000"/>
              <w:left w:val="single" w:sz="2" w:space="0" w:color="000000"/>
              <w:bottom w:val="single" w:sz="2" w:space="0" w:color="000000"/>
              <w:right w:val="single" w:sz="2" w:space="0" w:color="000000"/>
            </w:tcBorders>
            <w:shd w:val="clear" w:color="auto" w:fill="FFFFFF"/>
          </w:tcPr>
          <w:p w14:paraId="3D6D50E5" w14:textId="77777777" w:rsidR="00EA52F8" w:rsidRPr="005B3F1A" w:rsidRDefault="00EA52F8" w:rsidP="00393FCC">
            <w:pPr>
              <w:pStyle w:val="NoParagraphStyle"/>
              <w:spacing w:line="240" w:lineRule="auto"/>
              <w:textAlignment w:val="auto"/>
              <w:rPr>
                <w:rFonts w:ascii="HeliosCond (T1) PT Petersburg C" w:hAnsi="HeliosCond (T1) PT Petersburg C" w:cs="Arial"/>
                <w:color w:val="auto"/>
                <w:lang w:val="ru-RU"/>
              </w:rPr>
            </w:pPr>
          </w:p>
        </w:tc>
        <w:tc>
          <w:tcPr>
            <w:tcW w:w="49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25C53C15" w14:textId="77777777" w:rsidR="00EA52F8" w:rsidRPr="005B3F1A" w:rsidRDefault="00EA52F8" w:rsidP="00393FCC">
            <w:pPr>
              <w:pStyle w:val="basictable0"/>
              <w:jc w:val="center"/>
              <w:rPr>
                <w:sz w:val="24"/>
                <w:szCs w:val="24"/>
              </w:rPr>
            </w:pPr>
            <w:r w:rsidRPr="005B3F1A">
              <w:rPr>
                <w:rStyle w:val="basictable"/>
                <w:rFonts w:cs="HeliosCond"/>
                <w:sz w:val="24"/>
                <w:szCs w:val="24"/>
              </w:rPr>
              <w:t>11</w:t>
            </w:r>
          </w:p>
        </w:tc>
        <w:tc>
          <w:tcPr>
            <w:tcW w:w="9401"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tcPr>
          <w:p w14:paraId="1A9EB1C5" w14:textId="77777777" w:rsidR="00EA52F8" w:rsidRPr="00696136" w:rsidRDefault="00EA52F8" w:rsidP="00393FCC">
            <w:pPr>
              <w:rPr>
                <w:rStyle w:val="basictable"/>
                <w:sz w:val="24"/>
                <w:szCs w:val="24"/>
              </w:rPr>
            </w:pPr>
            <w:r w:rsidRPr="00696136">
              <w:rPr>
                <w:rStyle w:val="basictable"/>
                <w:sz w:val="24"/>
                <w:szCs w:val="24"/>
              </w:rPr>
              <w:t>•  вільно і правильно висловлює відповідні математичні міркування, переконливо аргументує їх;</w:t>
            </w:r>
          </w:p>
          <w:p w14:paraId="551698A0" w14:textId="77777777" w:rsidR="00EA52F8" w:rsidRPr="00696136" w:rsidRDefault="00EA52F8" w:rsidP="00393FCC">
            <w:pPr>
              <w:rPr>
                <w:rStyle w:val="basictable"/>
                <w:sz w:val="24"/>
                <w:szCs w:val="24"/>
              </w:rPr>
            </w:pPr>
            <w:r w:rsidRPr="00696136">
              <w:rPr>
                <w:rStyle w:val="basictable"/>
                <w:sz w:val="24"/>
                <w:szCs w:val="24"/>
              </w:rPr>
              <w:t>•  самостійно знаходить джерела інформації та працює з ними;</w:t>
            </w:r>
          </w:p>
          <w:p w14:paraId="5EEA0598" w14:textId="77777777" w:rsidR="00EA52F8" w:rsidRPr="00696136" w:rsidRDefault="00EA52F8" w:rsidP="00393FCC">
            <w:pPr>
              <w:rPr>
                <w:rStyle w:val="basictable"/>
                <w:sz w:val="24"/>
                <w:szCs w:val="24"/>
              </w:rPr>
            </w:pPr>
            <w:r w:rsidRPr="00696136">
              <w:rPr>
                <w:rStyle w:val="basictable"/>
                <w:sz w:val="24"/>
                <w:szCs w:val="24"/>
              </w:rPr>
              <w:t>•  використовує набуті знання і вміння в незнайомих для нього  ситуаціях;</w:t>
            </w:r>
          </w:p>
          <w:p w14:paraId="52E57F65" w14:textId="77777777" w:rsidR="00EA52F8" w:rsidRPr="00696136" w:rsidRDefault="00EA52F8" w:rsidP="00393FCC">
            <w:pPr>
              <w:rPr>
                <w:sz w:val="24"/>
                <w:szCs w:val="24"/>
              </w:rPr>
            </w:pPr>
            <w:r w:rsidRPr="00696136">
              <w:rPr>
                <w:rStyle w:val="basictable"/>
                <w:sz w:val="24"/>
                <w:szCs w:val="24"/>
              </w:rPr>
              <w:t xml:space="preserve">• знає, передбачені програмою, основні методи розв’язання завдання і вміє їх застосовувати з необхідним </w:t>
            </w:r>
            <w:proofErr w:type="spellStart"/>
            <w:r w:rsidRPr="00696136">
              <w:rPr>
                <w:rStyle w:val="basictable"/>
                <w:sz w:val="24"/>
                <w:szCs w:val="24"/>
              </w:rPr>
              <w:t>обгрунтуванням</w:t>
            </w:r>
            <w:proofErr w:type="spellEnd"/>
          </w:p>
        </w:tc>
      </w:tr>
      <w:tr w:rsidR="00EA52F8" w:rsidRPr="001A687A" w14:paraId="145B65F4" w14:textId="77777777" w:rsidTr="00393FCC">
        <w:trPr>
          <w:trHeight w:val="1380"/>
        </w:trPr>
        <w:tc>
          <w:tcPr>
            <w:tcW w:w="720" w:type="dxa"/>
            <w:vMerge/>
            <w:tcBorders>
              <w:top w:val="single" w:sz="2" w:space="0" w:color="000000"/>
              <w:left w:val="single" w:sz="2" w:space="0" w:color="000000"/>
              <w:bottom w:val="single" w:sz="4" w:space="0" w:color="auto"/>
              <w:right w:val="single" w:sz="2" w:space="0" w:color="000000"/>
            </w:tcBorders>
            <w:shd w:val="clear" w:color="auto" w:fill="FFFFFF"/>
          </w:tcPr>
          <w:p w14:paraId="6256CE30" w14:textId="77777777" w:rsidR="00EA52F8" w:rsidRPr="005B3F1A" w:rsidRDefault="00EA52F8" w:rsidP="00393FCC">
            <w:pPr>
              <w:pStyle w:val="NoParagraphStyle"/>
              <w:spacing w:line="240" w:lineRule="auto"/>
              <w:textAlignment w:val="auto"/>
              <w:rPr>
                <w:rFonts w:ascii="HeliosCond (T1) PT Petersburg C" w:hAnsi="HeliosCond (T1) PT Petersburg C" w:cs="Arial"/>
                <w:color w:val="auto"/>
                <w:lang w:val="uk-UA"/>
              </w:rPr>
            </w:pPr>
          </w:p>
        </w:tc>
        <w:tc>
          <w:tcPr>
            <w:tcW w:w="499" w:type="dxa"/>
            <w:tcBorders>
              <w:top w:val="single" w:sz="2" w:space="0" w:color="000000"/>
              <w:left w:val="single" w:sz="2" w:space="0" w:color="000000"/>
              <w:bottom w:val="single" w:sz="4" w:space="0" w:color="auto"/>
              <w:right w:val="single" w:sz="2" w:space="0" w:color="000000"/>
            </w:tcBorders>
            <w:shd w:val="clear" w:color="auto" w:fill="FFFFFF"/>
            <w:tcMar>
              <w:top w:w="28" w:type="dxa"/>
              <w:left w:w="28" w:type="dxa"/>
              <w:bottom w:w="28" w:type="dxa"/>
              <w:right w:w="28" w:type="dxa"/>
            </w:tcMar>
            <w:vAlign w:val="center"/>
          </w:tcPr>
          <w:p w14:paraId="3730F1FD" w14:textId="77777777" w:rsidR="00EA52F8" w:rsidRPr="005B3F1A" w:rsidRDefault="00EA52F8" w:rsidP="00393FCC">
            <w:pPr>
              <w:pStyle w:val="basictable0"/>
              <w:spacing w:line="240" w:lineRule="auto"/>
              <w:jc w:val="center"/>
              <w:rPr>
                <w:sz w:val="24"/>
                <w:szCs w:val="24"/>
              </w:rPr>
            </w:pPr>
            <w:r w:rsidRPr="005B3F1A">
              <w:rPr>
                <w:rStyle w:val="basictable"/>
                <w:rFonts w:cs="HeliosCond"/>
                <w:sz w:val="24"/>
                <w:szCs w:val="24"/>
              </w:rPr>
              <w:t>12</w:t>
            </w:r>
          </w:p>
        </w:tc>
        <w:tc>
          <w:tcPr>
            <w:tcW w:w="9401" w:type="dxa"/>
            <w:tcBorders>
              <w:top w:val="single" w:sz="2" w:space="0" w:color="000000"/>
              <w:left w:val="single" w:sz="2" w:space="0" w:color="000000"/>
              <w:bottom w:val="single" w:sz="4" w:space="0" w:color="auto"/>
              <w:right w:val="single" w:sz="2" w:space="0" w:color="000000"/>
            </w:tcBorders>
            <w:shd w:val="clear" w:color="auto" w:fill="FFFFFF"/>
            <w:tcMar>
              <w:top w:w="28" w:type="dxa"/>
              <w:left w:w="28" w:type="dxa"/>
              <w:bottom w:w="28" w:type="dxa"/>
              <w:right w:w="28" w:type="dxa"/>
            </w:tcMar>
            <w:vAlign w:val="center"/>
          </w:tcPr>
          <w:p w14:paraId="6BC0359F" w14:textId="77777777" w:rsidR="00EA52F8" w:rsidRPr="00696136" w:rsidRDefault="00EA52F8" w:rsidP="00393FCC">
            <w:pPr>
              <w:rPr>
                <w:rStyle w:val="basictable"/>
                <w:sz w:val="24"/>
                <w:szCs w:val="24"/>
              </w:rPr>
            </w:pPr>
            <w:r w:rsidRPr="00696136">
              <w:rPr>
                <w:rStyle w:val="basictable"/>
                <w:sz w:val="24"/>
                <w:szCs w:val="24"/>
              </w:rPr>
              <w:t>•  виявляє варіативність мислення і раціональність у виборі способу розв’язання математичної проблеми;</w:t>
            </w:r>
          </w:p>
          <w:p w14:paraId="47D6163D" w14:textId="77777777" w:rsidR="00EA52F8" w:rsidRPr="00696136" w:rsidRDefault="00EA52F8" w:rsidP="00393FCC">
            <w:pPr>
              <w:rPr>
                <w:rStyle w:val="basictable"/>
                <w:sz w:val="24"/>
                <w:szCs w:val="24"/>
              </w:rPr>
            </w:pPr>
            <w:r w:rsidRPr="00696136">
              <w:rPr>
                <w:rStyle w:val="basictable"/>
                <w:sz w:val="24"/>
                <w:szCs w:val="24"/>
              </w:rPr>
              <w:t>•  вміє узагальнювати й систематизувати набуті знання;</w:t>
            </w:r>
          </w:p>
          <w:p w14:paraId="7B1FF733" w14:textId="77777777" w:rsidR="00EA52F8" w:rsidRPr="00696136" w:rsidRDefault="00EA52F8" w:rsidP="00393FCC">
            <w:pPr>
              <w:rPr>
                <w:sz w:val="24"/>
                <w:szCs w:val="24"/>
              </w:rPr>
            </w:pPr>
            <w:r w:rsidRPr="00696136">
              <w:rPr>
                <w:rStyle w:val="basictable"/>
                <w:sz w:val="24"/>
                <w:szCs w:val="24"/>
              </w:rPr>
              <w:t>•  здатний до розв’язування нестандартних задач і вправ</w:t>
            </w:r>
          </w:p>
        </w:tc>
      </w:tr>
    </w:tbl>
    <w:p w14:paraId="1162F006" w14:textId="77777777" w:rsidR="00EA52F8" w:rsidRDefault="00EA52F8" w:rsidP="00EA52F8">
      <w:pPr>
        <w:pStyle w:val="a3"/>
        <w:spacing w:before="0" w:beforeAutospacing="0" w:after="120" w:afterAutospacing="0"/>
        <w:jc w:val="center"/>
        <w:rPr>
          <w:lang w:val="uk-UA"/>
        </w:rPr>
      </w:pPr>
    </w:p>
    <w:p w14:paraId="036E8233" w14:textId="77777777" w:rsidR="00E94BED" w:rsidRDefault="00E94BED"/>
    <w:sectPr w:rsidR="00E94B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etersburgC">
    <w:altName w:val="Gabriola"/>
    <w:panose1 w:val="00000000000000000000"/>
    <w:charset w:val="00"/>
    <w:family w:val="decorative"/>
    <w:notTrueType/>
    <w:pitch w:val="variable"/>
    <w:sig w:usb0="00000003" w:usb1="00000000" w:usb2="00000000" w:usb3="00000000" w:csb0="00000001" w:csb1="00000000"/>
  </w:font>
  <w:font w:name="Minion Pro">
    <w:panose1 w:val="00000000000000000000"/>
    <w:charset w:val="00"/>
    <w:family w:val="roman"/>
    <w:notTrueType/>
    <w:pitch w:val="variable"/>
    <w:sig w:usb0="00000003" w:usb1="00000000" w:usb2="00000000" w:usb3="00000000" w:csb0="00000001" w:csb1="00000000"/>
  </w:font>
  <w:font w:name="HeliosCond">
    <w:altName w:val="Times New Roman"/>
    <w:panose1 w:val="00000000000000000000"/>
    <w:charset w:val="CC"/>
    <w:family w:val="auto"/>
    <w:notTrueType/>
    <w:pitch w:val="variable"/>
    <w:sig w:usb0="00000203" w:usb1="00000000" w:usb2="00000000" w:usb3="00000000" w:csb0="00000005" w:csb1="00000000"/>
  </w:font>
  <w:font w:name="HeliosCond (T1) PT Petersburg C">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1F"/>
    <w:rsid w:val="00853B1F"/>
    <w:rsid w:val="00E94BED"/>
    <w:rsid w:val="00EA52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4317B-30FF-402A-9F4F-4E95BF91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2F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EA52F8"/>
    <w:pPr>
      <w:spacing w:before="100" w:beforeAutospacing="1" w:after="100" w:afterAutospacing="1"/>
    </w:pPr>
    <w:rPr>
      <w:sz w:val="24"/>
      <w:szCs w:val="24"/>
      <w:lang w:val="ru-RU"/>
    </w:rPr>
  </w:style>
  <w:style w:type="character" w:styleId="a4">
    <w:name w:val="Hyperlink"/>
    <w:rsid w:val="00EA52F8"/>
    <w:rPr>
      <w:color w:val="0000FF"/>
      <w:u w:val="single"/>
    </w:rPr>
  </w:style>
  <w:style w:type="character" w:customStyle="1" w:styleId="basic1">
    <w:name w:val="basic1"/>
    <w:rsid w:val="00EA52F8"/>
    <w:rPr>
      <w:rFonts w:ascii="PetersburgC" w:hAnsi="PetersburgC"/>
      <w:sz w:val="20"/>
    </w:rPr>
  </w:style>
  <w:style w:type="paragraph" w:customStyle="1" w:styleId="basic">
    <w:name w:val="basic"/>
    <w:basedOn w:val="a"/>
    <w:rsid w:val="00EA52F8"/>
    <w:pPr>
      <w:autoSpaceDE w:val="0"/>
      <w:autoSpaceDN w:val="0"/>
      <w:adjustRightInd w:val="0"/>
      <w:spacing w:line="288" w:lineRule="auto"/>
      <w:ind w:firstLine="283"/>
      <w:jc w:val="both"/>
      <w:textAlignment w:val="center"/>
    </w:pPr>
    <w:rPr>
      <w:rFonts w:ascii="PetersburgC" w:hAnsi="PetersburgC" w:cs="PetersburgC"/>
      <w:color w:val="000000"/>
      <w:sz w:val="20"/>
      <w:lang w:eastAsia="en-US"/>
    </w:rPr>
  </w:style>
  <w:style w:type="character" w:customStyle="1" w:styleId="datepidpys1">
    <w:name w:val="date+pidpys1"/>
    <w:rsid w:val="00EA52F8"/>
    <w:rPr>
      <w:rFonts w:ascii="PetersburgC" w:hAnsi="PetersburgC"/>
      <w:i/>
      <w:spacing w:val="5"/>
      <w:sz w:val="20"/>
    </w:rPr>
  </w:style>
  <w:style w:type="paragraph" w:customStyle="1" w:styleId="NoParagraphStyle">
    <w:name w:val="[No Paragraph Style]"/>
    <w:rsid w:val="00EA52F8"/>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character" w:customStyle="1" w:styleId="basictable">
    <w:name w:val="basic_table"/>
    <w:rsid w:val="00EA52F8"/>
    <w:rPr>
      <w:rFonts w:ascii="HeliosCond" w:hAnsi="HeliosCond"/>
      <w:spacing w:val="0"/>
      <w:sz w:val="16"/>
    </w:rPr>
  </w:style>
  <w:style w:type="paragraph" w:customStyle="1" w:styleId="basictable0">
    <w:name w:val="basic table"/>
    <w:basedOn w:val="NoParagraphStyle"/>
    <w:rsid w:val="00EA52F8"/>
    <w:pPr>
      <w:jc w:val="both"/>
    </w:pPr>
    <w:rPr>
      <w:rFonts w:ascii="PetersburgC" w:hAnsi="PetersburgC" w:cs="PetersburgC"/>
      <w:sz w:val="20"/>
      <w:szCs w:val="20"/>
      <w:lang w:val="uk-UA"/>
    </w:rPr>
  </w:style>
  <w:style w:type="character" w:customStyle="1" w:styleId="rvts0">
    <w:name w:val="rvts0"/>
    <w:basedOn w:val="a0"/>
    <w:rsid w:val="00EA5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rada/show/v1009729-1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5141</Words>
  <Characters>2931</Characters>
  <Application>Microsoft Office Word</Application>
  <DocSecurity>0</DocSecurity>
  <Lines>24</Lines>
  <Paragraphs>16</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2021-09-27T10:46:00Z</dcterms:created>
  <dcterms:modified xsi:type="dcterms:W3CDTF">2021-09-27T10:46:00Z</dcterms:modified>
</cp:coreProperties>
</file>