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4D" w:rsidRDefault="00FE454D"/>
    <w:p w:rsidR="00FE454D" w:rsidRDefault="00FE454D"/>
    <w:tbl>
      <w:tblPr>
        <w:tblpPr w:leftFromText="180" w:rightFromText="180" w:vertAnchor="text" w:horzAnchor="page" w:tblpX="857" w:tblpY="-122"/>
        <w:tblW w:w="10624" w:type="dxa"/>
        <w:tblLook w:val="00A0" w:firstRow="1" w:lastRow="0" w:firstColumn="1" w:lastColumn="0" w:noHBand="0" w:noVBand="0"/>
      </w:tblPr>
      <w:tblGrid>
        <w:gridCol w:w="5311"/>
        <w:gridCol w:w="5313"/>
      </w:tblGrid>
      <w:tr w:rsidR="00FE454D" w:rsidRPr="00080107" w:rsidTr="00B53A6D">
        <w:trPr>
          <w:trHeight w:val="2117"/>
        </w:trPr>
        <w:tc>
          <w:tcPr>
            <w:tcW w:w="5311" w:type="dxa"/>
            <w:tcBorders>
              <w:top w:val="nil"/>
              <w:left w:val="nil"/>
              <w:bottom w:val="nil"/>
              <w:right w:val="nil"/>
            </w:tcBorders>
          </w:tcPr>
          <w:p w:rsidR="00FE454D" w:rsidRPr="00842F60" w:rsidRDefault="00FE454D" w:rsidP="00B53A6D">
            <w:pPr>
              <w:shd w:val="clear" w:color="auto" w:fill="FFFFFF"/>
              <w:spacing w:after="150"/>
              <w:ind w:firstLine="0"/>
              <w:jc w:val="left"/>
              <w:rPr>
                <w:rFonts w:ascii="Times New Roman" w:hAnsi="Times New Roman"/>
                <w:color w:val="333333"/>
                <w:sz w:val="28"/>
                <w:szCs w:val="28"/>
                <w:lang w:eastAsia="uk-UA"/>
              </w:rPr>
            </w:pPr>
            <w:r w:rsidRPr="00842F60">
              <w:rPr>
                <w:rFonts w:ascii="Times New Roman" w:hAnsi="Times New Roman"/>
                <w:color w:val="333333"/>
                <w:sz w:val="28"/>
                <w:szCs w:val="28"/>
                <w:lang w:eastAsia="uk-UA"/>
              </w:rPr>
              <w:t>СХВАЛЕНО </w:t>
            </w:r>
          </w:p>
          <w:p w:rsidR="00FE454D" w:rsidRPr="00842F60" w:rsidRDefault="00FE454D" w:rsidP="00B53A6D">
            <w:pPr>
              <w:shd w:val="clear" w:color="auto" w:fill="FFFFFF"/>
              <w:spacing w:after="150"/>
              <w:ind w:firstLine="0"/>
              <w:jc w:val="left"/>
              <w:rPr>
                <w:rFonts w:ascii="Times New Roman" w:hAnsi="Times New Roman"/>
                <w:color w:val="333333"/>
                <w:sz w:val="28"/>
                <w:szCs w:val="28"/>
                <w:lang w:eastAsia="uk-UA"/>
              </w:rPr>
            </w:pPr>
            <w:r w:rsidRPr="00842F60">
              <w:rPr>
                <w:rFonts w:ascii="Times New Roman" w:hAnsi="Times New Roman"/>
                <w:color w:val="333333"/>
                <w:sz w:val="28"/>
                <w:szCs w:val="28"/>
                <w:lang w:eastAsia="uk-UA"/>
              </w:rPr>
              <w:t>Протокол засідання педагогічної ради</w:t>
            </w:r>
          </w:p>
          <w:p w:rsidR="00FE454D" w:rsidRPr="00842F60" w:rsidRDefault="00FE454D" w:rsidP="00B53A6D">
            <w:pPr>
              <w:shd w:val="clear" w:color="auto" w:fill="FFFFFF"/>
              <w:ind w:firstLine="0"/>
              <w:jc w:val="left"/>
              <w:rPr>
                <w:rFonts w:ascii="Times New Roman" w:hAnsi="Times New Roman"/>
                <w:color w:val="333333"/>
                <w:sz w:val="28"/>
                <w:szCs w:val="28"/>
                <w:lang w:eastAsia="uk-UA"/>
              </w:rPr>
            </w:pPr>
            <w:r>
              <w:rPr>
                <w:rFonts w:ascii="Times New Roman" w:hAnsi="Times New Roman"/>
                <w:color w:val="333333"/>
                <w:sz w:val="28"/>
                <w:szCs w:val="28"/>
                <w:lang w:eastAsia="uk-UA"/>
              </w:rPr>
              <w:t xml:space="preserve">Поздимирського НВК </w:t>
            </w:r>
          </w:p>
          <w:p w:rsidR="00FE454D" w:rsidRPr="00842F60" w:rsidRDefault="00FE454D" w:rsidP="00B53A6D">
            <w:pPr>
              <w:shd w:val="clear" w:color="auto" w:fill="FFFFFF"/>
              <w:spacing w:after="150"/>
              <w:ind w:firstLine="0"/>
              <w:jc w:val="left"/>
              <w:rPr>
                <w:rFonts w:ascii="Times New Roman" w:hAnsi="Times New Roman"/>
                <w:color w:val="333333"/>
                <w:sz w:val="28"/>
                <w:szCs w:val="28"/>
                <w:lang w:eastAsia="uk-UA"/>
              </w:rPr>
            </w:pPr>
            <w:r>
              <w:rPr>
                <w:rFonts w:ascii="Times New Roman" w:hAnsi="Times New Roman"/>
                <w:color w:val="333333"/>
                <w:sz w:val="28"/>
                <w:szCs w:val="28"/>
                <w:lang w:eastAsia="uk-UA"/>
              </w:rPr>
              <w:t> 31</w:t>
            </w:r>
            <w:r w:rsidRPr="00842F60">
              <w:rPr>
                <w:rFonts w:ascii="Times New Roman" w:hAnsi="Times New Roman"/>
                <w:color w:val="333333"/>
                <w:sz w:val="28"/>
                <w:szCs w:val="28"/>
                <w:lang w:eastAsia="uk-UA"/>
              </w:rPr>
              <w:t xml:space="preserve">.08.2020 № </w:t>
            </w:r>
            <w:r>
              <w:rPr>
                <w:rFonts w:ascii="Times New Roman" w:hAnsi="Times New Roman"/>
                <w:color w:val="333333"/>
                <w:sz w:val="28"/>
                <w:szCs w:val="28"/>
                <w:lang w:eastAsia="uk-UA"/>
              </w:rPr>
              <w:t>1</w:t>
            </w:r>
          </w:p>
        </w:tc>
        <w:tc>
          <w:tcPr>
            <w:tcW w:w="5313" w:type="dxa"/>
            <w:tcBorders>
              <w:top w:val="nil"/>
              <w:left w:val="nil"/>
              <w:bottom w:val="nil"/>
              <w:right w:val="nil"/>
            </w:tcBorders>
          </w:tcPr>
          <w:p w:rsidR="00FE454D" w:rsidRPr="00842F60" w:rsidRDefault="00FE454D" w:rsidP="00F55E31">
            <w:pPr>
              <w:shd w:val="clear" w:color="auto" w:fill="FFFFFF"/>
              <w:ind w:firstLine="0"/>
              <w:jc w:val="left"/>
              <w:rPr>
                <w:rFonts w:ascii="Times New Roman" w:hAnsi="Times New Roman"/>
                <w:color w:val="333333"/>
                <w:sz w:val="28"/>
                <w:szCs w:val="28"/>
                <w:lang w:eastAsia="uk-UA"/>
              </w:rPr>
            </w:pPr>
            <w:r>
              <w:rPr>
                <w:rFonts w:ascii="Times New Roman" w:hAnsi="Times New Roman"/>
                <w:color w:val="333333"/>
                <w:sz w:val="28"/>
                <w:szCs w:val="28"/>
                <w:lang w:eastAsia="uk-UA"/>
              </w:rPr>
              <w:t xml:space="preserve">                   </w:t>
            </w:r>
            <w:r w:rsidRPr="00842F60">
              <w:rPr>
                <w:rFonts w:ascii="Times New Roman" w:hAnsi="Times New Roman"/>
                <w:color w:val="333333"/>
                <w:sz w:val="28"/>
                <w:szCs w:val="28"/>
                <w:lang w:eastAsia="uk-UA"/>
              </w:rPr>
              <w:t>ЗАТВЕРДЖУЮ</w:t>
            </w:r>
          </w:p>
          <w:p w:rsidR="00FE454D" w:rsidRPr="00842F60" w:rsidRDefault="00FE454D" w:rsidP="00B53A6D">
            <w:pPr>
              <w:shd w:val="clear" w:color="auto" w:fill="FFFFFF"/>
              <w:ind w:firstLine="0"/>
              <w:jc w:val="left"/>
              <w:rPr>
                <w:rFonts w:ascii="Times New Roman" w:hAnsi="Times New Roman"/>
                <w:color w:val="333333"/>
                <w:sz w:val="28"/>
                <w:szCs w:val="28"/>
                <w:lang w:eastAsia="uk-UA"/>
              </w:rPr>
            </w:pPr>
            <w:r>
              <w:rPr>
                <w:rFonts w:ascii="Times New Roman" w:hAnsi="Times New Roman"/>
                <w:color w:val="333333"/>
                <w:sz w:val="28"/>
                <w:szCs w:val="28"/>
                <w:lang w:eastAsia="uk-UA"/>
              </w:rPr>
              <w:t xml:space="preserve">             наказ №21а   від  31.08.  </w:t>
            </w:r>
            <w:r w:rsidRPr="00842F60">
              <w:rPr>
                <w:rFonts w:ascii="Times New Roman" w:hAnsi="Times New Roman"/>
                <w:color w:val="333333"/>
                <w:sz w:val="28"/>
                <w:szCs w:val="28"/>
                <w:lang w:eastAsia="uk-UA"/>
              </w:rPr>
              <w:t>2020.</w:t>
            </w:r>
          </w:p>
          <w:p w:rsidR="00FE454D" w:rsidRPr="00842F60" w:rsidRDefault="00FE454D" w:rsidP="00B53A6D">
            <w:pPr>
              <w:spacing w:after="150"/>
              <w:ind w:firstLine="0"/>
              <w:jc w:val="left"/>
              <w:rPr>
                <w:rFonts w:ascii="Times New Roman" w:hAnsi="Times New Roman"/>
                <w:color w:val="333333"/>
                <w:sz w:val="28"/>
                <w:szCs w:val="28"/>
                <w:lang w:eastAsia="uk-UA"/>
              </w:rPr>
            </w:pPr>
          </w:p>
        </w:tc>
      </w:tr>
    </w:tbl>
    <w:p w:rsidR="00FE454D" w:rsidRDefault="00FE454D">
      <w:pPr>
        <w:rPr>
          <w:rFonts w:ascii="Arial" w:hAnsi="Arial" w:cs="Arial"/>
          <w:color w:val="333333"/>
          <w:sz w:val="21"/>
          <w:szCs w:val="21"/>
          <w:shd w:val="clear" w:color="auto" w:fill="FFFFFF"/>
        </w:rPr>
      </w:pPr>
    </w:p>
    <w:p w:rsidR="00FE454D" w:rsidRDefault="00FE454D">
      <w:pPr>
        <w:rPr>
          <w:rFonts w:ascii="Arial" w:hAnsi="Arial" w:cs="Arial"/>
          <w:color w:val="333333"/>
          <w:sz w:val="21"/>
          <w:szCs w:val="21"/>
          <w:shd w:val="clear" w:color="auto" w:fill="FFFFFF"/>
        </w:rPr>
      </w:pPr>
    </w:p>
    <w:p w:rsidR="00FE454D" w:rsidRDefault="00FE454D">
      <w:pPr>
        <w:rPr>
          <w:rFonts w:ascii="Arial" w:hAnsi="Arial" w:cs="Arial"/>
          <w:color w:val="333333"/>
          <w:sz w:val="21"/>
          <w:szCs w:val="21"/>
          <w:shd w:val="clear" w:color="auto" w:fill="FFFFFF"/>
        </w:rPr>
      </w:pPr>
    </w:p>
    <w:p w:rsidR="00FE454D" w:rsidRDefault="00FE454D">
      <w:pPr>
        <w:rPr>
          <w:rFonts w:ascii="Arial" w:hAnsi="Arial" w:cs="Arial"/>
          <w:color w:val="333333"/>
          <w:sz w:val="21"/>
          <w:szCs w:val="21"/>
          <w:shd w:val="clear" w:color="auto" w:fill="FFFFFF"/>
        </w:rPr>
      </w:pPr>
    </w:p>
    <w:p w:rsidR="00FE454D" w:rsidRDefault="00FE454D">
      <w:pPr>
        <w:rPr>
          <w:rFonts w:ascii="Arial" w:hAnsi="Arial" w:cs="Arial"/>
          <w:color w:val="333333"/>
          <w:sz w:val="21"/>
          <w:szCs w:val="21"/>
          <w:shd w:val="clear" w:color="auto" w:fill="FFFFFF"/>
        </w:rPr>
      </w:pPr>
    </w:p>
    <w:p w:rsidR="00FE454D" w:rsidRDefault="00FE454D">
      <w:pPr>
        <w:rPr>
          <w:rFonts w:ascii="Arial" w:hAnsi="Arial" w:cs="Arial"/>
          <w:color w:val="333333"/>
          <w:sz w:val="21"/>
          <w:szCs w:val="21"/>
          <w:shd w:val="clear" w:color="auto" w:fill="FFFFFF"/>
        </w:rPr>
      </w:pPr>
    </w:p>
    <w:p w:rsidR="00FE454D" w:rsidRDefault="00FE454D">
      <w:pPr>
        <w:rPr>
          <w:rFonts w:ascii="Arial" w:hAnsi="Arial" w:cs="Arial"/>
          <w:color w:val="333333"/>
          <w:sz w:val="21"/>
          <w:szCs w:val="21"/>
          <w:shd w:val="clear" w:color="auto" w:fill="FFFFFF"/>
        </w:rPr>
      </w:pPr>
    </w:p>
    <w:p w:rsidR="00FE454D" w:rsidRDefault="00FE454D" w:rsidP="0037364F">
      <w:pPr>
        <w:jc w:val="center"/>
        <w:rPr>
          <w:rFonts w:ascii="Arial" w:hAnsi="Arial" w:cs="Arial"/>
          <w:color w:val="333333"/>
          <w:sz w:val="21"/>
          <w:szCs w:val="21"/>
          <w:shd w:val="clear" w:color="auto" w:fill="FFFFFF"/>
        </w:rPr>
      </w:pPr>
    </w:p>
    <w:p w:rsidR="00FE454D" w:rsidRPr="0037364F" w:rsidRDefault="00FE454D" w:rsidP="00F55E31">
      <w:pPr>
        <w:ind w:firstLine="0"/>
        <w:outlineLvl w:val="0"/>
        <w:rPr>
          <w:rFonts w:ascii="Times New Roman" w:hAnsi="Times New Roman"/>
          <w:b/>
          <w:color w:val="333333"/>
          <w:sz w:val="32"/>
          <w:szCs w:val="32"/>
          <w:shd w:val="clear" w:color="auto" w:fill="FFFFFF"/>
        </w:rPr>
      </w:pPr>
      <w:r>
        <w:rPr>
          <w:rFonts w:ascii="Arial" w:hAnsi="Arial" w:cs="Arial"/>
          <w:color w:val="333333"/>
          <w:sz w:val="21"/>
          <w:szCs w:val="21"/>
          <w:shd w:val="clear" w:color="auto" w:fill="FFFFFF"/>
        </w:rPr>
        <w:t xml:space="preserve">                                                          </w:t>
      </w:r>
      <w:r w:rsidRPr="0037364F">
        <w:rPr>
          <w:rFonts w:ascii="Times New Roman" w:hAnsi="Times New Roman"/>
          <w:b/>
          <w:color w:val="333333"/>
          <w:sz w:val="32"/>
          <w:szCs w:val="32"/>
          <w:shd w:val="clear" w:color="auto" w:fill="FFFFFF"/>
        </w:rPr>
        <w:t xml:space="preserve">ПОЛОЖЕННЯ </w:t>
      </w:r>
    </w:p>
    <w:p w:rsidR="00FE454D" w:rsidRPr="0037364F" w:rsidRDefault="00FE454D" w:rsidP="0037364F">
      <w:pPr>
        <w:jc w:val="center"/>
        <w:rPr>
          <w:rFonts w:ascii="Times New Roman" w:hAnsi="Times New Roman"/>
          <w:b/>
          <w:color w:val="333333"/>
          <w:sz w:val="32"/>
          <w:szCs w:val="32"/>
          <w:shd w:val="clear" w:color="auto" w:fill="FFFFFF"/>
        </w:rPr>
      </w:pPr>
      <w:r w:rsidRPr="0037364F">
        <w:rPr>
          <w:rFonts w:ascii="Times New Roman" w:hAnsi="Times New Roman"/>
          <w:b/>
          <w:color w:val="333333"/>
          <w:sz w:val="32"/>
          <w:szCs w:val="32"/>
          <w:shd w:val="clear" w:color="auto" w:fill="FFFFFF"/>
        </w:rPr>
        <w:t xml:space="preserve">ПРО АКАДЕМІЧНУ ДОБРОЧЕСНІСТЬ УЧАСНИКІВ ОСВІТНЬОГО ПРОЦЕСУ </w:t>
      </w:r>
    </w:p>
    <w:p w:rsidR="00FE454D" w:rsidRDefault="00FE454D" w:rsidP="00F55E31">
      <w:pPr>
        <w:outlineLvl w:val="0"/>
        <w:rPr>
          <w:rFonts w:ascii="Times New Roman" w:hAnsi="Times New Roman"/>
          <w:b/>
          <w:color w:val="333333"/>
          <w:sz w:val="32"/>
          <w:szCs w:val="32"/>
          <w:shd w:val="clear" w:color="auto" w:fill="FFFFFF"/>
        </w:rPr>
      </w:pPr>
      <w:r>
        <w:rPr>
          <w:rFonts w:ascii="Times New Roman" w:hAnsi="Times New Roman"/>
          <w:b/>
          <w:color w:val="333333"/>
          <w:sz w:val="32"/>
          <w:szCs w:val="32"/>
          <w:shd w:val="clear" w:color="auto" w:fill="FFFFFF"/>
        </w:rPr>
        <w:t xml:space="preserve">                          ПОЗДИМИРСЬКОГО НВК </w:t>
      </w:r>
      <w:r w:rsidRPr="0037364F">
        <w:rPr>
          <w:rFonts w:ascii="Times New Roman" w:hAnsi="Times New Roman"/>
          <w:b/>
          <w:color w:val="333333"/>
          <w:sz w:val="32"/>
          <w:szCs w:val="32"/>
          <w:shd w:val="clear" w:color="auto" w:fill="FFFFFF"/>
        </w:rPr>
        <w:t xml:space="preserve"> </w:t>
      </w:r>
    </w:p>
    <w:p w:rsidR="00FE454D" w:rsidRPr="0037364F" w:rsidRDefault="00FE454D" w:rsidP="00F55E31">
      <w:pPr>
        <w:outlineLvl w:val="0"/>
        <w:rPr>
          <w:rFonts w:ascii="Times New Roman" w:hAnsi="Times New Roman"/>
          <w:b/>
          <w:color w:val="333333"/>
          <w:sz w:val="32"/>
          <w:szCs w:val="32"/>
          <w:shd w:val="clear" w:color="auto" w:fill="FFFFFF"/>
        </w:rPr>
      </w:pPr>
      <w:r w:rsidRPr="0037364F">
        <w:rPr>
          <w:rFonts w:ascii="Times New Roman" w:hAnsi="Times New Roman"/>
          <w:b/>
          <w:color w:val="333333"/>
          <w:sz w:val="32"/>
          <w:szCs w:val="32"/>
          <w:shd w:val="clear" w:color="auto" w:fill="FFFFFF"/>
        </w:rPr>
        <w:t xml:space="preserve"> </w:t>
      </w:r>
      <w:r>
        <w:rPr>
          <w:rFonts w:ascii="Times New Roman" w:hAnsi="Times New Roman"/>
          <w:b/>
          <w:color w:val="333333"/>
          <w:sz w:val="32"/>
          <w:szCs w:val="32"/>
          <w:shd w:val="clear" w:color="auto" w:fill="FFFFFF"/>
        </w:rPr>
        <w:t xml:space="preserve">                               </w:t>
      </w:r>
    </w:p>
    <w:p w:rsidR="00FE454D" w:rsidRDefault="00FE454D">
      <w:pPr>
        <w:rPr>
          <w:rFonts w:ascii="Arial" w:hAnsi="Arial" w:cs="Arial"/>
          <w:color w:val="333333"/>
          <w:sz w:val="21"/>
          <w:szCs w:val="21"/>
          <w:shd w:val="clear" w:color="auto" w:fill="FFFFFF"/>
        </w:rPr>
      </w:pPr>
      <w:r>
        <w:rPr>
          <w:rFonts w:ascii="Arial" w:hAnsi="Arial" w:cs="Arial"/>
          <w:color w:val="333333"/>
          <w:sz w:val="21"/>
          <w:szCs w:val="21"/>
          <w:shd w:val="clear" w:color="auto" w:fill="FFFFFF"/>
        </w:rPr>
        <w:br w:type="page"/>
      </w:r>
    </w:p>
    <w:p w:rsidR="00FE454D" w:rsidRPr="00F55E31" w:rsidRDefault="00FE454D" w:rsidP="00F55E31">
      <w:pPr>
        <w:outlineLvl w:val="0"/>
        <w:rPr>
          <w:rFonts w:ascii="Times New Roman" w:hAnsi="Times New Roman"/>
          <w:b/>
          <w:bCs/>
          <w:color w:val="333333"/>
          <w:sz w:val="24"/>
          <w:szCs w:val="24"/>
          <w:shd w:val="clear" w:color="auto" w:fill="FFFFFF"/>
        </w:rPr>
      </w:pPr>
      <w:r w:rsidRPr="00F55E31">
        <w:rPr>
          <w:rFonts w:ascii="Arial" w:hAnsi="Arial" w:cs="Arial"/>
          <w:b/>
          <w:bCs/>
          <w:color w:val="333333"/>
          <w:sz w:val="21"/>
          <w:szCs w:val="21"/>
          <w:shd w:val="clear" w:color="auto" w:fill="FFFFFF"/>
        </w:rPr>
        <w:t xml:space="preserve">1. </w:t>
      </w:r>
      <w:r w:rsidRPr="00F55E31">
        <w:rPr>
          <w:rFonts w:ascii="Times New Roman" w:hAnsi="Times New Roman"/>
          <w:b/>
          <w:bCs/>
          <w:color w:val="333333"/>
          <w:sz w:val="24"/>
          <w:szCs w:val="24"/>
          <w:shd w:val="clear" w:color="auto" w:fill="FFFFFF"/>
        </w:rPr>
        <w:t xml:space="preserve">Загальні положення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1.1. Положення про академічну доброчесність здобувачів освіти, педагогічних працівників </w:t>
      </w:r>
      <w:r>
        <w:rPr>
          <w:rFonts w:ascii="Times New Roman" w:hAnsi="Times New Roman"/>
          <w:color w:val="333333"/>
          <w:sz w:val="24"/>
          <w:szCs w:val="24"/>
          <w:shd w:val="clear" w:color="auto" w:fill="FFFFFF"/>
        </w:rPr>
        <w:t>у Поздимирському НВК</w:t>
      </w:r>
      <w:r w:rsidRPr="00AF56CE">
        <w:rPr>
          <w:rFonts w:ascii="Times New Roman" w:hAnsi="Times New Roman"/>
          <w:color w:val="333333"/>
          <w:sz w:val="24"/>
          <w:szCs w:val="24"/>
          <w:shd w:val="clear" w:color="auto" w:fill="FFFFFF"/>
        </w:rPr>
        <w:t xml:space="preserve">(далі - Положення) закріплює норми та правила етичної поведінки, професійного спілкування між педагогічними працівниками, здобувачами освіти (учнями) та батьками.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1.2. Це Положення розроблено на основі Конституції України, Законів України «Про освіту», «Про загальну середню освіту», «Про наукову і науково-технічну діяльність», «Про авторське право і суміжні права», «Про видавничу справу», «Про запобігання корупції», Цивільно</w:t>
      </w:r>
      <w:r>
        <w:rPr>
          <w:rFonts w:ascii="Times New Roman" w:hAnsi="Times New Roman"/>
          <w:color w:val="333333"/>
          <w:sz w:val="24"/>
          <w:szCs w:val="24"/>
          <w:shd w:val="clear" w:color="auto" w:fill="FFFFFF"/>
        </w:rPr>
        <w:t>го Кодексу України, Статуту закладу освіти</w:t>
      </w:r>
      <w:r w:rsidRPr="00AF56CE">
        <w:rPr>
          <w:rFonts w:ascii="Times New Roman" w:hAnsi="Times New Roman"/>
          <w:color w:val="333333"/>
          <w:sz w:val="24"/>
          <w:szCs w:val="24"/>
          <w:shd w:val="clear" w:color="auto" w:fill="FFFFFF"/>
        </w:rPr>
        <w:t>, Правил внутрішнього розпорядку ЗЗСО, Колективного договору та інших нормативно-правових актів чинного законодавства України та нормати</w:t>
      </w:r>
      <w:r>
        <w:rPr>
          <w:rFonts w:ascii="Times New Roman" w:hAnsi="Times New Roman"/>
          <w:color w:val="333333"/>
          <w:sz w:val="24"/>
          <w:szCs w:val="24"/>
          <w:shd w:val="clear" w:color="auto" w:fill="FFFFFF"/>
        </w:rPr>
        <w:t>вних (локальних) документів Поздимирського НВК</w:t>
      </w:r>
      <w:r w:rsidRPr="00AF56CE">
        <w:rPr>
          <w:rFonts w:ascii="Times New Roman" w:hAnsi="Times New Roman"/>
          <w:color w:val="333333"/>
          <w:sz w:val="24"/>
          <w:szCs w:val="24"/>
          <w:shd w:val="clear" w:color="auto" w:fill="FFFFFF"/>
        </w:rPr>
        <w:t xml:space="preserve">.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1.3. Мета Положення полягає в дотриманні високих професійних стандартів в усіх сферах діяльності ЗЗСО (освітній, методичній, науково-дослідній, виховній тощо), підтримки особливих взаємовідносин між педагогічними працівниками та здобувачами освіти, запобігання порушення академічної доброчесності.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1.4. Педагогічні працівники та здобувачі освіти, усвідомлюючи свою відповідальність за неналежне виконання функціональних обов’язків, формування сприятливого освітнього середовища для забезпечення дієвої організації освітнього процесу, розвитку інтелектуального, особистісного потенціалу, підвищення престижу ЗЗСО, зобов’язуються виконувати норми даного Положення.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1.5. Норми цього Положення закріплюють правила поведінки безпосередньо у трьох основних сферах – освітній (навчальній), науково-методичній та виховній (морально-психологічний клімат у колективі). </w:t>
      </w:r>
    </w:p>
    <w:p w:rsidR="00FE454D" w:rsidRPr="00F55E31" w:rsidRDefault="00FE454D" w:rsidP="00F55E31">
      <w:pPr>
        <w:outlineLvl w:val="0"/>
        <w:rPr>
          <w:rFonts w:ascii="Times New Roman" w:hAnsi="Times New Roman"/>
          <w:b/>
          <w:bCs/>
          <w:color w:val="333333"/>
          <w:sz w:val="24"/>
          <w:szCs w:val="24"/>
          <w:shd w:val="clear" w:color="auto" w:fill="FFFFFF"/>
        </w:rPr>
      </w:pPr>
      <w:r w:rsidRPr="00F55E31">
        <w:rPr>
          <w:rFonts w:ascii="Times New Roman" w:hAnsi="Times New Roman"/>
          <w:b/>
          <w:bCs/>
          <w:color w:val="333333"/>
          <w:sz w:val="24"/>
          <w:szCs w:val="24"/>
          <w:shd w:val="clear" w:color="auto" w:fill="FFFFFF"/>
        </w:rPr>
        <w:t xml:space="preserve">2. Поняття та принципи академічної доброчесності.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2.1.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2.2. Для забезпечення </w:t>
      </w:r>
      <w:r>
        <w:rPr>
          <w:rFonts w:ascii="Times New Roman" w:hAnsi="Times New Roman"/>
          <w:color w:val="333333"/>
          <w:sz w:val="24"/>
          <w:szCs w:val="24"/>
          <w:shd w:val="clear" w:color="auto" w:fill="FFFFFF"/>
        </w:rPr>
        <w:t>академічної доброчесності в закладі освіти</w:t>
      </w:r>
      <w:r w:rsidRPr="00AF56CE">
        <w:rPr>
          <w:rFonts w:ascii="Times New Roman" w:hAnsi="Times New Roman"/>
          <w:color w:val="333333"/>
          <w:sz w:val="24"/>
          <w:szCs w:val="24"/>
          <w:shd w:val="clear" w:color="auto" w:fill="FFFFFF"/>
        </w:rPr>
        <w:t xml:space="preserve"> необхідно дотримуватися наступних принципів: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демократизм;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законність;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верховенство права;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соціальна справедливість;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пріоритет прав і свобод людини і громадянина;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рівноправність;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гарантування прав і свобод;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науковість;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професіоналізм та компетентність;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партнерство і взаємодопомога; o повага та взаємна довіра;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відкритість і прозорість;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відповідальність за порушення академічної доброчесності. </w:t>
      </w:r>
    </w:p>
    <w:p w:rsidR="00FE454D" w:rsidRPr="00AF56CE" w:rsidRDefault="00FE454D">
      <w:p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2.3. Поздимирський НВК</w:t>
      </w:r>
      <w:r w:rsidRPr="00AF56CE">
        <w:rPr>
          <w:rFonts w:ascii="Times New Roman" w:hAnsi="Times New Roman"/>
          <w:color w:val="333333"/>
          <w:sz w:val="24"/>
          <w:szCs w:val="24"/>
          <w:shd w:val="clear" w:color="auto" w:fill="FFFFFF"/>
        </w:rPr>
        <w:t xml:space="preserve"> здійснює свою діяльність окремо від політичних уподобань, партій, релігійних об’єднань та рухів у будь-якій формі організації.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2.4. Дотримання академічної доброчесності педагогічними працівниками передбачає: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дотримання норм Конституції України;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дотримання норм чинного законодавства України в сфері освіти;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дотримання загальноприйнятих етичних норм;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дотримання норм законодавства України про авторське право;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повагу до осіб, які здобувають освіту, до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а також інших обставин;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об’єктивно та неупереджено оцінювати знання та вміння здобувачів освіти;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якісно, вчасно та результативно виконувати свої функціональні обов’язки;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впроваджувати у свою діяльність інноваційні методи навчання;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відповідно до вимог законодавства підвищувати свою кваліфікацію;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дотримання правил посилання на джерела інформації у разі використання відомостей, написання методичних матеріалів, наукових робіт тощо;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не розголошувати конфеденційну інформацію, інформацію з обмеженим доступом та інші види інформації відповідно до вимог законодавства в сфері інформації та звернення громадян;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надання достовірної інформації;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контроль за дотриманням академічної доброчесності здобувачами освіти;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уникати приватного інтересу та конфлікту інтересів;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нести відповідальність за порушення академічної доброчесності;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негайн</w:t>
      </w:r>
      <w:r>
        <w:rPr>
          <w:rFonts w:ascii="Times New Roman" w:hAnsi="Times New Roman"/>
          <w:color w:val="333333"/>
          <w:sz w:val="24"/>
          <w:szCs w:val="24"/>
          <w:shd w:val="clear" w:color="auto" w:fill="FFFFFF"/>
        </w:rPr>
        <w:t>о повідомляти адміністрацію закладу освіти</w:t>
      </w:r>
      <w:r w:rsidRPr="00AF56CE">
        <w:rPr>
          <w:rFonts w:ascii="Times New Roman" w:hAnsi="Times New Roman"/>
          <w:color w:val="333333"/>
          <w:sz w:val="24"/>
          <w:szCs w:val="24"/>
          <w:shd w:val="clear" w:color="auto" w:fill="FFFFFF"/>
        </w:rPr>
        <w:t xml:space="preserve"> у разі отримання для виконання рішень чи доручень, які 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 тощо.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2.5. Дотримання академічної доброчесності здобувачами освіти передбачає: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дотримання норм Конституції України;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дотримання норм чинного законодавства України в сфері освіти;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дотримання загальноприйнятих етичних норм;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дотримання норм законодавства України про авторське право;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повагу до педагогічних працівників;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самостійне виконання навчальних завдань, завдань поточного та підсумкового контролю результатів навчання;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подавати на оцінювання лише самостійно виконану роботу, що не є запозиченою або переробленою з іншої, виконаної третіми особами;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поважати честь і гідність інших осіб, навіть, якщо їх погляди відрізняються від ваших;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бути присутнім на всіх навчальних заняттях, окрім випадків, викликаних поважними причинами;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використовувати у навчальній або дослідницькій діяльності лише перевірені та достовірні джерела інформації та грамотно посилатися на них;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не фальсифікувати або не фабрикувати інформацію, дослідження, наукові результати з їх наступним використанням в роботі;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не пропонувати хабар за отримання будь-яких переваг у навчальній або дослідницькій діяльності;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не здійснювати або не заохочувати будь-якими способами зміну отриманої академічної оцінки;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нести відповідальність за порушення академічної доброчесності;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негайн</w:t>
      </w:r>
      <w:r>
        <w:rPr>
          <w:rFonts w:ascii="Times New Roman" w:hAnsi="Times New Roman"/>
          <w:color w:val="333333"/>
          <w:sz w:val="24"/>
          <w:szCs w:val="24"/>
          <w:shd w:val="clear" w:color="auto" w:fill="FFFFFF"/>
        </w:rPr>
        <w:t>о повідомляти адміністрацію закладу</w:t>
      </w:r>
      <w:r w:rsidRPr="00AF56CE">
        <w:rPr>
          <w:rFonts w:ascii="Times New Roman" w:hAnsi="Times New Roman"/>
          <w:color w:val="333333"/>
          <w:sz w:val="24"/>
          <w:szCs w:val="24"/>
          <w:shd w:val="clear" w:color="auto" w:fill="FFFFFF"/>
        </w:rPr>
        <w:t xml:space="preserve"> у разі отримання для виконання рішень чи доручень, які 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 тощо. </w:t>
      </w:r>
    </w:p>
    <w:p w:rsidR="00FE454D" w:rsidRPr="00F55E31" w:rsidRDefault="00FE454D" w:rsidP="00F55E31">
      <w:pPr>
        <w:outlineLvl w:val="0"/>
        <w:rPr>
          <w:rFonts w:ascii="Times New Roman" w:hAnsi="Times New Roman"/>
          <w:b/>
          <w:bCs/>
          <w:color w:val="333333"/>
          <w:sz w:val="24"/>
          <w:szCs w:val="24"/>
          <w:shd w:val="clear" w:color="auto" w:fill="FFFFFF"/>
        </w:rPr>
      </w:pPr>
      <w:r w:rsidRPr="00F55E31">
        <w:rPr>
          <w:rFonts w:ascii="Times New Roman" w:hAnsi="Times New Roman"/>
          <w:b/>
          <w:bCs/>
          <w:color w:val="333333"/>
          <w:sz w:val="24"/>
          <w:szCs w:val="24"/>
          <w:shd w:val="clear" w:color="auto" w:fill="FFFFFF"/>
        </w:rPr>
        <w:t xml:space="preserve">3. Організація роботи Комісії з питань академічної доброчесності </w:t>
      </w:r>
      <w:r>
        <w:rPr>
          <w:rFonts w:ascii="Times New Roman" w:hAnsi="Times New Roman"/>
          <w:b/>
          <w:bCs/>
          <w:color w:val="333333"/>
          <w:sz w:val="24"/>
          <w:szCs w:val="24"/>
          <w:shd w:val="clear" w:color="auto" w:fill="FFFFFF"/>
        </w:rPr>
        <w:t>у Поздимирському НВК</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3.1. З метою викон</w:t>
      </w:r>
      <w:r>
        <w:rPr>
          <w:rFonts w:ascii="Times New Roman" w:hAnsi="Times New Roman"/>
          <w:color w:val="333333"/>
          <w:sz w:val="24"/>
          <w:szCs w:val="24"/>
          <w:shd w:val="clear" w:color="auto" w:fill="FFFFFF"/>
        </w:rPr>
        <w:t>ання норм цього Положення взакладі освіти</w:t>
      </w:r>
      <w:r w:rsidRPr="00AF56CE">
        <w:rPr>
          <w:rFonts w:ascii="Times New Roman" w:hAnsi="Times New Roman"/>
          <w:color w:val="333333"/>
          <w:sz w:val="24"/>
          <w:szCs w:val="24"/>
          <w:shd w:val="clear" w:color="auto" w:fill="FFFFFF"/>
        </w:rPr>
        <w:t xml:space="preserve"> створюється Комісія з питань академічної доброчесності (далі - Комісія).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3.2. Комісія наділяється правом одержувати і розглядати заяви щодо порушення цього Положення та надава</w:t>
      </w:r>
      <w:r>
        <w:rPr>
          <w:rFonts w:ascii="Times New Roman" w:hAnsi="Times New Roman"/>
          <w:color w:val="333333"/>
          <w:sz w:val="24"/>
          <w:szCs w:val="24"/>
          <w:shd w:val="clear" w:color="auto" w:fill="FFFFFF"/>
        </w:rPr>
        <w:t>ти пропозиції адміністрації закладу освіти</w:t>
      </w:r>
      <w:r w:rsidRPr="00AF56CE">
        <w:rPr>
          <w:rFonts w:ascii="Times New Roman" w:hAnsi="Times New Roman"/>
          <w:color w:val="333333"/>
          <w:sz w:val="24"/>
          <w:szCs w:val="24"/>
          <w:shd w:val="clear" w:color="auto" w:fill="FFFFFF"/>
        </w:rPr>
        <w:t xml:space="preserve"> щодо накладання відповідних санкцій.</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3.3. У своїй діяльності Комісія керується Конституцією України, законодавством в сфері освіти, нормативно-правовими актами Міністерства освіти і науки України, Статутом, Правил</w:t>
      </w:r>
      <w:r>
        <w:rPr>
          <w:rFonts w:ascii="Times New Roman" w:hAnsi="Times New Roman"/>
          <w:color w:val="333333"/>
          <w:sz w:val="24"/>
          <w:szCs w:val="24"/>
          <w:shd w:val="clear" w:color="auto" w:fill="FFFFFF"/>
        </w:rPr>
        <w:t>ами внутрішнього розпорядку закладу освіти</w:t>
      </w:r>
      <w:r w:rsidRPr="00AF56CE">
        <w:rPr>
          <w:rFonts w:ascii="Times New Roman" w:hAnsi="Times New Roman"/>
          <w:color w:val="333333"/>
          <w:sz w:val="24"/>
          <w:szCs w:val="24"/>
          <w:shd w:val="clear" w:color="auto" w:fill="FFFFFF"/>
        </w:rPr>
        <w:t>, іншими нормативни</w:t>
      </w:r>
      <w:r>
        <w:rPr>
          <w:rFonts w:ascii="Times New Roman" w:hAnsi="Times New Roman"/>
          <w:color w:val="333333"/>
          <w:sz w:val="24"/>
          <w:szCs w:val="24"/>
          <w:shd w:val="clear" w:color="auto" w:fill="FFFFFF"/>
        </w:rPr>
        <w:t>ми (локальними) документами закладу</w:t>
      </w:r>
      <w:r w:rsidRPr="00AF56CE">
        <w:rPr>
          <w:rFonts w:ascii="Times New Roman" w:hAnsi="Times New Roman"/>
          <w:color w:val="333333"/>
          <w:sz w:val="24"/>
          <w:szCs w:val="24"/>
          <w:shd w:val="clear" w:color="auto" w:fill="FFFFFF"/>
        </w:rPr>
        <w:t xml:space="preserve"> та цим Положенням.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3.4. Склад Комісії затверджуєт</w:t>
      </w:r>
      <w:r>
        <w:rPr>
          <w:rFonts w:ascii="Times New Roman" w:hAnsi="Times New Roman"/>
          <w:color w:val="333333"/>
          <w:sz w:val="24"/>
          <w:szCs w:val="24"/>
          <w:shd w:val="clear" w:color="auto" w:fill="FFFFFF"/>
        </w:rPr>
        <w:t>ься наказом директора Поздимирського НВК</w:t>
      </w:r>
      <w:r w:rsidRPr="00AF56CE">
        <w:rPr>
          <w:rFonts w:ascii="Times New Roman" w:hAnsi="Times New Roman"/>
          <w:color w:val="333333"/>
          <w:sz w:val="24"/>
          <w:szCs w:val="24"/>
          <w:shd w:val="clear" w:color="auto" w:fill="FFFFFF"/>
        </w:rPr>
        <w:t xml:space="preserve"> за подання</w:t>
      </w:r>
      <w:r>
        <w:rPr>
          <w:rFonts w:ascii="Times New Roman" w:hAnsi="Times New Roman"/>
          <w:color w:val="333333"/>
          <w:sz w:val="24"/>
          <w:szCs w:val="24"/>
          <w:shd w:val="clear" w:color="auto" w:fill="FFFFFF"/>
        </w:rPr>
        <w:t>м рішення педагогічної ради закладу освіти</w:t>
      </w:r>
      <w:r w:rsidRPr="00AF56CE">
        <w:rPr>
          <w:rFonts w:ascii="Times New Roman" w:hAnsi="Times New Roman"/>
          <w:color w:val="333333"/>
          <w:sz w:val="24"/>
          <w:szCs w:val="24"/>
          <w:shd w:val="clear" w:color="auto" w:fill="FFFFFF"/>
        </w:rPr>
        <w:t xml:space="preserve">. Строк повноважень Комісії становить один навчальний рік.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3.5. До складу Комісії входять: директор, заступники директора з навчально-виховної роботи, педагогічні працівники, голова профспілки, голова учнівського самоврядуванн</w:t>
      </w:r>
      <w:r>
        <w:rPr>
          <w:rFonts w:ascii="Times New Roman" w:hAnsi="Times New Roman"/>
          <w:color w:val="333333"/>
          <w:sz w:val="24"/>
          <w:szCs w:val="24"/>
          <w:shd w:val="clear" w:color="auto" w:fill="FFFFFF"/>
        </w:rPr>
        <w:t>я, голова батьківського самоврядування</w:t>
      </w:r>
      <w:r w:rsidRPr="00AF56CE">
        <w:rPr>
          <w:rFonts w:ascii="Times New Roman" w:hAnsi="Times New Roman"/>
          <w:color w:val="333333"/>
          <w:sz w:val="24"/>
          <w:szCs w:val="24"/>
          <w:shd w:val="clear" w:color="auto" w:fill="FFFFFF"/>
        </w:rPr>
        <w:t xml:space="preserve">. </w:t>
      </w:r>
    </w:p>
    <w:p w:rsidR="00FE454D" w:rsidRPr="00AF56CE" w:rsidRDefault="00FE454D" w:rsidP="00DB3661">
      <w:p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3.6. Будь-який працівник Поздимирського НВК, здобувач освіти акладу</w:t>
      </w:r>
      <w:r w:rsidRPr="00AF56CE">
        <w:rPr>
          <w:rFonts w:ascii="Times New Roman" w:hAnsi="Times New Roman"/>
          <w:color w:val="333333"/>
          <w:sz w:val="24"/>
          <w:szCs w:val="24"/>
          <w:shd w:val="clear" w:color="auto" w:fill="FFFFFF"/>
        </w:rPr>
        <w:t xml:space="preserve"> може звернутися до</w:t>
      </w:r>
      <w:r>
        <w:rPr>
          <w:rFonts w:ascii="Times New Roman" w:hAnsi="Times New Roman"/>
          <w:color w:val="333333"/>
          <w:sz w:val="24"/>
          <w:szCs w:val="24"/>
          <w:shd w:val="clear" w:color="auto" w:fill="FFFFFF"/>
        </w:rPr>
        <w:t xml:space="preserve"> </w:t>
      </w:r>
      <w:r w:rsidRPr="00AF56CE">
        <w:rPr>
          <w:rFonts w:ascii="Times New Roman" w:hAnsi="Times New Roman"/>
          <w:color w:val="333333"/>
          <w:sz w:val="24"/>
          <w:szCs w:val="24"/>
          <w:shd w:val="clear" w:color="auto" w:fill="FFFFFF"/>
        </w:rPr>
        <w:t xml:space="preserve">Комісії із заявою про порушення норм цього Положення, внесення пропозицій або доповнень.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3.7. Головою Комісії є директор школи, заступником - голова профспілкового комітету, секретар призначається з числа членів Комісії. Голова Комісії веде засідання, підписує протоколи та рішення тощо. За відсутності Голови його обов’язки виконує заступник. Повноваження відносно ведення протоколу засідання, технічної підготовки матеріалів до розгляду їх на засіданні тощо здійснює секретар.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3.8. Організаційною формою роботи Комісії є засідання. Засідання можуть бути чергові, що проводяться у строки визначені планом роботи та позачергові, що скликаються при необхідності вирішення оперативних та нагальних питань</w:t>
      </w:r>
      <w:r>
        <w:rPr>
          <w:rFonts w:ascii="Times New Roman" w:hAnsi="Times New Roman"/>
          <w:color w:val="333333"/>
          <w:sz w:val="24"/>
          <w:szCs w:val="24"/>
          <w:shd w:val="clear" w:color="auto" w:fill="FFFFFF"/>
        </w:rPr>
        <w:t xml:space="preserve"> </w:t>
      </w:r>
      <w:r w:rsidRPr="00AF56CE">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Порядок проведення засідань обирає і свалює педагогічна рада Поздимирського НВК,затверджує директор закладу.</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3.9. Рiшення комісії є правомiрним за умови присутностi на її засіданні не менше 2/3 загальної кiлькостi членів кoмiciї. Рішення приймаються відкритим голосуванням. Рішення вважається прийнятим, якщо за нього проголосувало більше половини присутніх на засіданні Комісії.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3.10. Засідання Комісії оформлюється протоколом, який підписує Голова та секретар.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3.11. Комісія не менше одного разу на рік звітує про свою робо</w:t>
      </w:r>
      <w:r>
        <w:rPr>
          <w:rFonts w:ascii="Times New Roman" w:hAnsi="Times New Roman"/>
          <w:color w:val="333333"/>
          <w:sz w:val="24"/>
          <w:szCs w:val="24"/>
          <w:shd w:val="clear" w:color="auto" w:fill="FFFFFF"/>
        </w:rPr>
        <w:t>ту перед педагогічної радою закладу освіти</w:t>
      </w:r>
      <w:r w:rsidRPr="00AF56CE">
        <w:rPr>
          <w:rFonts w:ascii="Times New Roman" w:hAnsi="Times New Roman"/>
          <w:color w:val="333333"/>
          <w:sz w:val="24"/>
          <w:szCs w:val="24"/>
          <w:shd w:val="clear" w:color="auto" w:fill="FFFFFF"/>
        </w:rPr>
        <w:t xml:space="preserve">.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3.12. Будь-який учасник освітнього процесу, якому стали відомі факти порушення норм цього Положення чи підготовки про можливість такого порушення, повинен звернутися до Голови або секретаря Комісії з письмовою заявою на ім’я її голови. У заяві обов’язково зазначаються особисті дані заявника (П.І.Б., контактні дані: адреса, телефон, місце роботи, посада, клас, особистий підпис). Анонімні заяви чи заяви, викладені в некоректній формі, Комісією не розглядаються.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3.13. На засідання Комісії запрошуються заявник та особа, відносно якої розглядається питання щодо порушення Кодексу академічної доброчесності.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3.14. За результатами проведених засідань Комісія готує вмотивовані рішення у вигляді висновків щодо порушення чи не порушення норм цього Положення. Зазначені висновки носять рекомендаційний характер, подаються директору для подальшого вживання відповідних заходів морального, дисциплінарного чи адміністративного характеру.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3.15. Повноваження Комісії: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одержувати, розглядати, здійснювати аналіз заяв щодо порушення норм цього Положення та готувати відповідні висновки;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залучати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проводити інформаційну роботу щодо популяризації принципів академічної доброчесності та професійної етики педагогічних працівників та здобувачів освіти;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ініціювати, проводити та підтримувати дослідження з академічної доброчесності, якості освіти та науково-дослідницької діяльності;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готувати пропозиції щодо підвищення ефективності впровадження принципів академічної доброчесності в освітню та наук</w:t>
      </w:r>
      <w:r>
        <w:rPr>
          <w:rFonts w:ascii="Times New Roman" w:hAnsi="Times New Roman"/>
          <w:color w:val="333333"/>
          <w:sz w:val="24"/>
          <w:szCs w:val="24"/>
          <w:shd w:val="clear" w:color="auto" w:fill="FFFFFF"/>
        </w:rPr>
        <w:t>ово-дослідницьку діяльність закладу освіти</w:t>
      </w:r>
      <w:r w:rsidRPr="00AF56CE">
        <w:rPr>
          <w:rFonts w:ascii="Times New Roman" w:hAnsi="Times New Roman"/>
          <w:color w:val="333333"/>
          <w:sz w:val="24"/>
          <w:szCs w:val="24"/>
          <w:shd w:val="clear" w:color="auto" w:fill="FFFFFF"/>
        </w:rPr>
        <w:t xml:space="preserve">;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надавати рекомендації та консультації щодо способів і шляхів більш ефективного дотримання норм цього Положення.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інші повноваження відповідно до вимог чинного законодавства України та нормати</w:t>
      </w:r>
      <w:r>
        <w:rPr>
          <w:rFonts w:ascii="Times New Roman" w:hAnsi="Times New Roman"/>
          <w:color w:val="333333"/>
          <w:sz w:val="24"/>
          <w:szCs w:val="24"/>
          <w:shd w:val="clear" w:color="auto" w:fill="FFFFFF"/>
        </w:rPr>
        <w:t>вних (локальних) документів закладу освіти</w:t>
      </w:r>
      <w:r w:rsidRPr="00AF56CE">
        <w:rPr>
          <w:rFonts w:ascii="Times New Roman" w:hAnsi="Times New Roman"/>
          <w:color w:val="333333"/>
          <w:sz w:val="24"/>
          <w:szCs w:val="24"/>
          <w:shd w:val="clear" w:color="auto" w:fill="FFFFFF"/>
        </w:rPr>
        <w:t xml:space="preserve">. </w:t>
      </w:r>
    </w:p>
    <w:p w:rsidR="00FE454D" w:rsidRPr="00EE3BAC" w:rsidRDefault="00FE454D" w:rsidP="00F55E31">
      <w:pPr>
        <w:outlineLvl w:val="0"/>
        <w:rPr>
          <w:rFonts w:ascii="Times New Roman" w:hAnsi="Times New Roman"/>
          <w:b/>
          <w:bCs/>
          <w:color w:val="333333"/>
          <w:sz w:val="24"/>
          <w:szCs w:val="24"/>
          <w:shd w:val="clear" w:color="auto" w:fill="FFFFFF"/>
        </w:rPr>
      </w:pPr>
      <w:r w:rsidRPr="00EE3BAC">
        <w:rPr>
          <w:rFonts w:ascii="Times New Roman" w:hAnsi="Times New Roman"/>
          <w:b/>
          <w:bCs/>
          <w:color w:val="333333"/>
          <w:sz w:val="24"/>
          <w:szCs w:val="24"/>
          <w:shd w:val="clear" w:color="auto" w:fill="FFFFFF"/>
        </w:rPr>
        <w:t xml:space="preserve">4. Відповідальність за порушення академічної доброчесності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4.1. За порушення норм цього Положення учасники освітнього процесу притягуються до відповідальності згідно з вимогами чинного законодавства України.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4.2. Порушенням академічної доброчесності вважається: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академічний плагіат - оприлюднення (часткове або повністю) наукових (творчих) результатів, отриманих іншими способами, як результат власного дослідження (творчості) та/або відтворення опублікованих текстів (оприлюднених творів мистецтва) інших авторів без за значення авторства;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самоплагіат - оприлюднення (частково або повністю) власних раніше опублікованих наукових результатів як нових наукових результатів;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фабрикація - вигадування даних чи фактів, що використовуються в освітньому процесі або наукових дослідженнях;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фальсифікація - свідома зміна чи модифікація вже наявних даних, що стосуються освітнього процесу чи наукових досліджень;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неправомірних переваг в освітньому процесі;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необ'єктивне оцінювання - свідоме завищення або заниження оцінки результатів навчання здобувачів освіти.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4.3. За порушення правил академічної доброчесності педагогічні працівники притягуються до таких форм відповідальності: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дисциплінарна;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адміністративна;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відмова в присвоєнні або позбавлення присвоєного педагогічного звання, кваліфікаційної категорії;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позбавлення права брати участь у роботі визначених законом органів чи займати визначені законом посади;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інші форми відповідно до вимог чинного законодавства України.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4.4. За порушення правил академічної доброчесності здобувачі освіти притягуються до таких форм відповідальності: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попередження;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повторне проходження оцінювання (контрольної роботи, іспиту, заліку тощо);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повторне проходження відповідного освітнього компонента освітньої програми;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позбавлення або скорочення наданих закладом пільг,  тощо. </w:t>
      </w:r>
    </w:p>
    <w:p w:rsidR="00FE454D" w:rsidRPr="00EE3BAC" w:rsidRDefault="00FE454D" w:rsidP="00F55E31">
      <w:pPr>
        <w:outlineLvl w:val="0"/>
        <w:rPr>
          <w:rFonts w:ascii="Times New Roman" w:hAnsi="Times New Roman"/>
          <w:b/>
          <w:bCs/>
          <w:color w:val="333333"/>
          <w:sz w:val="24"/>
          <w:szCs w:val="24"/>
          <w:shd w:val="clear" w:color="auto" w:fill="FFFFFF"/>
        </w:rPr>
      </w:pPr>
      <w:r w:rsidRPr="00EE3BAC">
        <w:rPr>
          <w:rFonts w:ascii="Times New Roman" w:hAnsi="Times New Roman"/>
          <w:b/>
          <w:bCs/>
          <w:color w:val="333333"/>
          <w:sz w:val="24"/>
          <w:szCs w:val="24"/>
          <w:shd w:val="clear" w:color="auto" w:fill="FFFFFF"/>
        </w:rPr>
        <w:t xml:space="preserve">5. Попередження академічної недоброчесності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5.1. Для попередження недотримання норм та правил академічної доброчесності використовується наступний комплекс профілактичних заходів: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інформування здобувачів освіти, педагогічних працівників та батьків про необхідність дотримання правил академічної доброчесності, професійної етики;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розповсюдження методичних матеріалів;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проведення семінарів із здобувачами освіти з питань інформаційної діяльності, правильності написання науково-дослідницьких, навчальних робіт, правил опису джерел та оформлення цитувань;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ознайомлення здобувачів освіти та педагогічних працівників із цим Положенням; </w:t>
      </w:r>
    </w:p>
    <w:p w:rsidR="00FE454D" w:rsidRPr="00AF56CE" w:rsidRDefault="00FE454D" w:rsidP="00EE3BAC">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 xml:space="preserve">• посилення контролю вчителів, , голів методичних об'єднань щодо правильного оформлення посилань на джерела інформації у разі запозичень ідей, тверджень, відомостей тощо. </w:t>
      </w:r>
    </w:p>
    <w:p w:rsidR="00FE454D" w:rsidRPr="00EE3BAC" w:rsidRDefault="00FE454D" w:rsidP="00F55E31">
      <w:pPr>
        <w:outlineLvl w:val="0"/>
        <w:rPr>
          <w:rFonts w:ascii="Times New Roman" w:hAnsi="Times New Roman"/>
          <w:b/>
          <w:bCs/>
          <w:color w:val="333333"/>
          <w:sz w:val="24"/>
          <w:szCs w:val="24"/>
          <w:shd w:val="clear" w:color="auto" w:fill="FFFFFF"/>
        </w:rPr>
      </w:pPr>
      <w:r w:rsidRPr="00EE3BAC">
        <w:rPr>
          <w:rFonts w:ascii="Times New Roman" w:hAnsi="Times New Roman"/>
          <w:b/>
          <w:bCs/>
          <w:color w:val="333333"/>
          <w:sz w:val="24"/>
          <w:szCs w:val="24"/>
          <w:shd w:val="clear" w:color="auto" w:fill="FFFFFF"/>
        </w:rPr>
        <w:t xml:space="preserve">6. Заключні положення </w:t>
      </w:r>
    </w:p>
    <w:p w:rsidR="00FE454D" w:rsidRPr="00AF56CE"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6.1. Це Положення погоджується</w:t>
      </w:r>
      <w:r>
        <w:rPr>
          <w:rFonts w:ascii="Times New Roman" w:hAnsi="Times New Roman"/>
          <w:color w:val="333333"/>
          <w:sz w:val="24"/>
          <w:szCs w:val="24"/>
          <w:shd w:val="clear" w:color="auto" w:fill="FFFFFF"/>
        </w:rPr>
        <w:t xml:space="preserve"> рішенням педагогічної ради Поздимирського НВК</w:t>
      </w:r>
      <w:r w:rsidRPr="00AF56CE">
        <w:rPr>
          <w:rFonts w:ascii="Times New Roman" w:hAnsi="Times New Roman"/>
          <w:color w:val="333333"/>
          <w:sz w:val="24"/>
          <w:szCs w:val="24"/>
          <w:shd w:val="clear" w:color="auto" w:fill="FFFFFF"/>
        </w:rPr>
        <w:t xml:space="preserve"> та вводит</w:t>
      </w:r>
      <w:r>
        <w:rPr>
          <w:rFonts w:ascii="Times New Roman" w:hAnsi="Times New Roman"/>
          <w:color w:val="333333"/>
          <w:sz w:val="24"/>
          <w:szCs w:val="24"/>
          <w:shd w:val="clear" w:color="auto" w:fill="FFFFFF"/>
        </w:rPr>
        <w:t>ься в дію наказом директора закладу освіти</w:t>
      </w:r>
      <w:r w:rsidRPr="00AF56CE">
        <w:rPr>
          <w:rFonts w:ascii="Times New Roman" w:hAnsi="Times New Roman"/>
          <w:color w:val="333333"/>
          <w:sz w:val="24"/>
          <w:szCs w:val="24"/>
          <w:shd w:val="clear" w:color="auto" w:fill="FFFFFF"/>
        </w:rPr>
        <w:t xml:space="preserve">. </w:t>
      </w:r>
    </w:p>
    <w:p w:rsidR="00FE454D" w:rsidRDefault="00FE454D">
      <w:pPr>
        <w:rPr>
          <w:rFonts w:ascii="Times New Roman" w:hAnsi="Times New Roman"/>
          <w:color w:val="333333"/>
          <w:sz w:val="24"/>
          <w:szCs w:val="24"/>
          <w:shd w:val="clear" w:color="auto" w:fill="FFFFFF"/>
        </w:rPr>
      </w:pPr>
      <w:r w:rsidRPr="00AF56CE">
        <w:rPr>
          <w:rFonts w:ascii="Times New Roman" w:hAnsi="Times New Roman"/>
          <w:color w:val="333333"/>
          <w:sz w:val="24"/>
          <w:szCs w:val="24"/>
          <w:shd w:val="clear" w:color="auto" w:fill="FFFFFF"/>
        </w:rPr>
        <w:t>6.2. Зміни та доповнення до Положення вносяться за</w:t>
      </w:r>
      <w:r>
        <w:rPr>
          <w:rFonts w:ascii="Times New Roman" w:hAnsi="Times New Roman"/>
          <w:color w:val="333333"/>
          <w:sz w:val="24"/>
          <w:szCs w:val="24"/>
          <w:shd w:val="clear" w:color="auto" w:fill="FFFFFF"/>
        </w:rPr>
        <w:t xml:space="preserve"> рішенням педагогічної ради закладу освіти</w:t>
      </w:r>
      <w:r w:rsidRPr="00AF56CE">
        <w:rPr>
          <w:rFonts w:ascii="Times New Roman" w:hAnsi="Times New Roman"/>
          <w:color w:val="333333"/>
          <w:sz w:val="24"/>
          <w:szCs w:val="24"/>
          <w:shd w:val="clear" w:color="auto" w:fill="FFFFFF"/>
        </w:rPr>
        <w:t xml:space="preserve"> та вводят</w:t>
      </w:r>
      <w:r>
        <w:rPr>
          <w:rFonts w:ascii="Times New Roman" w:hAnsi="Times New Roman"/>
          <w:color w:val="333333"/>
          <w:sz w:val="24"/>
          <w:szCs w:val="24"/>
          <w:shd w:val="clear" w:color="auto" w:fill="FFFFFF"/>
        </w:rPr>
        <w:t xml:space="preserve">ься в дію наказом директора </w:t>
      </w:r>
      <w:r w:rsidRPr="00AF56CE">
        <w:rPr>
          <w:rFonts w:ascii="Times New Roman" w:hAnsi="Times New Roman"/>
          <w:color w:val="333333"/>
          <w:sz w:val="24"/>
          <w:szCs w:val="24"/>
          <w:shd w:val="clear" w:color="auto" w:fill="FFFFFF"/>
        </w:rPr>
        <w:t>.</w:t>
      </w: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rsidP="00222B07">
      <w:p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w:t>
      </w: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rsidP="009720A6">
      <w:pPr>
        <w:framePr w:hSpace="180" w:wrap="around" w:vAnchor="text" w:hAnchor="page" w:x="857" w:y="-122"/>
        <w:shd w:val="clear" w:color="auto" w:fill="FFFFFF"/>
        <w:ind w:firstLine="0"/>
        <w:jc w:val="left"/>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w:t>
      </w:r>
    </w:p>
    <w:p w:rsidR="00FE454D" w:rsidRDefault="00FE454D" w:rsidP="009720A6">
      <w:pPr>
        <w:framePr w:hSpace="180" w:wrap="around" w:vAnchor="text" w:hAnchor="page" w:x="857" w:y="-122"/>
        <w:shd w:val="clear" w:color="auto" w:fill="FFFFFF"/>
        <w:ind w:firstLine="0"/>
        <w:jc w:val="left"/>
        <w:rPr>
          <w:rFonts w:ascii="Times New Roman" w:hAnsi="Times New Roman"/>
          <w:color w:val="333333"/>
          <w:sz w:val="24"/>
          <w:szCs w:val="24"/>
          <w:shd w:val="clear" w:color="auto" w:fill="FFFFFF"/>
        </w:rPr>
      </w:pPr>
    </w:p>
    <w:p w:rsidR="00FE454D" w:rsidRDefault="00FE454D" w:rsidP="009720A6">
      <w:pPr>
        <w:framePr w:hSpace="180" w:wrap="around" w:vAnchor="text" w:hAnchor="page" w:x="857" w:y="-122"/>
        <w:shd w:val="clear" w:color="auto" w:fill="FFFFFF"/>
        <w:ind w:firstLine="0"/>
        <w:jc w:val="left"/>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w:t>
      </w:r>
    </w:p>
    <w:p w:rsidR="00FE454D" w:rsidRPr="00842F60" w:rsidRDefault="00FE454D" w:rsidP="009720A6">
      <w:pPr>
        <w:framePr w:hSpace="180" w:wrap="around" w:vAnchor="text" w:hAnchor="page" w:x="857" w:y="-122"/>
        <w:shd w:val="clear" w:color="auto" w:fill="FFFFFF"/>
        <w:ind w:firstLine="0"/>
        <w:jc w:val="left"/>
        <w:rPr>
          <w:rFonts w:ascii="Times New Roman" w:hAnsi="Times New Roman"/>
          <w:color w:val="333333"/>
          <w:sz w:val="28"/>
          <w:szCs w:val="28"/>
          <w:lang w:eastAsia="uk-UA"/>
        </w:rPr>
      </w:pPr>
      <w:r>
        <w:rPr>
          <w:rFonts w:ascii="Times New Roman" w:hAnsi="Times New Roman"/>
          <w:color w:val="333333"/>
          <w:sz w:val="24"/>
          <w:szCs w:val="24"/>
          <w:shd w:val="clear" w:color="auto" w:fill="FFFFFF"/>
        </w:rPr>
        <w:t xml:space="preserve">                                                                                         </w:t>
      </w:r>
      <w:r w:rsidRPr="00842F60">
        <w:rPr>
          <w:rFonts w:ascii="Times New Roman" w:hAnsi="Times New Roman"/>
          <w:color w:val="333333"/>
          <w:sz w:val="28"/>
          <w:szCs w:val="28"/>
          <w:lang w:eastAsia="uk-UA"/>
        </w:rPr>
        <w:t>ЗАТВЕРДЖУЮ</w:t>
      </w:r>
    </w:p>
    <w:p w:rsidR="00FE454D" w:rsidRPr="00842F60" w:rsidRDefault="00FE454D" w:rsidP="009720A6">
      <w:pPr>
        <w:framePr w:hSpace="180" w:wrap="around" w:vAnchor="text" w:hAnchor="page" w:x="857" w:y="-122"/>
        <w:shd w:val="clear" w:color="auto" w:fill="FFFFFF"/>
        <w:ind w:firstLine="0"/>
        <w:jc w:val="left"/>
        <w:rPr>
          <w:rFonts w:ascii="Times New Roman" w:hAnsi="Times New Roman"/>
          <w:color w:val="333333"/>
          <w:sz w:val="28"/>
          <w:szCs w:val="28"/>
          <w:lang w:eastAsia="uk-UA"/>
        </w:rPr>
      </w:pPr>
      <w:r>
        <w:rPr>
          <w:rFonts w:ascii="Times New Roman" w:hAnsi="Times New Roman"/>
          <w:color w:val="333333"/>
          <w:sz w:val="28"/>
          <w:szCs w:val="28"/>
          <w:lang w:eastAsia="uk-UA"/>
        </w:rPr>
        <w:t xml:space="preserve">                                                                 Директор Поздимирського НВК</w:t>
      </w:r>
    </w:p>
    <w:p w:rsidR="00FE454D" w:rsidRPr="00842F60" w:rsidRDefault="00FE454D" w:rsidP="009720A6">
      <w:pPr>
        <w:framePr w:hSpace="180" w:wrap="around" w:vAnchor="text" w:hAnchor="page" w:x="857" w:y="-122"/>
        <w:shd w:val="clear" w:color="auto" w:fill="FFFFFF"/>
        <w:ind w:firstLine="0"/>
        <w:jc w:val="left"/>
        <w:rPr>
          <w:rFonts w:ascii="Times New Roman" w:hAnsi="Times New Roman"/>
          <w:color w:val="333333"/>
          <w:sz w:val="28"/>
          <w:szCs w:val="28"/>
          <w:lang w:eastAsia="uk-UA"/>
        </w:rPr>
      </w:pPr>
      <w:r>
        <w:rPr>
          <w:rFonts w:ascii="Times New Roman" w:hAnsi="Times New Roman"/>
          <w:color w:val="333333"/>
          <w:sz w:val="28"/>
          <w:szCs w:val="28"/>
          <w:lang w:eastAsia="uk-UA"/>
        </w:rPr>
        <w:t xml:space="preserve">                                                                                                  Л.Горбай</w:t>
      </w:r>
    </w:p>
    <w:p w:rsidR="00FE454D" w:rsidRDefault="00FE454D" w:rsidP="009720A6">
      <w:pPr>
        <w:rPr>
          <w:rFonts w:ascii="Times New Roman" w:hAnsi="Times New Roman"/>
          <w:color w:val="333333"/>
          <w:sz w:val="24"/>
          <w:szCs w:val="24"/>
          <w:shd w:val="clear" w:color="auto" w:fill="FFFFFF"/>
        </w:rPr>
      </w:pPr>
      <w:r>
        <w:rPr>
          <w:rFonts w:ascii="Times New Roman" w:hAnsi="Times New Roman"/>
          <w:color w:val="333333"/>
          <w:sz w:val="28"/>
          <w:szCs w:val="28"/>
          <w:lang w:eastAsia="uk-UA"/>
        </w:rPr>
        <w:t xml:space="preserve">                                                  </w:t>
      </w:r>
      <w:r w:rsidRPr="00842F60">
        <w:rPr>
          <w:rFonts w:ascii="Times New Roman" w:hAnsi="Times New Roman"/>
          <w:color w:val="333333"/>
          <w:sz w:val="28"/>
          <w:szCs w:val="28"/>
          <w:lang w:eastAsia="uk-UA"/>
        </w:rPr>
        <w:t xml:space="preserve">наказ № </w:t>
      </w:r>
      <w:r>
        <w:rPr>
          <w:rFonts w:ascii="Times New Roman" w:hAnsi="Times New Roman"/>
          <w:color w:val="333333"/>
          <w:sz w:val="28"/>
          <w:szCs w:val="28"/>
          <w:lang w:eastAsia="uk-UA"/>
        </w:rPr>
        <w:t>53 а-од від 01.09.</w:t>
      </w:r>
      <w:r w:rsidRPr="00842F60">
        <w:rPr>
          <w:rFonts w:ascii="Times New Roman" w:hAnsi="Times New Roman"/>
          <w:color w:val="333333"/>
          <w:sz w:val="28"/>
          <w:szCs w:val="28"/>
          <w:lang w:eastAsia="uk-UA"/>
        </w:rPr>
        <w:t xml:space="preserve"> 202</w:t>
      </w:r>
      <w:r>
        <w:rPr>
          <w:rFonts w:ascii="Times New Roman" w:hAnsi="Times New Roman"/>
          <w:color w:val="333333"/>
          <w:sz w:val="28"/>
          <w:szCs w:val="28"/>
          <w:lang w:eastAsia="uk-UA"/>
        </w:rPr>
        <w:t>1</w:t>
      </w: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pPr>
        <w:rPr>
          <w:rFonts w:ascii="Times New Roman" w:hAnsi="Times New Roman"/>
          <w:color w:val="333333"/>
          <w:sz w:val="24"/>
          <w:szCs w:val="24"/>
          <w:shd w:val="clear" w:color="auto" w:fill="FFFFFF"/>
        </w:rPr>
      </w:pPr>
    </w:p>
    <w:p w:rsidR="00FE454D" w:rsidRDefault="00FE454D" w:rsidP="00BF77D6">
      <w:p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w:t>
      </w:r>
    </w:p>
    <w:p w:rsidR="00FE454D" w:rsidRDefault="00FE454D" w:rsidP="00BF77D6">
      <w:pPr>
        <w:rPr>
          <w:rFonts w:ascii="Times New Roman" w:hAnsi="Times New Roman"/>
          <w:color w:val="333333"/>
          <w:sz w:val="24"/>
          <w:szCs w:val="24"/>
          <w:shd w:val="clear" w:color="auto" w:fill="FFFFFF"/>
        </w:rPr>
      </w:pPr>
    </w:p>
    <w:p w:rsidR="00FE454D" w:rsidRDefault="00FE454D" w:rsidP="00BF77D6">
      <w:pPr>
        <w:rPr>
          <w:rFonts w:ascii="Times New Roman" w:hAnsi="Times New Roman"/>
          <w:color w:val="333333"/>
          <w:sz w:val="24"/>
          <w:szCs w:val="24"/>
          <w:shd w:val="clear" w:color="auto" w:fill="FFFFFF"/>
        </w:rPr>
      </w:pPr>
    </w:p>
    <w:p w:rsidR="00FE454D" w:rsidRDefault="00FE454D" w:rsidP="00BF77D6">
      <w:pPr>
        <w:rPr>
          <w:rFonts w:ascii="Times New Roman" w:hAnsi="Times New Roman"/>
          <w:color w:val="333333"/>
          <w:sz w:val="24"/>
          <w:szCs w:val="24"/>
          <w:shd w:val="clear" w:color="auto" w:fill="FFFFFF"/>
        </w:rPr>
      </w:pPr>
    </w:p>
    <w:p w:rsidR="00FE454D" w:rsidRDefault="00FE454D" w:rsidP="00222B07">
      <w:pPr>
        <w:jc w:val="left"/>
        <w:outlineLvl w:val="0"/>
        <w:rPr>
          <w:rFonts w:ascii="Times New Roman" w:hAnsi="Times New Roman"/>
          <w:b/>
          <w:color w:val="333333"/>
          <w:sz w:val="32"/>
          <w:szCs w:val="32"/>
          <w:shd w:val="clear" w:color="auto" w:fill="FFFFFF"/>
        </w:rPr>
      </w:pPr>
      <w:r w:rsidRPr="009720A6">
        <w:rPr>
          <w:rFonts w:ascii="Times New Roman" w:hAnsi="Times New Roman"/>
          <w:b/>
          <w:color w:val="333333"/>
          <w:sz w:val="24"/>
          <w:szCs w:val="24"/>
          <w:shd w:val="clear" w:color="auto" w:fill="FFFFFF"/>
        </w:rPr>
        <w:t xml:space="preserve"> </w:t>
      </w:r>
      <w:r w:rsidRPr="009720A6">
        <w:rPr>
          <w:rFonts w:ascii="Times New Roman" w:hAnsi="Times New Roman"/>
          <w:b/>
          <w:color w:val="333333"/>
          <w:sz w:val="32"/>
          <w:szCs w:val="32"/>
          <w:shd w:val="clear" w:color="auto" w:fill="FFFFFF"/>
        </w:rPr>
        <w:t xml:space="preserve">Склад </w:t>
      </w:r>
      <w:r>
        <w:rPr>
          <w:rFonts w:ascii="Times New Roman" w:hAnsi="Times New Roman"/>
          <w:b/>
          <w:color w:val="333333"/>
          <w:sz w:val="32"/>
          <w:szCs w:val="32"/>
          <w:shd w:val="clear" w:color="auto" w:fill="FFFFFF"/>
        </w:rPr>
        <w:t>К</w:t>
      </w:r>
      <w:r w:rsidRPr="009720A6">
        <w:rPr>
          <w:rFonts w:ascii="Times New Roman" w:hAnsi="Times New Roman"/>
          <w:b/>
          <w:color w:val="333333"/>
          <w:sz w:val="32"/>
          <w:szCs w:val="32"/>
          <w:shd w:val="clear" w:color="auto" w:fill="FFFFFF"/>
        </w:rPr>
        <w:t xml:space="preserve">омісії з питань академічної доброчесності </w:t>
      </w:r>
    </w:p>
    <w:p w:rsidR="00FE454D" w:rsidRDefault="00FE454D" w:rsidP="00222B07">
      <w:pPr>
        <w:jc w:val="left"/>
        <w:outlineLvl w:val="0"/>
        <w:rPr>
          <w:rFonts w:ascii="Times New Roman" w:hAnsi="Times New Roman"/>
          <w:b/>
          <w:color w:val="333333"/>
          <w:sz w:val="32"/>
          <w:szCs w:val="32"/>
          <w:shd w:val="clear" w:color="auto" w:fill="FFFFFF"/>
        </w:rPr>
      </w:pPr>
      <w:r>
        <w:rPr>
          <w:rFonts w:ascii="Times New Roman" w:hAnsi="Times New Roman"/>
          <w:b/>
          <w:color w:val="333333"/>
          <w:sz w:val="32"/>
          <w:szCs w:val="32"/>
          <w:shd w:val="clear" w:color="auto" w:fill="FFFFFF"/>
        </w:rPr>
        <w:t xml:space="preserve">                        Поздимирського НВК</w:t>
      </w:r>
    </w:p>
    <w:p w:rsidR="00FE454D" w:rsidRPr="0093353B" w:rsidRDefault="00FE454D" w:rsidP="00222B07">
      <w:pPr>
        <w:jc w:val="left"/>
        <w:outlineLvl w:val="0"/>
        <w:rPr>
          <w:rFonts w:ascii="Times New Roman" w:hAnsi="Times New Roman"/>
          <w:b/>
          <w:color w:val="333333"/>
          <w:sz w:val="28"/>
          <w:szCs w:val="28"/>
          <w:shd w:val="clear" w:color="auto" w:fill="FFFFFF"/>
        </w:rPr>
      </w:pPr>
      <w:r>
        <w:rPr>
          <w:rFonts w:ascii="Times New Roman" w:hAnsi="Times New Roman"/>
          <w:b/>
          <w:color w:val="333333"/>
          <w:sz w:val="32"/>
          <w:szCs w:val="32"/>
          <w:shd w:val="clear" w:color="auto" w:fill="FFFFFF"/>
        </w:rPr>
        <w:t xml:space="preserve">                               </w:t>
      </w:r>
      <w:r w:rsidRPr="0093353B">
        <w:rPr>
          <w:rFonts w:ascii="Times New Roman" w:hAnsi="Times New Roman"/>
          <w:b/>
          <w:color w:val="333333"/>
          <w:sz w:val="28"/>
          <w:szCs w:val="28"/>
          <w:shd w:val="clear" w:color="auto" w:fill="FFFFFF"/>
        </w:rPr>
        <w:t>на 2021-2022 н.р</w:t>
      </w:r>
      <w:r>
        <w:rPr>
          <w:rFonts w:ascii="Times New Roman" w:hAnsi="Times New Roman"/>
          <w:b/>
          <w:color w:val="333333"/>
          <w:sz w:val="28"/>
          <w:szCs w:val="28"/>
          <w:shd w:val="clear" w:color="auto" w:fill="FFFFFF"/>
        </w:rPr>
        <w:t>.</w:t>
      </w:r>
    </w:p>
    <w:p w:rsidR="00FE454D" w:rsidRDefault="00FE454D" w:rsidP="00BF77D6">
      <w:pPr>
        <w:rPr>
          <w:rFonts w:ascii="Times New Roman" w:hAnsi="Times New Roman"/>
          <w:color w:val="333333"/>
          <w:sz w:val="32"/>
          <w:szCs w:val="32"/>
          <w:shd w:val="clear" w:color="auto" w:fill="FFFFFF"/>
        </w:rPr>
      </w:pPr>
    </w:p>
    <w:p w:rsidR="00FE454D" w:rsidRDefault="00FE454D" w:rsidP="00BF77D6">
      <w:pPr>
        <w:rPr>
          <w:rFonts w:ascii="Times New Roman" w:hAnsi="Times New Roman"/>
          <w:color w:val="333333"/>
          <w:sz w:val="32"/>
          <w:szCs w:val="32"/>
          <w:shd w:val="clear" w:color="auto" w:fill="FFFFFF"/>
        </w:rPr>
      </w:pPr>
    </w:p>
    <w:p w:rsidR="00FE454D" w:rsidRDefault="00FE454D" w:rsidP="00BF77D6">
      <w:pPr>
        <w:rPr>
          <w:rFonts w:ascii="Times New Roman" w:hAnsi="Times New Roman"/>
          <w:color w:val="333333"/>
          <w:sz w:val="32"/>
          <w:szCs w:val="32"/>
          <w:shd w:val="clear" w:color="auto" w:fill="FFFFFF"/>
        </w:rPr>
      </w:pPr>
    </w:p>
    <w:p w:rsidR="00FE454D" w:rsidRDefault="00FE454D" w:rsidP="00BF77D6">
      <w:pPr>
        <w:rPr>
          <w:rFonts w:ascii="Times New Roman" w:hAnsi="Times New Roman"/>
          <w:color w:val="333333"/>
          <w:sz w:val="32"/>
          <w:szCs w:val="32"/>
          <w:shd w:val="clear" w:color="auto" w:fill="FFFFFF"/>
        </w:rPr>
      </w:pPr>
      <w:r>
        <w:rPr>
          <w:rFonts w:ascii="Times New Roman" w:hAnsi="Times New Roman"/>
          <w:color w:val="333333"/>
          <w:sz w:val="32"/>
          <w:szCs w:val="32"/>
          <w:shd w:val="clear" w:color="auto" w:fill="FFFFFF"/>
        </w:rPr>
        <w:t>1.Горбай Л.В.,директор –голова комісії</w:t>
      </w:r>
    </w:p>
    <w:p w:rsidR="00FE454D" w:rsidRDefault="00FE454D" w:rsidP="00BF77D6">
      <w:pPr>
        <w:rPr>
          <w:rFonts w:ascii="Times New Roman" w:hAnsi="Times New Roman"/>
          <w:color w:val="333333"/>
          <w:sz w:val="32"/>
          <w:szCs w:val="32"/>
          <w:shd w:val="clear" w:color="auto" w:fill="FFFFFF"/>
        </w:rPr>
      </w:pPr>
      <w:r>
        <w:rPr>
          <w:rFonts w:ascii="Times New Roman" w:hAnsi="Times New Roman"/>
          <w:color w:val="333333"/>
          <w:sz w:val="32"/>
          <w:szCs w:val="32"/>
          <w:shd w:val="clear" w:color="auto" w:fill="FFFFFF"/>
        </w:rPr>
        <w:t>2.Гук Л.В.,голова ПК – заступник голови</w:t>
      </w:r>
    </w:p>
    <w:p w:rsidR="00FE454D" w:rsidRDefault="00FE454D" w:rsidP="00F34402">
      <w:pPr>
        <w:rPr>
          <w:rFonts w:ascii="Times New Roman" w:hAnsi="Times New Roman"/>
          <w:color w:val="333333"/>
          <w:sz w:val="32"/>
          <w:szCs w:val="32"/>
          <w:shd w:val="clear" w:color="auto" w:fill="FFFFFF"/>
        </w:rPr>
      </w:pPr>
      <w:r>
        <w:rPr>
          <w:rFonts w:ascii="Times New Roman" w:hAnsi="Times New Roman"/>
          <w:color w:val="333333"/>
          <w:sz w:val="32"/>
          <w:szCs w:val="32"/>
          <w:shd w:val="clear" w:color="auto" w:fill="FFFFFF"/>
        </w:rPr>
        <w:t>3.Цар Н.М.- секретар</w:t>
      </w:r>
    </w:p>
    <w:p w:rsidR="00FE454D" w:rsidRDefault="00FE454D" w:rsidP="00BF77D6">
      <w:pPr>
        <w:rPr>
          <w:rFonts w:ascii="Times New Roman" w:hAnsi="Times New Roman"/>
          <w:color w:val="333333"/>
          <w:sz w:val="32"/>
          <w:szCs w:val="32"/>
          <w:shd w:val="clear" w:color="auto" w:fill="FFFFFF"/>
        </w:rPr>
      </w:pPr>
      <w:r>
        <w:rPr>
          <w:rFonts w:ascii="Times New Roman" w:hAnsi="Times New Roman"/>
          <w:color w:val="333333"/>
          <w:sz w:val="32"/>
          <w:szCs w:val="32"/>
          <w:shd w:val="clear" w:color="auto" w:fill="FFFFFF"/>
        </w:rPr>
        <w:t>4.Михалюк Е.Т., заступник директора,-член комісії</w:t>
      </w:r>
    </w:p>
    <w:p w:rsidR="00FE454D" w:rsidRDefault="00FE454D" w:rsidP="00BF77D6">
      <w:pPr>
        <w:rPr>
          <w:rFonts w:ascii="Times New Roman" w:hAnsi="Times New Roman"/>
          <w:color w:val="333333"/>
          <w:sz w:val="32"/>
          <w:szCs w:val="32"/>
          <w:shd w:val="clear" w:color="auto" w:fill="FFFFFF"/>
        </w:rPr>
      </w:pPr>
      <w:r>
        <w:rPr>
          <w:rFonts w:ascii="Times New Roman" w:hAnsi="Times New Roman"/>
          <w:color w:val="333333"/>
          <w:sz w:val="32"/>
          <w:szCs w:val="32"/>
          <w:shd w:val="clear" w:color="auto" w:fill="FFFFFF"/>
        </w:rPr>
        <w:t>5.Тимчук І.І..голова самоврядування,-член комісії</w:t>
      </w:r>
    </w:p>
    <w:p w:rsidR="00FE454D" w:rsidRDefault="00FE454D" w:rsidP="00BF77D6">
      <w:pPr>
        <w:rPr>
          <w:rFonts w:ascii="Times New Roman" w:hAnsi="Times New Roman"/>
          <w:color w:val="333333"/>
          <w:sz w:val="32"/>
          <w:szCs w:val="32"/>
          <w:shd w:val="clear" w:color="auto" w:fill="FFFFFF"/>
        </w:rPr>
      </w:pPr>
      <w:r>
        <w:rPr>
          <w:rFonts w:ascii="Times New Roman" w:hAnsi="Times New Roman"/>
          <w:color w:val="333333"/>
          <w:sz w:val="32"/>
          <w:szCs w:val="32"/>
          <w:shd w:val="clear" w:color="auto" w:fill="FFFFFF"/>
        </w:rPr>
        <w:t>6.Гриневич Д.,голова учнівського самоврядування, -</w:t>
      </w:r>
    </w:p>
    <w:p w:rsidR="00FE454D" w:rsidRDefault="00FE454D" w:rsidP="00BF77D6">
      <w:pPr>
        <w:rPr>
          <w:rFonts w:ascii="Times New Roman" w:hAnsi="Times New Roman"/>
          <w:color w:val="333333"/>
          <w:sz w:val="32"/>
          <w:szCs w:val="32"/>
          <w:shd w:val="clear" w:color="auto" w:fill="FFFFFF"/>
        </w:rPr>
      </w:pPr>
      <w:r>
        <w:rPr>
          <w:rFonts w:ascii="Times New Roman" w:hAnsi="Times New Roman"/>
          <w:color w:val="333333"/>
          <w:sz w:val="32"/>
          <w:szCs w:val="32"/>
          <w:shd w:val="clear" w:color="auto" w:fill="FFFFFF"/>
        </w:rPr>
        <w:t xml:space="preserve">                              член комісії</w:t>
      </w:r>
    </w:p>
    <w:p w:rsidR="00FE454D" w:rsidRPr="00BF77D6" w:rsidRDefault="00FE454D" w:rsidP="00BF77D6">
      <w:pPr>
        <w:rPr>
          <w:rFonts w:ascii="Times New Roman" w:hAnsi="Times New Roman"/>
          <w:color w:val="333333"/>
          <w:sz w:val="32"/>
          <w:szCs w:val="32"/>
          <w:shd w:val="clear" w:color="auto" w:fill="FFFFFF"/>
        </w:rPr>
      </w:pPr>
      <w:r>
        <w:rPr>
          <w:rFonts w:ascii="Times New Roman" w:hAnsi="Times New Roman"/>
          <w:color w:val="333333"/>
          <w:sz w:val="32"/>
          <w:szCs w:val="32"/>
          <w:shd w:val="clear" w:color="auto" w:fill="FFFFFF"/>
        </w:rPr>
        <w:t>7.Микитюк В.- священник</w:t>
      </w:r>
    </w:p>
    <w:p w:rsidR="00FE454D" w:rsidRPr="00AF56CE" w:rsidRDefault="00FE454D">
      <w:pPr>
        <w:rPr>
          <w:rFonts w:ascii="Times New Roman" w:hAnsi="Times New Roman"/>
          <w:sz w:val="24"/>
          <w:szCs w:val="24"/>
        </w:rPr>
      </w:pPr>
      <w:r>
        <w:rPr>
          <w:rFonts w:ascii="Times New Roman" w:hAnsi="Times New Roman"/>
          <w:color w:val="333333"/>
          <w:sz w:val="24"/>
          <w:szCs w:val="24"/>
          <w:shd w:val="clear" w:color="auto" w:fill="FFFFFF"/>
        </w:rPr>
        <w:t xml:space="preserve">   </w:t>
      </w:r>
    </w:p>
    <w:sectPr w:rsidR="00FE454D" w:rsidRPr="00AF56CE" w:rsidSect="00BF27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64F"/>
    <w:rsid w:val="00031E3C"/>
    <w:rsid w:val="00080107"/>
    <w:rsid w:val="00222B07"/>
    <w:rsid w:val="0037364F"/>
    <w:rsid w:val="00444C1B"/>
    <w:rsid w:val="005E1383"/>
    <w:rsid w:val="007B26DA"/>
    <w:rsid w:val="00842F60"/>
    <w:rsid w:val="008B75CF"/>
    <w:rsid w:val="0093353B"/>
    <w:rsid w:val="009720A6"/>
    <w:rsid w:val="00AE67DD"/>
    <w:rsid w:val="00AF56CE"/>
    <w:rsid w:val="00B2037C"/>
    <w:rsid w:val="00B53A6D"/>
    <w:rsid w:val="00BF2706"/>
    <w:rsid w:val="00BF77D6"/>
    <w:rsid w:val="00D11B33"/>
    <w:rsid w:val="00DA4ECB"/>
    <w:rsid w:val="00DB3661"/>
    <w:rsid w:val="00DD3385"/>
    <w:rsid w:val="00EE3BAC"/>
    <w:rsid w:val="00F34402"/>
    <w:rsid w:val="00F55E31"/>
    <w:rsid w:val="00FE4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4F"/>
    <w:pPr>
      <w:spacing w:line="276" w:lineRule="auto"/>
      <w:ind w:firstLine="709"/>
      <w:jc w:val="both"/>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7364F"/>
    <w:pPr>
      <w:ind w:left="720"/>
      <w:contextualSpacing/>
    </w:pPr>
  </w:style>
  <w:style w:type="paragraph" w:styleId="DocumentMap">
    <w:name w:val="Document Map"/>
    <w:basedOn w:val="Normal"/>
    <w:link w:val="DocumentMapChar"/>
    <w:uiPriority w:val="99"/>
    <w:semiHidden/>
    <w:rsid w:val="00F55E3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sz w:val="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7</Pages>
  <Words>2312</Words>
  <Characters>13182</Characters>
  <Application>Microsoft Office Word</Application>
  <DocSecurity>0</DocSecurity>
  <Lines>0</Lines>
  <Paragraphs>0</Paragraphs>
  <ScaleCrop>false</ScaleCrop>
  <Company>diakov.net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Work</cp:lastModifiedBy>
  <cp:revision>6</cp:revision>
  <cp:lastPrinted>2020-09-22T07:18:00Z</cp:lastPrinted>
  <dcterms:created xsi:type="dcterms:W3CDTF">2020-10-19T06:11:00Z</dcterms:created>
  <dcterms:modified xsi:type="dcterms:W3CDTF">2022-02-09T14:55:00Z</dcterms:modified>
</cp:coreProperties>
</file>