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E57C6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b/>
          <w:bCs/>
          <w:color w:val="0E57C6"/>
          <w:sz w:val="32"/>
          <w:lang w:eastAsia="uk-UA"/>
        </w:rPr>
        <w:t>       </w:t>
      </w:r>
      <w:r>
        <w:rPr>
          <w:rFonts w:ascii="Tahoma" w:eastAsia="Times New Roman" w:hAnsi="Tahoma" w:cs="Tahoma"/>
          <w:b/>
          <w:bCs/>
          <w:color w:val="0E57C6"/>
          <w:sz w:val="32"/>
          <w:lang w:eastAsia="uk-UA"/>
        </w:rPr>
        <w:t xml:space="preserve">        </w:t>
      </w:r>
      <w:r w:rsidRPr="00C248E7">
        <w:rPr>
          <w:rFonts w:ascii="Tahoma" w:eastAsia="Times New Roman" w:hAnsi="Tahoma" w:cs="Tahoma"/>
          <w:b/>
          <w:bCs/>
          <w:color w:val="0E57C6"/>
          <w:sz w:val="32"/>
          <w:lang w:eastAsia="uk-UA"/>
        </w:rPr>
        <w:t xml:space="preserve">  Права  і  </w:t>
      </w:r>
      <w:proofErr w:type="spellStart"/>
      <w:r w:rsidRPr="00C248E7">
        <w:rPr>
          <w:rFonts w:ascii="Tahoma" w:eastAsia="Times New Roman" w:hAnsi="Tahoma" w:cs="Tahoma"/>
          <w:b/>
          <w:bCs/>
          <w:color w:val="0E57C6"/>
          <w:sz w:val="32"/>
          <w:lang w:eastAsia="uk-UA"/>
        </w:rPr>
        <w:t>обов</w:t>
      </w:r>
      <w:proofErr w:type="spellEnd"/>
      <w:r w:rsidRPr="00C248E7">
        <w:rPr>
          <w:rFonts w:ascii="Tahoma" w:eastAsia="Times New Roman" w:hAnsi="Tahoma" w:cs="Tahoma"/>
          <w:b/>
          <w:bCs/>
          <w:color w:val="0E57C6"/>
          <w:sz w:val="32"/>
          <w:lang w:eastAsia="uk-UA"/>
        </w:rPr>
        <w:t>"</w:t>
      </w:r>
      <w:proofErr w:type="spellStart"/>
      <w:r w:rsidRPr="00C248E7">
        <w:rPr>
          <w:rFonts w:ascii="Tahoma" w:eastAsia="Times New Roman" w:hAnsi="Tahoma" w:cs="Tahoma"/>
          <w:b/>
          <w:bCs/>
          <w:color w:val="0E57C6"/>
          <w:sz w:val="32"/>
          <w:lang w:eastAsia="uk-UA"/>
        </w:rPr>
        <w:t>язки</w:t>
      </w:r>
      <w:proofErr w:type="spellEnd"/>
      <w:r w:rsidRPr="00C248E7">
        <w:rPr>
          <w:rFonts w:ascii="Tahoma" w:eastAsia="Times New Roman" w:hAnsi="Tahoma" w:cs="Tahoma"/>
          <w:b/>
          <w:bCs/>
          <w:color w:val="0E57C6"/>
          <w:sz w:val="32"/>
          <w:lang w:eastAsia="uk-UA"/>
        </w:rPr>
        <w:t>  батьків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t> 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t> </w:t>
      </w:r>
    </w:p>
    <w:p w:rsidR="00C248E7" w:rsidRPr="00C248E7" w:rsidRDefault="00C248E7" w:rsidP="00C248E7">
      <w:pPr>
        <w:shd w:val="clear" w:color="auto" w:fill="FFD2C5"/>
        <w:spacing w:after="0" w:line="240" w:lineRule="auto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EA3E22"/>
          <w:sz w:val="32"/>
          <w:lang w:eastAsia="uk-UA"/>
        </w:rPr>
        <w:t xml:space="preserve">"Відвідування дитиною дошкільного закладу не звільняє сім'ю від обов'язку виховувати і розвивати  </w:t>
      </w:r>
      <w:proofErr w:type="spellStart"/>
      <w:r w:rsidRPr="00C248E7">
        <w:rPr>
          <w:rFonts w:ascii="Tahoma" w:eastAsia="Times New Roman" w:hAnsi="Tahoma" w:cs="Tahoma"/>
          <w:color w:val="EA3E22"/>
          <w:sz w:val="32"/>
          <w:lang w:eastAsia="uk-UA"/>
        </w:rPr>
        <w:t>ії</w:t>
      </w:r>
      <w:proofErr w:type="spellEnd"/>
      <w:r w:rsidRPr="00C248E7">
        <w:rPr>
          <w:rFonts w:ascii="Tahoma" w:eastAsia="Times New Roman" w:hAnsi="Tahoma" w:cs="Tahoma"/>
          <w:color w:val="EA3E22"/>
          <w:sz w:val="32"/>
          <w:lang w:eastAsia="uk-UA"/>
        </w:rPr>
        <w:t>  в  родинному  колі".</w:t>
      </w:r>
      <w:r w:rsidRPr="00C248E7">
        <w:rPr>
          <w:rFonts w:ascii="Tahoma" w:eastAsia="Times New Roman" w:hAnsi="Tahoma" w:cs="Tahoma"/>
          <w:color w:val="3A718F"/>
          <w:sz w:val="32"/>
          <w:szCs w:val="18"/>
          <w:lang w:eastAsia="uk-UA"/>
        </w:rPr>
        <w:br/>
      </w: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(Ст. 7 п .3 Закону про дошкільну освіту та виховання)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t> 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E57C6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E57C6"/>
          <w:sz w:val="32"/>
          <w:u w:val="single"/>
          <w:lang w:eastAsia="uk-UA"/>
        </w:rPr>
        <w:t>1. Загальні положення.</w:t>
      </w:r>
      <w:r w:rsidRPr="00C248E7">
        <w:rPr>
          <w:rFonts w:ascii="Tahoma" w:eastAsia="Times New Roman" w:hAnsi="Tahoma" w:cs="Tahoma"/>
          <w:b/>
          <w:bCs/>
          <w:color w:val="0E57C6"/>
          <w:sz w:val="32"/>
          <w:szCs w:val="18"/>
          <w:lang w:eastAsia="uk-UA"/>
        </w:rPr>
        <w:br/>
        <w:t> 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t> </w:t>
      </w:r>
    </w:p>
    <w:p w:rsidR="00C248E7" w:rsidRPr="00C248E7" w:rsidRDefault="00C248E7" w:rsidP="00C248E7">
      <w:pPr>
        <w:shd w:val="clear" w:color="auto" w:fill="CCE8FF"/>
        <w:spacing w:after="0" w:line="240" w:lineRule="auto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1.1. Батьки або особи, які їх замінюють (далі </w:t>
      </w:r>
      <w:proofErr w:type="spellStart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-батьки</w:t>
      </w:r>
      <w:proofErr w:type="spellEnd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), є учасниками освітнього процесу в дошкільному навчальному закладі (</w:t>
      </w:r>
      <w:proofErr w:type="spellStart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далі-</w:t>
      </w:r>
      <w:proofErr w:type="spellEnd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 дошкільний заклад).</w:t>
      </w:r>
      <w:r w:rsidRPr="00C248E7">
        <w:rPr>
          <w:rFonts w:ascii="Tahoma" w:eastAsia="Times New Roman" w:hAnsi="Tahoma" w:cs="Tahoma"/>
          <w:color w:val="3A718F"/>
          <w:sz w:val="32"/>
          <w:szCs w:val="18"/>
          <w:lang w:eastAsia="uk-UA"/>
        </w:rPr>
        <w:br/>
      </w: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Батьки несуть відповідальність перед суспільством і державою за розвиток, виховання і навчання дітей, за збереження їх життя, здоров’я, людської гідності.</w:t>
      </w:r>
      <w:r w:rsidRPr="00C248E7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br/>
      </w:r>
      <w:r w:rsidRPr="00C248E7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br/>
      </w:r>
      <w:r w:rsidRPr="00C248E7">
        <w:rPr>
          <w:rFonts w:ascii="Tahoma" w:eastAsia="Times New Roman" w:hAnsi="Tahoma" w:cs="Tahoma"/>
          <w:color w:val="414141"/>
          <w:sz w:val="32"/>
          <w:szCs w:val="18"/>
          <w:lang w:eastAsia="uk-UA"/>
        </w:rPr>
        <w:t> 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t> 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E57C6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E57C6"/>
          <w:sz w:val="32"/>
          <w:u w:val="single"/>
          <w:lang w:eastAsia="uk-UA"/>
        </w:rPr>
        <w:t>2. Права батьків.</w:t>
      </w:r>
      <w:r w:rsidRPr="00C248E7">
        <w:rPr>
          <w:rFonts w:ascii="Tahoma" w:eastAsia="Times New Roman" w:hAnsi="Tahoma" w:cs="Tahoma"/>
          <w:color w:val="0E57C6"/>
          <w:sz w:val="32"/>
          <w:szCs w:val="18"/>
          <w:lang w:eastAsia="uk-UA"/>
        </w:rPr>
        <w:br/>
      </w:r>
      <w:r w:rsidRPr="00C248E7">
        <w:rPr>
          <w:rFonts w:ascii="Tahoma" w:eastAsia="Times New Roman" w:hAnsi="Tahoma" w:cs="Tahoma"/>
          <w:color w:val="0E57C6"/>
          <w:sz w:val="32"/>
          <w:lang w:eastAsia="uk-UA"/>
        </w:rPr>
        <w:t>2.1 Батьки мають право: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t> </w:t>
      </w:r>
    </w:p>
    <w:p w:rsidR="00C248E7" w:rsidRPr="00C248E7" w:rsidRDefault="00C248E7" w:rsidP="00C248E7">
      <w:pPr>
        <w:numPr>
          <w:ilvl w:val="0"/>
          <w:numId w:val="1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вибирати дошкільні заклади та форми отримання дошкільної освіти та виховання для дітей дошкільного віку, що не заперечує чинному законодавству;</w:t>
      </w:r>
    </w:p>
    <w:p w:rsidR="00C248E7" w:rsidRPr="00C248E7" w:rsidRDefault="00C248E7" w:rsidP="00C248E7">
      <w:pPr>
        <w:numPr>
          <w:ilvl w:val="0"/>
          <w:numId w:val="1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обирати і бути обраними до органів громадського самоврядування дошкільного закладу;</w:t>
      </w:r>
    </w:p>
    <w:p w:rsidR="00C248E7" w:rsidRPr="00C248E7" w:rsidRDefault="00C248E7" w:rsidP="00C248E7">
      <w:pPr>
        <w:numPr>
          <w:ilvl w:val="0"/>
          <w:numId w:val="1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звертатись до відповідних органів управління освітою з питань розвитку, виховання і навчання своїх дітей;</w:t>
      </w:r>
    </w:p>
    <w:p w:rsidR="00C248E7" w:rsidRPr="00C248E7" w:rsidRDefault="00C248E7" w:rsidP="00C248E7">
      <w:pPr>
        <w:numPr>
          <w:ilvl w:val="0"/>
          <w:numId w:val="1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на пільги на харчування;</w:t>
      </w:r>
    </w:p>
    <w:p w:rsidR="00C248E7" w:rsidRPr="00C248E7" w:rsidRDefault="00C248E7" w:rsidP="00C248E7">
      <w:pPr>
        <w:numPr>
          <w:ilvl w:val="0"/>
          <w:numId w:val="1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вносити пропозиції щодо покращення роботи дошкільного закладу;</w:t>
      </w:r>
    </w:p>
    <w:p w:rsidR="00C248E7" w:rsidRPr="00C248E7" w:rsidRDefault="00C248E7" w:rsidP="00C248E7">
      <w:pPr>
        <w:numPr>
          <w:ilvl w:val="0"/>
          <w:numId w:val="1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на додаткові освітні платні послуги та відмовлятись від запропонованих послуг;</w:t>
      </w:r>
    </w:p>
    <w:p w:rsidR="00C248E7" w:rsidRPr="00C248E7" w:rsidRDefault="00C248E7" w:rsidP="00C248E7">
      <w:pPr>
        <w:numPr>
          <w:ilvl w:val="0"/>
          <w:numId w:val="1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приймати участь у заходах дошкільного закладу;</w:t>
      </w:r>
    </w:p>
    <w:p w:rsidR="00C248E7" w:rsidRPr="00C248E7" w:rsidRDefault="00C248E7" w:rsidP="00C248E7">
      <w:pPr>
        <w:numPr>
          <w:ilvl w:val="0"/>
          <w:numId w:val="1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lastRenderedPageBreak/>
        <w:t>брати участь у поліпшенні організації освітнього процесу та зміцненні матеріально-технічної бази дошкільного закладу;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E57C6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E57C6"/>
          <w:sz w:val="32"/>
          <w:u w:val="single"/>
          <w:lang w:eastAsia="uk-UA"/>
        </w:rPr>
        <w:t>3.Обов’язки батьків.</w:t>
      </w:r>
      <w:r w:rsidRPr="00C248E7">
        <w:rPr>
          <w:rFonts w:ascii="Tahoma" w:eastAsia="Times New Roman" w:hAnsi="Tahoma" w:cs="Tahoma"/>
          <w:color w:val="0E57C6"/>
          <w:sz w:val="32"/>
          <w:szCs w:val="18"/>
          <w:lang w:eastAsia="uk-UA"/>
        </w:rPr>
        <w:br/>
      </w:r>
      <w:r w:rsidRPr="00C248E7">
        <w:rPr>
          <w:rFonts w:ascii="Tahoma" w:eastAsia="Times New Roman" w:hAnsi="Tahoma" w:cs="Tahoma"/>
          <w:color w:val="0E57C6"/>
          <w:sz w:val="32"/>
          <w:lang w:eastAsia="uk-UA"/>
        </w:rPr>
        <w:t>3.1.Батьки зобов’язані:</w:t>
      </w:r>
    </w:p>
    <w:p w:rsidR="00C248E7" w:rsidRPr="00C248E7" w:rsidRDefault="00C248E7" w:rsidP="00C248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000000"/>
          <w:sz w:val="32"/>
          <w:szCs w:val="18"/>
          <w:lang w:eastAsia="uk-UA"/>
        </w:rPr>
        <w:t> 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виховувати у дитини любов до України, повагу до національних, історичних, культурних цінностей українського народу, дбайливе ставлення до довкілля;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постійно дбати про </w:t>
      </w:r>
      <w:proofErr w:type="spellStart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фізичние</w:t>
      </w:r>
      <w:proofErr w:type="spellEnd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 здоров’я дитини, її психічний стан, створювати належні умови для розвитку її природних задатків, нахилів та здібностей;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поважати гідність дитини;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виховувати у дитини працелюбність, шанобливе ставлення до старших за віком;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виконувати режим дня дошкільного закладу;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приводити дитину добре вимитою, одягненим в чистий одяг (одяг повинен бути зручним, відповідати погодним та сезонним вимогам), підстриженими, з обрізаними нігтями;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батьки не повинні входити до групових кімнат без потреби;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стежити за реальним станом здоров’я дитини;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не давати, не одягати дитині зайві предмети, які можуть зашкодити життю та здоров'ю дитини;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не приносити продукти харчування, з метою попередження харчових отруєнь, алергічних реакцій у дітей;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забезпечувати систематичне відвідування дитиною дошкільного закладу;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своєчасно повідомляти дошкільний заклад про можливість відсутності або хвороби дитини;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приводити дитину при наявності довідки від </w:t>
      </w:r>
      <w:proofErr w:type="spellStart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дільничого</w:t>
      </w:r>
      <w:proofErr w:type="spellEnd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 лікаря або </w:t>
      </w:r>
      <w:proofErr w:type="spellStart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стаціонара</w:t>
      </w:r>
      <w:proofErr w:type="spellEnd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 з </w:t>
      </w:r>
      <w:proofErr w:type="spellStart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зазначеням</w:t>
      </w:r>
      <w:proofErr w:type="spellEnd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 </w:t>
      </w:r>
      <w:proofErr w:type="spellStart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діагноза</w:t>
      </w:r>
      <w:proofErr w:type="spellEnd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 хвороби або причини відсутності. Якщо дитина відсутня три дні і більше - приймається при наявності довідки від лікаря про стан здоров'я;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діти, які відсутні 1 місяць з поважних причин (відпустка батьків, лікувально-оздоровча путівка) приймаються з довідкою від лікаря після огляду старшої медичної сестри дошкільного закладу;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приводячи дітей до дошкільного закладу, батьки зобов’язані передавати дитину вихователеві. Ввечері вихователі зобов’язані передати дитину батькам;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не забирати дітей в нетверезому стані;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дотримуватись правил дорожнього руху;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бути прикладом для своїх дітей;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своєчасно в установленому порядку вносити плату за харчування дитини в дошкільному заклад;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відвідувати батьківські збори;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FFD2C5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виконувати поради - рекомендації працівників закладу щодо виховання та навчання дітей;</w:t>
      </w:r>
    </w:p>
    <w:p w:rsidR="00C248E7" w:rsidRPr="00C248E7" w:rsidRDefault="00C248E7" w:rsidP="00C248E7">
      <w:pPr>
        <w:numPr>
          <w:ilvl w:val="0"/>
          <w:numId w:val="2"/>
        </w:numPr>
        <w:shd w:val="clear" w:color="auto" w:fill="CCE8FF"/>
        <w:spacing w:after="0" w:line="240" w:lineRule="auto"/>
        <w:ind w:left="300"/>
        <w:rPr>
          <w:rFonts w:ascii="Tahoma" w:eastAsia="Times New Roman" w:hAnsi="Tahoma" w:cs="Tahoma"/>
          <w:color w:val="414141"/>
          <w:sz w:val="32"/>
          <w:szCs w:val="18"/>
          <w:lang w:eastAsia="uk-UA"/>
        </w:rPr>
      </w:pPr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 xml:space="preserve">бути </w:t>
      </w:r>
      <w:proofErr w:type="spellStart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взаємоввічливими</w:t>
      </w:r>
      <w:proofErr w:type="spellEnd"/>
      <w:r w:rsidRPr="00C248E7">
        <w:rPr>
          <w:rFonts w:ascii="Tahoma" w:eastAsia="Times New Roman" w:hAnsi="Tahoma" w:cs="Tahoma"/>
          <w:color w:val="3A718F"/>
          <w:sz w:val="32"/>
          <w:lang w:eastAsia="uk-UA"/>
        </w:rPr>
        <w:t>, дотримуватись морально-етичних норм у спілкуванні.</w:t>
      </w:r>
    </w:p>
    <w:p w:rsidR="00C248E7" w:rsidRDefault="00C248E7">
      <w:pPr>
        <w:rPr>
          <w:sz w:val="44"/>
        </w:rPr>
      </w:pPr>
    </w:p>
    <w:sectPr w:rsidR="00C248E7" w:rsidSect="008B7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086F"/>
    <w:multiLevelType w:val="multilevel"/>
    <w:tmpl w:val="8A56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707D4"/>
    <w:multiLevelType w:val="multilevel"/>
    <w:tmpl w:val="AC4A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248E7"/>
    <w:rsid w:val="00004DE9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248E7"/>
    <w:rsid w:val="00C44BF1"/>
    <w:rsid w:val="00C638CE"/>
    <w:rsid w:val="00C6691B"/>
    <w:rsid w:val="00CE4074"/>
    <w:rsid w:val="00D45B75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">
    <w:name w:val="blue"/>
    <w:basedOn w:val="a0"/>
    <w:rsid w:val="00C248E7"/>
  </w:style>
  <w:style w:type="character" w:customStyle="1" w:styleId="fs18">
    <w:name w:val="fs_18"/>
    <w:basedOn w:val="a0"/>
    <w:rsid w:val="00C248E7"/>
  </w:style>
  <w:style w:type="paragraph" w:customStyle="1" w:styleId="arrowblue">
    <w:name w:val="arrow_blue"/>
    <w:basedOn w:val="a"/>
    <w:rsid w:val="00C248E7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ed">
    <w:name w:val="red"/>
    <w:basedOn w:val="a0"/>
    <w:rsid w:val="00C248E7"/>
  </w:style>
  <w:style w:type="character" w:customStyle="1" w:styleId="fs16">
    <w:name w:val="fs_16"/>
    <w:basedOn w:val="a0"/>
    <w:rsid w:val="00C248E7"/>
  </w:style>
  <w:style w:type="paragraph" w:customStyle="1" w:styleId="borderorange">
    <w:name w:val="border_orange"/>
    <w:basedOn w:val="a"/>
    <w:rsid w:val="00C248E7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uleblue">
    <w:name w:val="rule_blue"/>
    <w:basedOn w:val="a"/>
    <w:rsid w:val="00C248E7"/>
    <w:pPr>
      <w:spacing w:before="100" w:beforeAutospacing="1" w:after="100" w:afterAutospacing="1" w:line="240" w:lineRule="auto"/>
    </w:pPr>
    <w:rPr>
      <w:rFonts w:eastAsia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1020">
          <w:marLeft w:val="0"/>
          <w:marRight w:val="0"/>
          <w:marTop w:val="0"/>
          <w:marBottom w:val="0"/>
          <w:divBdr>
            <w:top w:val="single" w:sz="12" w:space="11" w:color="5778B7"/>
            <w:left w:val="single" w:sz="12" w:space="31" w:color="5778B7"/>
            <w:bottom w:val="single" w:sz="12" w:space="11" w:color="5778B7"/>
            <w:right w:val="single" w:sz="12" w:space="11" w:color="5778B7"/>
          </w:divBdr>
        </w:div>
        <w:div w:id="1638609206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2062945342">
          <w:marLeft w:val="0"/>
          <w:marRight w:val="0"/>
          <w:marTop w:val="0"/>
          <w:marBottom w:val="0"/>
          <w:divBdr>
            <w:top w:val="single" w:sz="12" w:space="11" w:color="5778B7"/>
            <w:left w:val="single" w:sz="12" w:space="31" w:color="5778B7"/>
            <w:bottom w:val="single" w:sz="12" w:space="11" w:color="5778B7"/>
            <w:right w:val="single" w:sz="12" w:space="11" w:color="5778B7"/>
          </w:divBdr>
        </w:div>
        <w:div w:id="762796154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438402997">
          <w:marLeft w:val="0"/>
          <w:marRight w:val="0"/>
          <w:marTop w:val="0"/>
          <w:marBottom w:val="0"/>
          <w:divBdr>
            <w:top w:val="single" w:sz="12" w:space="11" w:color="5778B7"/>
            <w:left w:val="single" w:sz="12" w:space="31" w:color="5778B7"/>
            <w:bottom w:val="single" w:sz="12" w:space="11" w:color="5778B7"/>
            <w:right w:val="single" w:sz="12" w:space="11" w:color="5778B7"/>
          </w:divBdr>
        </w:div>
        <w:div w:id="1847942810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302073243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738097383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644892858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763260724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444425402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275016273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580799193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375544268">
          <w:marLeft w:val="0"/>
          <w:marRight w:val="0"/>
          <w:marTop w:val="0"/>
          <w:marBottom w:val="0"/>
          <w:divBdr>
            <w:top w:val="single" w:sz="12" w:space="11" w:color="5778B7"/>
            <w:left w:val="single" w:sz="12" w:space="31" w:color="5778B7"/>
            <w:bottom w:val="single" w:sz="12" w:space="11" w:color="5778B7"/>
            <w:right w:val="single" w:sz="12" w:space="11" w:color="5778B7"/>
          </w:divBdr>
        </w:div>
        <w:div w:id="1967351648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885216602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069109226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555652932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61699917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835341999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699551132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906605957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820733999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05347451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519508219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804034072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423576048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813566095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780297316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450592106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099528539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930772385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275600217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1814371916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  <w:div w:id="1238398245">
          <w:marLeft w:val="0"/>
          <w:marRight w:val="0"/>
          <w:marTop w:val="0"/>
          <w:marBottom w:val="0"/>
          <w:divBdr>
            <w:top w:val="single" w:sz="6" w:space="11" w:color="F6B6A3"/>
            <w:left w:val="single" w:sz="6" w:space="11" w:color="F6B6A3"/>
            <w:bottom w:val="single" w:sz="6" w:space="11" w:color="F6B6A3"/>
            <w:right w:val="single" w:sz="6" w:space="11" w:color="F6B6A3"/>
          </w:divBdr>
        </w:div>
        <w:div w:id="829948077">
          <w:marLeft w:val="0"/>
          <w:marRight w:val="0"/>
          <w:marTop w:val="0"/>
          <w:marBottom w:val="0"/>
          <w:divBdr>
            <w:top w:val="single" w:sz="6" w:space="11" w:color="94BEE0"/>
            <w:left w:val="single" w:sz="6" w:space="11" w:color="94BEE0"/>
            <w:bottom w:val="single" w:sz="6" w:space="11" w:color="94BEE0"/>
            <w:right w:val="single" w:sz="6" w:space="11" w:color="94BE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2127</Words>
  <Characters>1213</Characters>
  <Application>Microsoft Office Word</Application>
  <DocSecurity>0</DocSecurity>
  <Lines>10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2</cp:revision>
  <dcterms:created xsi:type="dcterms:W3CDTF">2021-11-11T09:01:00Z</dcterms:created>
  <dcterms:modified xsi:type="dcterms:W3CDTF">2021-11-11T09:02:00Z</dcterms:modified>
</cp:coreProperties>
</file>