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433" w:rsidRDefault="004E3433" w:rsidP="004E3433">
      <w:pPr>
        <w:pStyle w:val="2"/>
        <w:shd w:val="clear" w:color="auto" w:fill="FFFFFF"/>
        <w:spacing w:before="0" w:beforeAutospacing="0" w:after="150" w:afterAutospacing="0" w:line="525" w:lineRule="atLeast"/>
        <w:rPr>
          <w:rFonts w:ascii="inherit" w:hAnsi="inherit" w:cs="Helvetica"/>
          <w:b w:val="0"/>
          <w:bCs w:val="0"/>
          <w:color w:val="2B2B2B"/>
          <w:sz w:val="45"/>
          <w:szCs w:val="45"/>
        </w:rPr>
      </w:pPr>
      <w:r>
        <w:rPr>
          <w:rFonts w:ascii="inherit" w:hAnsi="inherit" w:cs="Helvetica"/>
          <w:b w:val="0"/>
          <w:bCs w:val="0"/>
          <w:color w:val="2B2B2B"/>
          <w:sz w:val="45"/>
          <w:szCs w:val="45"/>
        </w:rPr>
        <w:t>Секрети хорошого апетиту дитини</w:t>
      </w:r>
    </w:p>
    <w:p w:rsidR="004E3433" w:rsidRDefault="004E3433" w:rsidP="004E3433">
      <w:pPr>
        <w:pStyle w:val="a4"/>
        <w:shd w:val="clear" w:color="auto" w:fill="FFFFFF"/>
        <w:spacing w:before="30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Багато батьків не знають, що робити, коли їхня дитина вередує та зовсім не бажає їсти. А хто з них замислювався над тим, чим, як і коли вони годують дитину? У хорошого апетиту дитини є багато чинників. їх варто знати та враховувати.</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Раціональне харчування дітей у дошкільному навчальному закла</w:t>
      </w:r>
      <w:r>
        <w:rPr>
          <w:rFonts w:ascii="Helvetica" w:hAnsi="Helvetica" w:cs="Helvetica"/>
          <w:color w:val="2B2B2B"/>
          <w:spacing w:val="8"/>
          <w:sz w:val="21"/>
          <w:szCs w:val="21"/>
        </w:rPr>
        <w:softHyphen/>
        <w:t xml:space="preserve">ді </w:t>
      </w:r>
      <w:proofErr w:type="spellStart"/>
      <w:r>
        <w:rPr>
          <w:rFonts w:ascii="Helvetica" w:hAnsi="Helvetica" w:cs="Helvetica"/>
          <w:color w:val="2B2B2B"/>
          <w:spacing w:val="8"/>
          <w:sz w:val="21"/>
          <w:szCs w:val="21"/>
        </w:rPr>
        <w:t>грунтується</w:t>
      </w:r>
      <w:proofErr w:type="spellEnd"/>
      <w:r>
        <w:rPr>
          <w:rFonts w:ascii="Helvetica" w:hAnsi="Helvetica" w:cs="Helvetica"/>
          <w:color w:val="2B2B2B"/>
          <w:spacing w:val="8"/>
          <w:sz w:val="21"/>
          <w:szCs w:val="21"/>
        </w:rPr>
        <w:t xml:space="preserve"> на оптимальному режимі харчування та збалан</w:t>
      </w:r>
      <w:r>
        <w:rPr>
          <w:rFonts w:ascii="Helvetica" w:hAnsi="Helvetica" w:cs="Helvetica"/>
          <w:color w:val="2B2B2B"/>
          <w:spacing w:val="8"/>
          <w:sz w:val="21"/>
          <w:szCs w:val="21"/>
        </w:rPr>
        <w:softHyphen/>
        <w:t>сованості раціону. Воно є основною умовою підвищення опірності організму дитини до захворювань, для нормального росту та розви</w:t>
      </w:r>
      <w:r>
        <w:rPr>
          <w:rFonts w:ascii="Helvetica" w:hAnsi="Helvetica" w:cs="Helvetica"/>
          <w:color w:val="2B2B2B"/>
          <w:spacing w:val="8"/>
          <w:sz w:val="21"/>
          <w:szCs w:val="21"/>
        </w:rPr>
        <w:softHyphen/>
        <w:t>тку дітей. Проте часто в нашому дошкільному навчальному закладі ми стикаємося з такою проблемою, як відсутність апетиту у дітей. А тому давайте розглянемо секрети формування хорошого апетиту у дітей.</w:t>
      </w:r>
    </w:p>
    <w:p w:rsidR="004E3433" w:rsidRDefault="004E3433" w:rsidP="004E3433">
      <w:pPr>
        <w:pStyle w:val="3"/>
        <w:shd w:val="clear" w:color="auto" w:fill="FFFFFF"/>
        <w:spacing w:before="0" w:beforeAutospacing="0" w:after="150" w:afterAutospacing="0"/>
        <w:rPr>
          <w:rFonts w:ascii="inherit" w:hAnsi="inherit" w:cs="Helvetica"/>
          <w:b w:val="0"/>
          <w:bCs w:val="0"/>
          <w:color w:val="2B2B2B"/>
          <w:sz w:val="36"/>
          <w:szCs w:val="36"/>
        </w:rPr>
      </w:pPr>
      <w:r>
        <w:rPr>
          <w:rFonts w:ascii="inherit" w:hAnsi="inherit" w:cs="Helvetica"/>
          <w:b w:val="0"/>
          <w:bCs w:val="0"/>
          <w:color w:val="2B2B2B"/>
          <w:sz w:val="36"/>
          <w:szCs w:val="36"/>
        </w:rPr>
        <w:t>Помірність у харчуванні</w:t>
      </w:r>
    </w:p>
    <w:p w:rsidR="004E3433" w:rsidRDefault="004E3433" w:rsidP="004E3433">
      <w:pPr>
        <w:pStyle w:val="a4"/>
        <w:shd w:val="clear" w:color="auto" w:fill="FFFFFF"/>
        <w:spacing w:before="30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Власне, ставлення до їжі визначається не лише культурою харчування, але й досвідом людства. «Товста дитина — здоро</w:t>
      </w:r>
      <w:r>
        <w:rPr>
          <w:rFonts w:ascii="Helvetica" w:hAnsi="Helvetica" w:cs="Helvetica"/>
          <w:color w:val="2B2B2B"/>
          <w:spacing w:val="8"/>
          <w:sz w:val="21"/>
          <w:szCs w:val="21"/>
        </w:rPr>
        <w:softHyphen/>
        <w:t>ва дитина» — таке твердження закладене у свідомості бабусь, а іноді й деяких мам. Бо ж вони думають, що нагодувати дити</w:t>
      </w:r>
      <w:r>
        <w:rPr>
          <w:rFonts w:ascii="Helvetica" w:hAnsi="Helvetica" w:cs="Helvetica"/>
          <w:color w:val="2B2B2B"/>
          <w:spacing w:val="8"/>
          <w:sz w:val="21"/>
          <w:szCs w:val="21"/>
        </w:rPr>
        <w:softHyphen/>
        <w:t>ну — головне материнське призначення. А якщо мама не наго</w:t>
      </w:r>
      <w:r>
        <w:rPr>
          <w:rFonts w:ascii="Helvetica" w:hAnsi="Helvetica" w:cs="Helvetica"/>
          <w:color w:val="2B2B2B"/>
          <w:spacing w:val="8"/>
          <w:sz w:val="21"/>
          <w:szCs w:val="21"/>
        </w:rPr>
        <w:softHyphen/>
        <w:t>дує, то обов'язково це зробить бабуся. Проте дитина не потребує великої кількості їжі. Намагаючись «запхати» в дитину порцію страви, розраховану на дорослу людину, батьки негативно впли</w:t>
      </w:r>
      <w:r>
        <w:rPr>
          <w:rFonts w:ascii="Helvetica" w:hAnsi="Helvetica" w:cs="Helvetica"/>
          <w:color w:val="2B2B2B"/>
          <w:spacing w:val="8"/>
          <w:sz w:val="21"/>
          <w:szCs w:val="21"/>
        </w:rPr>
        <w:softHyphen/>
        <w:t>вають не лише на фізичний стан, а й на її психіку. Із часом для та</w:t>
      </w:r>
      <w:r>
        <w:rPr>
          <w:rFonts w:ascii="Helvetica" w:hAnsi="Helvetica" w:cs="Helvetica"/>
          <w:color w:val="2B2B2B"/>
          <w:spacing w:val="8"/>
          <w:sz w:val="21"/>
          <w:szCs w:val="21"/>
        </w:rPr>
        <w:softHyphen/>
        <w:t>ких дітей переїдання стає звичкою, що призводить до надмірної ваги.</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Досить часто причинами переїдання стає примушування дити</w:t>
      </w:r>
      <w:r>
        <w:rPr>
          <w:rFonts w:ascii="Helvetica" w:hAnsi="Helvetica" w:cs="Helvetica"/>
          <w:color w:val="2B2B2B"/>
          <w:spacing w:val="8"/>
          <w:sz w:val="21"/>
          <w:szCs w:val="21"/>
        </w:rPr>
        <w:softHyphen/>
        <w:t>ни з'їсти все та показати пусту тарілку або соромлення її за викидан</w:t>
      </w:r>
      <w:r>
        <w:rPr>
          <w:rFonts w:ascii="Helvetica" w:hAnsi="Helvetica" w:cs="Helvetica"/>
          <w:color w:val="2B2B2B"/>
          <w:spacing w:val="8"/>
          <w:sz w:val="21"/>
          <w:szCs w:val="21"/>
        </w:rPr>
        <w:softHyphen/>
        <w:t>ня залишків їжі. Так дитина, поступаючись вимогам батьків, звикає переїдати. Хоча будь-яка дитина здатна зрозуміти та відчути, скіль</w:t>
      </w:r>
      <w:r>
        <w:rPr>
          <w:rFonts w:ascii="Helvetica" w:hAnsi="Helvetica" w:cs="Helvetica"/>
          <w:color w:val="2B2B2B"/>
          <w:spacing w:val="8"/>
          <w:sz w:val="21"/>
          <w:szCs w:val="21"/>
        </w:rPr>
        <w:softHyphen/>
        <w:t>ки їй потрібно з'їсти.</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Об'єм страв має відповідати віку дитини та функціональним можливостям її травної системи. Надмірний об'єм страв може спри</w:t>
      </w:r>
      <w:r>
        <w:rPr>
          <w:rFonts w:ascii="Helvetica" w:hAnsi="Helvetica" w:cs="Helvetica"/>
          <w:color w:val="2B2B2B"/>
          <w:spacing w:val="8"/>
          <w:sz w:val="21"/>
          <w:szCs w:val="21"/>
        </w:rPr>
        <w:softHyphen/>
        <w:t>чинити навіть функціональні порушення шлунково-кишкового тракту.</w:t>
      </w:r>
    </w:p>
    <w:p w:rsidR="004E3433" w:rsidRDefault="004E3433" w:rsidP="004E3433">
      <w:pPr>
        <w:pStyle w:val="3"/>
        <w:shd w:val="clear" w:color="auto" w:fill="FFFFFF"/>
        <w:spacing w:before="0" w:beforeAutospacing="0" w:after="150" w:afterAutospacing="0"/>
        <w:rPr>
          <w:rFonts w:ascii="inherit" w:hAnsi="inherit" w:cs="Helvetica"/>
          <w:b w:val="0"/>
          <w:bCs w:val="0"/>
          <w:color w:val="2B2B2B"/>
          <w:sz w:val="36"/>
          <w:szCs w:val="36"/>
        </w:rPr>
      </w:pPr>
      <w:r>
        <w:rPr>
          <w:rFonts w:ascii="inherit" w:hAnsi="inherit" w:cs="Helvetica"/>
          <w:b w:val="0"/>
          <w:bCs w:val="0"/>
          <w:color w:val="2B2B2B"/>
          <w:sz w:val="36"/>
          <w:szCs w:val="36"/>
        </w:rPr>
        <w:t>Різноманітність раціону</w:t>
      </w:r>
    </w:p>
    <w:p w:rsidR="004E3433" w:rsidRDefault="004E3433" w:rsidP="004E3433">
      <w:pPr>
        <w:pStyle w:val="a4"/>
        <w:shd w:val="clear" w:color="auto" w:fill="FFFFFF"/>
        <w:spacing w:before="30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Страви, приготовані в дошкільному навчальному закладі, від</w:t>
      </w:r>
      <w:r>
        <w:rPr>
          <w:rFonts w:ascii="Helvetica" w:hAnsi="Helvetica" w:cs="Helvetica"/>
          <w:color w:val="2B2B2B"/>
          <w:spacing w:val="8"/>
          <w:sz w:val="21"/>
          <w:szCs w:val="21"/>
        </w:rPr>
        <w:softHyphen/>
        <w:t>різняються від домашніх. Небагато сучасних мам готують рибні кот</w:t>
      </w:r>
      <w:r>
        <w:rPr>
          <w:rFonts w:ascii="Helvetica" w:hAnsi="Helvetica" w:cs="Helvetica"/>
          <w:color w:val="2B2B2B"/>
          <w:spacing w:val="8"/>
          <w:sz w:val="21"/>
          <w:szCs w:val="21"/>
        </w:rPr>
        <w:softHyphen/>
        <w:t>лети або варять какао. Іноді, потураючи смакам та примхам дитини, вони готують одні й ті самі страви. До того ж батьки часто купують навіть маленьким дітям чіпси, сухарики, піцу, газовані солодкі на</w:t>
      </w:r>
      <w:r>
        <w:rPr>
          <w:rFonts w:ascii="Helvetica" w:hAnsi="Helvetica" w:cs="Helvetica"/>
          <w:color w:val="2B2B2B"/>
          <w:spacing w:val="8"/>
          <w:sz w:val="21"/>
          <w:szCs w:val="21"/>
        </w:rPr>
        <w:softHyphen/>
        <w:t>пої. Про шкідливість цих продуктів харчування знають усі. Вони не містять корисних для організму дитини речовин, тож і не задо</w:t>
      </w:r>
      <w:r>
        <w:rPr>
          <w:rFonts w:ascii="Helvetica" w:hAnsi="Helvetica" w:cs="Helvetica"/>
          <w:color w:val="2B2B2B"/>
          <w:spacing w:val="8"/>
          <w:sz w:val="21"/>
          <w:szCs w:val="21"/>
        </w:rPr>
        <w:softHyphen/>
        <w:t>вольняють його фізіологічні потреби. Утім, найбільше вражає те, що батьки годують дитину такими продуктами зранку, до відвіду</w:t>
      </w:r>
      <w:r>
        <w:rPr>
          <w:rFonts w:ascii="Helvetica" w:hAnsi="Helvetica" w:cs="Helvetica"/>
          <w:color w:val="2B2B2B"/>
          <w:spacing w:val="8"/>
          <w:sz w:val="21"/>
          <w:szCs w:val="21"/>
        </w:rPr>
        <w:softHyphen/>
        <w:t>вання дитячого садка. Природно, що після такого перекусу про хоро</w:t>
      </w:r>
      <w:r>
        <w:rPr>
          <w:rFonts w:ascii="Helvetica" w:hAnsi="Helvetica" w:cs="Helvetica"/>
          <w:color w:val="2B2B2B"/>
          <w:spacing w:val="8"/>
          <w:sz w:val="21"/>
          <w:szCs w:val="21"/>
        </w:rPr>
        <w:softHyphen/>
        <w:t>ший апетит не може бути й мови.</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 xml:space="preserve">ЗВЕРНІТЬ УВАГУ! Вживання натщесерце продуктів харчування зі штучними барвниками, консервантами, ароматизаторами, </w:t>
      </w:r>
      <w:proofErr w:type="spellStart"/>
      <w:r>
        <w:rPr>
          <w:rFonts w:ascii="Helvetica" w:hAnsi="Helvetica" w:cs="Helvetica"/>
          <w:color w:val="2B2B2B"/>
          <w:spacing w:val="8"/>
          <w:sz w:val="21"/>
          <w:szCs w:val="21"/>
        </w:rPr>
        <w:t>під-солоджувачами</w:t>
      </w:r>
      <w:proofErr w:type="spellEnd"/>
      <w:r>
        <w:rPr>
          <w:rFonts w:ascii="Helvetica" w:hAnsi="Helvetica" w:cs="Helvetica"/>
          <w:color w:val="2B2B2B"/>
          <w:spacing w:val="8"/>
          <w:sz w:val="21"/>
          <w:szCs w:val="21"/>
        </w:rPr>
        <w:t xml:space="preserve"> та газом викликає у дітей </w:t>
      </w:r>
      <w:r>
        <w:rPr>
          <w:rFonts w:ascii="Helvetica" w:hAnsi="Helvetica" w:cs="Helvetica"/>
          <w:color w:val="2B2B2B"/>
          <w:spacing w:val="8"/>
          <w:sz w:val="21"/>
          <w:szCs w:val="21"/>
        </w:rPr>
        <w:lastRenderedPageBreak/>
        <w:t>подразнення слизової оболонки шлунка та сприяє розвитку гастритів, виразкової хво</w:t>
      </w:r>
      <w:r>
        <w:rPr>
          <w:rFonts w:ascii="Helvetica" w:hAnsi="Helvetica" w:cs="Helvetica"/>
          <w:color w:val="2B2B2B"/>
          <w:spacing w:val="8"/>
          <w:sz w:val="21"/>
          <w:szCs w:val="21"/>
        </w:rPr>
        <w:softHyphen/>
        <w:t>роби, закрепів.</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На думку вчених, від народження діти півсвідомо надають перевагу солодкому, сприймають солоне та автоматично відки</w:t>
      </w:r>
      <w:r>
        <w:rPr>
          <w:rFonts w:ascii="Helvetica" w:hAnsi="Helvetica" w:cs="Helvetica"/>
          <w:color w:val="2B2B2B"/>
          <w:spacing w:val="8"/>
          <w:sz w:val="21"/>
          <w:szCs w:val="21"/>
        </w:rPr>
        <w:softHyphen/>
        <w:t>дають гірке та кисле. Цьому є просте пояснення: солодка та со</w:t>
      </w:r>
      <w:r>
        <w:rPr>
          <w:rFonts w:ascii="Helvetica" w:hAnsi="Helvetica" w:cs="Helvetica"/>
          <w:color w:val="2B2B2B"/>
          <w:spacing w:val="8"/>
          <w:sz w:val="21"/>
          <w:szCs w:val="21"/>
        </w:rPr>
        <w:softHyphen/>
        <w:t>лона їжа містить цінні та легкозасвоювані речовини. їх організм розпізнає як смачні. Гіркий та кислий смак мають більшість не</w:t>
      </w:r>
      <w:r>
        <w:rPr>
          <w:rFonts w:ascii="Helvetica" w:hAnsi="Helvetica" w:cs="Helvetica"/>
          <w:color w:val="2B2B2B"/>
          <w:spacing w:val="8"/>
          <w:sz w:val="21"/>
          <w:szCs w:val="21"/>
        </w:rPr>
        <w:softHyphen/>
        <w:t>свіжих та отруйних продуктів, тому організм визначає їх як не</w:t>
      </w:r>
      <w:r>
        <w:rPr>
          <w:rFonts w:ascii="Helvetica" w:hAnsi="Helvetica" w:cs="Helvetica"/>
          <w:color w:val="2B2B2B"/>
          <w:spacing w:val="8"/>
          <w:sz w:val="21"/>
          <w:szCs w:val="21"/>
        </w:rPr>
        <w:softHyphen/>
        <w:t>смачні. Продукти ж, що мають такі смаки, дитям хочеться виплю</w:t>
      </w:r>
      <w:r>
        <w:rPr>
          <w:rFonts w:ascii="Helvetica" w:hAnsi="Helvetica" w:cs="Helvetica"/>
          <w:color w:val="2B2B2B"/>
          <w:spacing w:val="8"/>
          <w:sz w:val="21"/>
          <w:szCs w:val="21"/>
        </w:rPr>
        <w:softHyphen/>
        <w:t>нути.</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Урізноманітнити дитяче харчування взимку можна заготовлени</w:t>
      </w:r>
      <w:r>
        <w:rPr>
          <w:rFonts w:ascii="Helvetica" w:hAnsi="Helvetica" w:cs="Helvetica"/>
          <w:color w:val="2B2B2B"/>
          <w:spacing w:val="8"/>
          <w:sz w:val="21"/>
          <w:szCs w:val="21"/>
        </w:rPr>
        <w:softHyphen/>
        <w:t>ми на зиму чорною смородиною та порічками, квашеною капус</w:t>
      </w:r>
      <w:r>
        <w:rPr>
          <w:rFonts w:ascii="Helvetica" w:hAnsi="Helvetica" w:cs="Helvetica"/>
          <w:color w:val="2B2B2B"/>
          <w:spacing w:val="8"/>
          <w:sz w:val="21"/>
          <w:szCs w:val="21"/>
        </w:rPr>
        <w:softHyphen/>
        <w:t>тою, солоними огірками та помідорами. Навесні можна додати до раціону зелень: салат, шпинат, щавель, зелену цибулю, молоду кропиву, кріп та петрушку, а влітку — ягоди.</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Тож, щоб у дитини завжди був хороший апетит, важливо уріз</w:t>
      </w:r>
      <w:r>
        <w:rPr>
          <w:rFonts w:ascii="Helvetica" w:hAnsi="Helvetica" w:cs="Helvetica"/>
          <w:color w:val="2B2B2B"/>
          <w:spacing w:val="8"/>
          <w:sz w:val="21"/>
          <w:szCs w:val="21"/>
        </w:rPr>
        <w:softHyphen/>
        <w:t>номанітнювати меню вдома, особливо у вихідні дні. Додайте до дитячого меню страви, які подають у дошкільному навчальному за</w:t>
      </w:r>
      <w:r>
        <w:rPr>
          <w:rFonts w:ascii="Helvetica" w:hAnsi="Helvetica" w:cs="Helvetica"/>
          <w:color w:val="2B2B2B"/>
          <w:spacing w:val="8"/>
          <w:sz w:val="21"/>
          <w:szCs w:val="21"/>
        </w:rPr>
        <w:softHyphen/>
        <w:t>кладі. Це сприятиме наступності в харчуванні дітей, а також дитина ліпше сприйматиме одні й ті самі страви, які готують вдома та в ди</w:t>
      </w:r>
      <w:r>
        <w:rPr>
          <w:rFonts w:ascii="Helvetica" w:hAnsi="Helvetica" w:cs="Helvetica"/>
          <w:color w:val="2B2B2B"/>
          <w:spacing w:val="8"/>
          <w:sz w:val="21"/>
          <w:szCs w:val="21"/>
        </w:rPr>
        <w:softHyphen/>
        <w:t>тячому садку.</w:t>
      </w:r>
    </w:p>
    <w:p w:rsidR="004E3433" w:rsidRDefault="004E3433" w:rsidP="004E3433">
      <w:pPr>
        <w:pStyle w:val="2"/>
        <w:shd w:val="clear" w:color="auto" w:fill="FFFFFF"/>
        <w:spacing w:before="0" w:beforeAutospacing="0" w:after="150" w:afterAutospacing="0" w:line="525" w:lineRule="atLeast"/>
        <w:rPr>
          <w:rFonts w:ascii="inherit" w:hAnsi="inherit" w:cs="Helvetica"/>
          <w:b w:val="0"/>
          <w:bCs w:val="0"/>
          <w:color w:val="2B2B2B"/>
          <w:sz w:val="45"/>
          <w:szCs w:val="45"/>
        </w:rPr>
      </w:pPr>
      <w:r>
        <w:rPr>
          <w:rFonts w:ascii="inherit" w:hAnsi="inherit" w:cs="Helvetica"/>
          <w:b w:val="0"/>
          <w:bCs w:val="0"/>
          <w:color w:val="2B2B2B"/>
          <w:sz w:val="45"/>
          <w:szCs w:val="45"/>
        </w:rPr>
        <w:t>Режим харчування вдома</w:t>
      </w:r>
    </w:p>
    <w:p w:rsidR="004E3433" w:rsidRDefault="004E3433" w:rsidP="004E3433">
      <w:pPr>
        <w:pStyle w:val="a4"/>
        <w:shd w:val="clear" w:color="auto" w:fill="FFFFFF"/>
        <w:spacing w:before="30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Достатньо часто в сучасних сім'ях відсутній режим харчуван</w:t>
      </w:r>
      <w:r>
        <w:rPr>
          <w:rFonts w:ascii="Helvetica" w:hAnsi="Helvetica" w:cs="Helvetica"/>
          <w:color w:val="2B2B2B"/>
          <w:spacing w:val="8"/>
          <w:sz w:val="21"/>
          <w:szCs w:val="21"/>
        </w:rPr>
        <w:softHyphen/>
        <w:t>ня, особливо у вихідні дні. Дітей годують з неоднаковими проміж</w:t>
      </w:r>
      <w:r>
        <w:rPr>
          <w:rFonts w:ascii="Helvetica" w:hAnsi="Helvetica" w:cs="Helvetica"/>
          <w:color w:val="2B2B2B"/>
          <w:spacing w:val="8"/>
          <w:sz w:val="21"/>
          <w:szCs w:val="21"/>
        </w:rPr>
        <w:softHyphen/>
        <w:t>ками між прийомами їжі або пізно ввечері перед сном. Це шкодить роботі шлунково-кишкового тракту дитини.</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ЗВЕРНІТЬ УВАГУ! Вживання їжі в певний час виробляє умов</w:t>
      </w:r>
      <w:r>
        <w:rPr>
          <w:rFonts w:ascii="Helvetica" w:hAnsi="Helvetica" w:cs="Helvetica"/>
          <w:color w:val="2B2B2B"/>
          <w:spacing w:val="8"/>
          <w:sz w:val="21"/>
          <w:szCs w:val="21"/>
        </w:rPr>
        <w:softHyphen/>
        <w:t>ний рефлекс, забезпечує ритмічність процесів секреції у шлунку й оптимальне виділення травних соків.</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За безладної організації харчування організм дитини привчаєть</w:t>
      </w:r>
      <w:r>
        <w:rPr>
          <w:rFonts w:ascii="Helvetica" w:hAnsi="Helvetica" w:cs="Helvetica"/>
          <w:color w:val="2B2B2B"/>
          <w:spacing w:val="8"/>
          <w:sz w:val="21"/>
          <w:szCs w:val="21"/>
        </w:rPr>
        <w:softHyphen/>
        <w:t>ся протягом усього дня перекушувати між основними прийомами їжі, іноді навіть замість них. Окрім того, відсутність режиму харчування вдома робить марними зусилля працівників дошкільного навчально</w:t>
      </w:r>
      <w:r>
        <w:rPr>
          <w:rFonts w:ascii="Helvetica" w:hAnsi="Helvetica" w:cs="Helvetica"/>
          <w:color w:val="2B2B2B"/>
          <w:spacing w:val="8"/>
          <w:sz w:val="21"/>
          <w:szCs w:val="21"/>
        </w:rPr>
        <w:softHyphen/>
        <w:t>го закладу щодо формування у дітей потреби харчуватися в певний час.</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Індивідуальні особливості організму дитини</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На апетит впливають також такі індивідуальні особливості організму дитини:</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 інтенсивність росту дитини та рівень енерговитрат;</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 емоційний стан;</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 особливості психіки.</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Інтенсивність росту організму дитини залежить від гене</w:t>
      </w:r>
      <w:r>
        <w:rPr>
          <w:rFonts w:ascii="Helvetica" w:hAnsi="Helvetica" w:cs="Helvetica"/>
          <w:color w:val="2B2B2B"/>
          <w:spacing w:val="8"/>
          <w:sz w:val="21"/>
          <w:szCs w:val="21"/>
        </w:rPr>
        <w:softHyphen/>
        <w:t>тичних особливостей. У той час, коли дитина росте інтенсивніше, вона більше та охочіше їсть. Коли інтенсивність росту зменшується, може знизитися й апетит. Щодо рівня енерговитрат слід пам'ятати: що більше дитина витрачає енергії, то ліпше їстиме. Якщо дитина малорухлива та спокійна, то їсть вона менше, ніж жвава. Існують і се</w:t>
      </w:r>
      <w:r>
        <w:rPr>
          <w:rFonts w:ascii="Helvetica" w:hAnsi="Helvetica" w:cs="Helvetica"/>
          <w:color w:val="2B2B2B"/>
          <w:spacing w:val="8"/>
          <w:sz w:val="21"/>
          <w:szCs w:val="21"/>
        </w:rPr>
        <w:softHyphen/>
        <w:t xml:space="preserve">зонні закономірності апетиту, але вони теж </w:t>
      </w:r>
      <w:r>
        <w:rPr>
          <w:rFonts w:ascii="Helvetica" w:hAnsi="Helvetica" w:cs="Helvetica"/>
          <w:color w:val="2B2B2B"/>
          <w:spacing w:val="8"/>
          <w:sz w:val="21"/>
          <w:szCs w:val="21"/>
        </w:rPr>
        <w:lastRenderedPageBreak/>
        <w:t>індивідуальні. Напри</w:t>
      </w:r>
      <w:r>
        <w:rPr>
          <w:rFonts w:ascii="Helvetica" w:hAnsi="Helvetica" w:cs="Helvetica"/>
          <w:color w:val="2B2B2B"/>
          <w:spacing w:val="8"/>
          <w:sz w:val="21"/>
          <w:szCs w:val="21"/>
        </w:rPr>
        <w:softHyphen/>
        <w:t>клад, у деяких дітей апетит узимку ліпший, бо вони менш активні, деякі навпаки краще їдять улітку, тому що активніші.</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Загальновідомо, що надмірні пе</w:t>
      </w:r>
      <w:r>
        <w:rPr>
          <w:rFonts w:ascii="Helvetica" w:hAnsi="Helvetica" w:cs="Helvetica"/>
          <w:color w:val="2B2B2B"/>
          <w:spacing w:val="8"/>
          <w:sz w:val="21"/>
          <w:szCs w:val="21"/>
        </w:rPr>
        <w:softHyphen/>
        <w:t xml:space="preserve">реживання можуть зіпсувати апетит. Дитина в цьому сенсі </w:t>
      </w:r>
      <w:proofErr w:type="spellStart"/>
      <w:r>
        <w:rPr>
          <w:rFonts w:ascii="Helvetica" w:hAnsi="Helvetica" w:cs="Helvetica"/>
          <w:color w:val="2B2B2B"/>
          <w:spacing w:val="8"/>
          <w:sz w:val="21"/>
          <w:szCs w:val="21"/>
        </w:rPr>
        <w:t>чутливіша</w:t>
      </w:r>
      <w:proofErr w:type="spellEnd"/>
      <w:r>
        <w:rPr>
          <w:rFonts w:ascii="Helvetica" w:hAnsi="Helvetica" w:cs="Helvetica"/>
          <w:color w:val="2B2B2B"/>
          <w:spacing w:val="8"/>
          <w:sz w:val="21"/>
          <w:szCs w:val="21"/>
        </w:rPr>
        <w:t xml:space="preserve"> за до</w:t>
      </w:r>
      <w:r>
        <w:rPr>
          <w:rFonts w:ascii="Helvetica" w:hAnsi="Helvetica" w:cs="Helvetica"/>
          <w:color w:val="2B2B2B"/>
          <w:spacing w:val="8"/>
          <w:sz w:val="21"/>
          <w:szCs w:val="21"/>
        </w:rPr>
        <w:softHyphen/>
        <w:t>рослого, адже навіть найменші біль, об</w:t>
      </w:r>
      <w:r>
        <w:rPr>
          <w:rFonts w:ascii="Helvetica" w:hAnsi="Helvetica" w:cs="Helvetica"/>
          <w:color w:val="2B2B2B"/>
          <w:spacing w:val="8"/>
          <w:sz w:val="21"/>
          <w:szCs w:val="21"/>
        </w:rPr>
        <w:softHyphen/>
        <w:t>раза, засмучення позначаються на ди</w:t>
      </w:r>
      <w:r>
        <w:rPr>
          <w:rFonts w:ascii="Helvetica" w:hAnsi="Helvetica" w:cs="Helvetica"/>
          <w:color w:val="2B2B2B"/>
          <w:spacing w:val="8"/>
          <w:sz w:val="21"/>
          <w:szCs w:val="21"/>
        </w:rPr>
        <w:softHyphen/>
        <w:t>тячій психіці та порушують апетит. Не варто забувати, що спричинити втрату апетиту можуть і досить сильні приємні емоції. Якщо дитина надто збуджена, набігалася, вона може відмовитися їсти. У такому разі не варто пропонувати дитині перекусів, оскільки через якийсь час апетит обов'язково з'явиться.</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Вагомим є також вплив особливостей дитячої психіки на апе</w:t>
      </w:r>
      <w:r>
        <w:rPr>
          <w:rFonts w:ascii="Helvetica" w:hAnsi="Helvetica" w:cs="Helvetica"/>
          <w:color w:val="2B2B2B"/>
          <w:spacing w:val="8"/>
          <w:sz w:val="21"/>
          <w:szCs w:val="21"/>
        </w:rPr>
        <w:softHyphen/>
        <w:t>тит. Через особливості психіки деякі діти їдять дуже довго, де</w:t>
      </w:r>
      <w:r>
        <w:rPr>
          <w:rFonts w:ascii="Helvetica" w:hAnsi="Helvetica" w:cs="Helvetica"/>
          <w:color w:val="2B2B2B"/>
          <w:spacing w:val="8"/>
          <w:sz w:val="21"/>
          <w:szCs w:val="21"/>
        </w:rPr>
        <w:softHyphen/>
        <w:t>які поводять себе за столом з острахом. Така поведінка зазвичай сприймається дорослими як примхливість, перебірливість в їжі та викликає роздратування. Як наслідок, наполегливо, ложка за ложкою, страва прямує до рота дитини. А в чутливих дітей не</w:t>
      </w:r>
      <w:r>
        <w:rPr>
          <w:rFonts w:ascii="Helvetica" w:hAnsi="Helvetica" w:cs="Helvetica"/>
          <w:color w:val="2B2B2B"/>
          <w:spacing w:val="8"/>
          <w:sz w:val="21"/>
          <w:szCs w:val="21"/>
        </w:rPr>
        <w:softHyphen/>
        <w:t>гативні емоції, пов'язані з насильним годуванням, можуть спри</w:t>
      </w:r>
      <w:r>
        <w:rPr>
          <w:rFonts w:ascii="Helvetica" w:hAnsi="Helvetica" w:cs="Helvetica"/>
          <w:color w:val="2B2B2B"/>
          <w:spacing w:val="8"/>
          <w:sz w:val="21"/>
          <w:szCs w:val="21"/>
        </w:rPr>
        <w:softHyphen/>
        <w:t>чинити психологічну травму. Насильне годування може надовго залишитися в півсвідомості дитини та в подальшому стати при</w:t>
      </w:r>
      <w:r>
        <w:rPr>
          <w:rFonts w:ascii="Helvetica" w:hAnsi="Helvetica" w:cs="Helvetica"/>
          <w:color w:val="2B2B2B"/>
          <w:spacing w:val="8"/>
          <w:sz w:val="21"/>
          <w:szCs w:val="21"/>
        </w:rPr>
        <w:softHyphen/>
        <w:t>чиною поганого апетиту. Саме тому фахівці підкреслюють, що їжу треба пропонувати, а не нав'язувати. До того ж не варто висува</w:t>
      </w:r>
      <w:r>
        <w:rPr>
          <w:rFonts w:ascii="Helvetica" w:hAnsi="Helvetica" w:cs="Helvetica"/>
          <w:color w:val="2B2B2B"/>
          <w:spacing w:val="8"/>
          <w:sz w:val="21"/>
          <w:szCs w:val="21"/>
        </w:rPr>
        <w:softHyphen/>
        <w:t>ти ультиматум дитині: «Не з'їси усе — не підеш гратися, не будеш дивитися телевізор».</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Стан здоров'я дитини</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Іноді діти відмовляються від їжі, якщо погано себе почувають або потребують уваги. Цим вони намагаються привернути до себе увагу батьків або педагогів дошкільного навчального закладу. Зниження апетиту можуть спричинити також гострі та хронічні захворюван</w:t>
      </w:r>
      <w:r>
        <w:rPr>
          <w:rFonts w:ascii="Helvetica" w:hAnsi="Helvetica" w:cs="Helvetica"/>
          <w:color w:val="2B2B2B"/>
          <w:spacing w:val="8"/>
          <w:sz w:val="21"/>
          <w:szCs w:val="21"/>
        </w:rPr>
        <w:softHyphen/>
        <w:t>ня: ревматизм, тонзиліт, стоматит, порушення роботи нирок, гельмін</w:t>
      </w:r>
      <w:r>
        <w:rPr>
          <w:rFonts w:ascii="Helvetica" w:hAnsi="Helvetica" w:cs="Helvetica"/>
          <w:color w:val="2B2B2B"/>
          <w:spacing w:val="8"/>
          <w:sz w:val="21"/>
          <w:szCs w:val="21"/>
        </w:rPr>
        <w:softHyphen/>
        <w:t xml:space="preserve">този, розлади роботи </w:t>
      </w:r>
      <w:proofErr w:type="spellStart"/>
      <w:r>
        <w:rPr>
          <w:rFonts w:ascii="Helvetica" w:hAnsi="Helvetica" w:cs="Helvetica"/>
          <w:color w:val="2B2B2B"/>
          <w:spacing w:val="8"/>
          <w:sz w:val="21"/>
          <w:szCs w:val="21"/>
        </w:rPr>
        <w:t>кишківника</w:t>
      </w:r>
      <w:proofErr w:type="spellEnd"/>
      <w:r>
        <w:rPr>
          <w:rFonts w:ascii="Helvetica" w:hAnsi="Helvetica" w:cs="Helvetica"/>
          <w:color w:val="2B2B2B"/>
          <w:spacing w:val="8"/>
          <w:sz w:val="21"/>
          <w:szCs w:val="21"/>
        </w:rPr>
        <w:t xml:space="preserve"> тощо. Це природна захисна реакція організму, тому не потрібно вмовляти дитину їсти або намагатися по</w:t>
      </w:r>
      <w:r>
        <w:rPr>
          <w:rFonts w:ascii="Helvetica" w:hAnsi="Helvetica" w:cs="Helvetica"/>
          <w:color w:val="2B2B2B"/>
          <w:spacing w:val="8"/>
          <w:sz w:val="21"/>
          <w:szCs w:val="21"/>
        </w:rPr>
        <w:softHyphen/>
        <w:t>ліпшити апетит. У такому разі слід звернутися до лікаря, який поста</w:t>
      </w:r>
      <w:r>
        <w:rPr>
          <w:rFonts w:ascii="Helvetica" w:hAnsi="Helvetica" w:cs="Helvetica"/>
          <w:color w:val="2B2B2B"/>
          <w:spacing w:val="8"/>
          <w:sz w:val="21"/>
          <w:szCs w:val="21"/>
        </w:rPr>
        <w:softHyphen/>
        <w:t>вить діагноз або визначить причину порушення апетиту. Коли дитина хворіє, апетиту в неї немає, проте після одужання він обов'язково по</w:t>
      </w:r>
      <w:r>
        <w:rPr>
          <w:rFonts w:ascii="Helvetica" w:hAnsi="Helvetica" w:cs="Helvetica"/>
          <w:color w:val="2B2B2B"/>
          <w:spacing w:val="8"/>
          <w:sz w:val="21"/>
          <w:szCs w:val="21"/>
        </w:rPr>
        <w:softHyphen/>
        <w:t>ліпшиться.</w:t>
      </w:r>
    </w:p>
    <w:p w:rsidR="004E3433" w:rsidRDefault="004E3433" w:rsidP="004E3433">
      <w:pPr>
        <w:pStyle w:val="a4"/>
        <w:shd w:val="clear" w:color="auto" w:fill="FFFFFF"/>
        <w:spacing w:before="0" w:beforeAutospacing="0" w:after="150" w:afterAutospacing="0" w:line="345" w:lineRule="atLeast"/>
        <w:rPr>
          <w:rFonts w:ascii="Helvetica" w:hAnsi="Helvetica" w:cs="Helvetica"/>
          <w:color w:val="2B2B2B"/>
          <w:spacing w:val="8"/>
          <w:sz w:val="21"/>
          <w:szCs w:val="21"/>
        </w:rPr>
      </w:pPr>
      <w:r>
        <w:rPr>
          <w:rFonts w:ascii="Helvetica" w:hAnsi="Helvetica" w:cs="Helvetica"/>
          <w:color w:val="2B2B2B"/>
          <w:spacing w:val="8"/>
          <w:sz w:val="21"/>
          <w:szCs w:val="21"/>
        </w:rPr>
        <w:t>Працівники дошкільного навчального закладу та батьки мають пам'ятати, що хороший апетит у дитини залежить від багатьох чинників. Усі їх варто щодня враховувати та бути уважними до дитини. Тоді діти будуть їсти із задоволенням і вживання їжі не перетворюватиметься на проблему. Окрім того, слід </w:t>
      </w:r>
      <w:r>
        <w:rPr>
          <w:rStyle w:val="a3"/>
          <w:rFonts w:ascii="Helvetica" w:hAnsi="Helvetica" w:cs="Helvetica"/>
          <w:color w:val="2B2B2B"/>
          <w:spacing w:val="8"/>
          <w:sz w:val="21"/>
          <w:szCs w:val="21"/>
        </w:rPr>
        <w:t>формувати в дитини культуру харчування</w:t>
      </w:r>
      <w:r>
        <w:rPr>
          <w:rStyle w:val="a3"/>
          <w:rFonts w:ascii="Helvetica" w:hAnsi="Helvetica" w:cs="Helvetica"/>
          <w:color w:val="2B2B2B"/>
          <w:spacing w:val="8"/>
          <w:sz w:val="16"/>
          <w:szCs w:val="16"/>
          <w:vertAlign w:val="superscript"/>
        </w:rPr>
        <w:t>3</w:t>
      </w:r>
      <w:r>
        <w:rPr>
          <w:rStyle w:val="a3"/>
          <w:rFonts w:ascii="Helvetica" w:hAnsi="Helvetica" w:cs="Helvetica"/>
          <w:color w:val="2B2B2B"/>
          <w:spacing w:val="8"/>
          <w:sz w:val="21"/>
          <w:szCs w:val="21"/>
        </w:rPr>
        <w:t> </w:t>
      </w:r>
      <w:r>
        <w:rPr>
          <w:rFonts w:ascii="Helvetica" w:hAnsi="Helvetica" w:cs="Helvetica"/>
          <w:color w:val="2B2B2B"/>
          <w:spacing w:val="8"/>
          <w:sz w:val="21"/>
          <w:szCs w:val="21"/>
        </w:rPr>
        <w:t>як невід'ємну складову здорового способу життя.</w:t>
      </w:r>
    </w:p>
    <w:p w:rsidR="0005744D" w:rsidRDefault="004E3433"/>
    <w:sectPr w:rsidR="0005744D" w:rsidSect="0080240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3433"/>
    <w:rsid w:val="004A785D"/>
    <w:rsid w:val="004E3433"/>
    <w:rsid w:val="00541A3B"/>
    <w:rsid w:val="00545C36"/>
    <w:rsid w:val="005B324B"/>
    <w:rsid w:val="006D2312"/>
    <w:rsid w:val="0080240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06"/>
  </w:style>
  <w:style w:type="paragraph" w:styleId="2">
    <w:name w:val="heading 2"/>
    <w:basedOn w:val="a"/>
    <w:link w:val="20"/>
    <w:uiPriority w:val="9"/>
    <w:qFormat/>
    <w:rsid w:val="004E343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4E343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3433"/>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4E3433"/>
    <w:rPr>
      <w:rFonts w:ascii="Times New Roman" w:eastAsia="Times New Roman" w:hAnsi="Times New Roman" w:cs="Times New Roman"/>
      <w:b/>
      <w:bCs/>
      <w:sz w:val="27"/>
      <w:szCs w:val="27"/>
      <w:lang w:eastAsia="uk-UA"/>
    </w:rPr>
  </w:style>
  <w:style w:type="character" w:styleId="a3">
    <w:name w:val="Strong"/>
    <w:basedOn w:val="a0"/>
    <w:uiPriority w:val="22"/>
    <w:qFormat/>
    <w:rsid w:val="004E3433"/>
    <w:rPr>
      <w:b/>
      <w:bCs/>
    </w:rPr>
  </w:style>
  <w:style w:type="paragraph" w:styleId="a4">
    <w:name w:val="Normal (Web)"/>
    <w:basedOn w:val="a"/>
    <w:uiPriority w:val="99"/>
    <w:semiHidden/>
    <w:unhideWhenUsed/>
    <w:rsid w:val="004E343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4869</Words>
  <Characters>2776</Characters>
  <Application>Microsoft Office Word</Application>
  <DocSecurity>0</DocSecurity>
  <Lines>23</Lines>
  <Paragraphs>15</Paragraphs>
  <ScaleCrop>false</ScaleCrop>
  <Company>Microsoft</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Садочок</dc:creator>
  <cp:lastModifiedBy>Садочок</cp:lastModifiedBy>
  <cp:revision>1</cp:revision>
  <dcterms:created xsi:type="dcterms:W3CDTF">2023-02-14T09:10:00Z</dcterms:created>
  <dcterms:modified xsi:type="dcterms:W3CDTF">2023-02-14T09:11:00Z</dcterms:modified>
</cp:coreProperties>
</file>