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D08" w:rsidRDefault="001C33D8">
      <w:hyperlink r:id="rId4" w:history="1">
        <w:r w:rsidRPr="00092A43">
          <w:rPr>
            <w:rStyle w:val="a3"/>
          </w:rPr>
          <w:t>https://r-scl.lviv.ua/bezpeka-273/</w:t>
        </w:r>
      </w:hyperlink>
    </w:p>
    <w:p w:rsidR="001C33D8" w:rsidRDefault="001C33D8"/>
    <w:sectPr w:rsidR="001C33D8" w:rsidSect="000C0D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33D8"/>
    <w:rsid w:val="000C0D08"/>
    <w:rsid w:val="001C3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3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-scl.lviv.ua/bezpeka-2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Садочок</dc:creator>
  <cp:keywords/>
  <dc:description/>
  <cp:lastModifiedBy>Садочок</cp:lastModifiedBy>
  <cp:revision>3</cp:revision>
  <dcterms:created xsi:type="dcterms:W3CDTF">2026-10-15T14:32:00Z</dcterms:created>
  <dcterms:modified xsi:type="dcterms:W3CDTF">2026-10-15T14:33:00Z</dcterms:modified>
</cp:coreProperties>
</file>