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01" w:rsidRDefault="00364801" w:rsidP="003648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Додаток 1</w:t>
      </w:r>
    </w:p>
    <w:p w:rsidR="00364801" w:rsidRDefault="00364801" w:rsidP="003648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 до наказу  № 29 від  01.09.2022</w:t>
      </w:r>
      <w:r w:rsidRPr="004651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</w:t>
      </w:r>
    </w:p>
    <w:p w:rsidR="00364801" w:rsidRDefault="00364801" w:rsidP="003648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64801" w:rsidRDefault="00364801" w:rsidP="003648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63D">
        <w:rPr>
          <w:rFonts w:ascii="Times New Roman" w:hAnsi="Times New Roman" w:cs="Times New Roman"/>
          <w:b/>
          <w:sz w:val="26"/>
          <w:szCs w:val="26"/>
        </w:rPr>
        <w:t>План заходів,</w:t>
      </w:r>
    </w:p>
    <w:p w:rsidR="00364801" w:rsidRPr="00D6063D" w:rsidRDefault="00364801" w:rsidP="003648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63D">
        <w:rPr>
          <w:rFonts w:ascii="Times New Roman" w:hAnsi="Times New Roman" w:cs="Times New Roman"/>
          <w:b/>
          <w:sz w:val="26"/>
          <w:szCs w:val="26"/>
        </w:rPr>
        <w:t xml:space="preserve">спрямованих на запобігання та протидії </w:t>
      </w:r>
      <w:proofErr w:type="spellStart"/>
      <w:r w:rsidRPr="00D6063D">
        <w:rPr>
          <w:rFonts w:ascii="Times New Roman" w:hAnsi="Times New Roman" w:cs="Times New Roman"/>
          <w:b/>
          <w:sz w:val="26"/>
          <w:szCs w:val="26"/>
        </w:rPr>
        <w:t>булінгу</w:t>
      </w:r>
      <w:proofErr w:type="spellEnd"/>
      <w:r w:rsidRPr="00D6063D">
        <w:rPr>
          <w:rFonts w:ascii="Times New Roman" w:hAnsi="Times New Roman" w:cs="Times New Roman"/>
          <w:b/>
          <w:sz w:val="26"/>
          <w:szCs w:val="26"/>
        </w:rPr>
        <w:t xml:space="preserve"> (цькуванню)</w:t>
      </w:r>
    </w:p>
    <w:p w:rsidR="00364801" w:rsidRPr="001975A5" w:rsidRDefault="00364801" w:rsidP="003648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6119"/>
        <w:gridCol w:w="1404"/>
        <w:gridCol w:w="2013"/>
      </w:tblGrid>
      <w:tr w:rsidR="00364801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6119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Зміст заходів 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Терміни виконання 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Відповідальні </w:t>
            </w:r>
          </w:p>
        </w:tc>
      </w:tr>
      <w:tr w:rsidR="00364801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 w:rsidRPr="009B703B">
              <w:rPr>
                <w:sz w:val="26"/>
                <w:szCs w:val="26"/>
              </w:rPr>
              <w:t xml:space="preserve"> </w:t>
            </w: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Провести тиждень протидії поширення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булінгу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 «Стоп,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булінг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 – 29.10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Михалейко</w:t>
            </w:r>
            <w:proofErr w:type="spellEnd"/>
            <w:r>
              <w:rPr>
                <w:sz w:val="26"/>
                <w:szCs w:val="26"/>
              </w:rPr>
              <w:t xml:space="preserve"> Г.І.</w:t>
            </w:r>
          </w:p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119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92909">
              <w:rPr>
                <w:sz w:val="26"/>
                <w:szCs w:val="26"/>
                <w:lang w:val="ru-RU"/>
              </w:rPr>
              <w:t>Обговорення</w:t>
            </w:r>
            <w:proofErr w:type="spellEnd"/>
            <w:r w:rsidRPr="00192909">
              <w:rPr>
                <w:sz w:val="26"/>
                <w:szCs w:val="26"/>
                <w:lang w:val="ru-RU"/>
              </w:rPr>
              <w:t xml:space="preserve"> правил </w:t>
            </w:r>
            <w:proofErr w:type="spellStart"/>
            <w:r w:rsidRPr="00192909">
              <w:rPr>
                <w:sz w:val="26"/>
                <w:szCs w:val="26"/>
                <w:lang w:val="ru-RU"/>
              </w:rPr>
              <w:t>поведінки</w:t>
            </w:r>
            <w:proofErr w:type="spellEnd"/>
            <w:r w:rsidRPr="00192909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на </w:t>
            </w:r>
            <w:proofErr w:type="spellStart"/>
            <w:r>
              <w:rPr>
                <w:sz w:val="26"/>
                <w:szCs w:val="26"/>
                <w:lang w:val="ru-RU"/>
              </w:rPr>
              <w:t>гуртку</w:t>
            </w:r>
            <w:proofErr w:type="spellEnd"/>
          </w:p>
          <w:p w:rsidR="00364801" w:rsidRPr="003C7571" w:rsidRDefault="00364801" w:rsidP="000252DE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вересень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RPr="00F406FC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19" w:type="dxa"/>
          </w:tcPr>
          <w:p w:rsidR="00364801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 тематичних буклетів</w:t>
            </w:r>
          </w:p>
          <w:p w:rsidR="00364801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жовтень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Зброжек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364801" w:rsidRPr="000B233A" w:rsidTr="000252DE">
        <w:trPr>
          <w:trHeight w:val="180"/>
        </w:trPr>
        <w:tc>
          <w:tcPr>
            <w:tcW w:w="541" w:type="dxa"/>
          </w:tcPr>
          <w:p w:rsidR="00364801" w:rsidRPr="00192909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 w:rsidRPr="00192909">
              <w:rPr>
                <w:sz w:val="26"/>
                <w:szCs w:val="26"/>
              </w:rPr>
              <w:t>4</w:t>
            </w:r>
          </w:p>
        </w:tc>
        <w:tc>
          <w:tcPr>
            <w:tcW w:w="6119" w:type="dxa"/>
          </w:tcPr>
          <w:p w:rsidR="00364801" w:rsidRPr="00192909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Інформаційно-просвітницька компанія</w:t>
            </w:r>
            <w:r w:rsidRPr="008914F7">
              <w:rPr>
                <w:sz w:val="26"/>
                <w:szCs w:val="26"/>
              </w:rPr>
              <w:t xml:space="preserve"> щодо протидії  </w:t>
            </w:r>
            <w:proofErr w:type="spellStart"/>
            <w:r w:rsidRPr="008914F7">
              <w:rPr>
                <w:sz w:val="26"/>
                <w:szCs w:val="26"/>
              </w:rPr>
              <w:t>булінгу</w:t>
            </w:r>
            <w:proofErr w:type="spellEnd"/>
            <w:r w:rsidRPr="008914F7">
              <w:rPr>
                <w:sz w:val="26"/>
                <w:szCs w:val="26"/>
              </w:rPr>
              <w:t xml:space="preserve"> та насильству (розповсюдження буклетів, поширення інформації на сайті закладу)</w:t>
            </w:r>
          </w:p>
        </w:tc>
        <w:tc>
          <w:tcPr>
            <w:tcW w:w="1404" w:type="dxa"/>
          </w:tcPr>
          <w:p w:rsidR="00364801" w:rsidRPr="00A4533C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жовтень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Зброжек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:rsidR="00364801" w:rsidRPr="00A4533C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119" w:type="dxa"/>
          </w:tcPr>
          <w:p w:rsidR="00364801" w:rsidRPr="00192909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  <w:r w:rsidRPr="00192909">
              <w:rPr>
                <w:sz w:val="26"/>
                <w:szCs w:val="26"/>
              </w:rPr>
              <w:t>Підготовка методичних</w:t>
            </w:r>
          </w:p>
          <w:p w:rsidR="00364801" w:rsidRPr="00192909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  <w:r w:rsidRPr="00192909">
              <w:rPr>
                <w:sz w:val="26"/>
                <w:szCs w:val="26"/>
              </w:rPr>
              <w:t>рекомендацій для педагогів:</w:t>
            </w:r>
          </w:p>
          <w:p w:rsidR="00364801" w:rsidRPr="00192909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• з вивчення к</w:t>
            </w:r>
            <w:r w:rsidRPr="00192909">
              <w:rPr>
                <w:sz w:val="26"/>
                <w:szCs w:val="26"/>
              </w:rPr>
              <w:t>олективу</w:t>
            </w:r>
            <w:r>
              <w:rPr>
                <w:sz w:val="26"/>
                <w:szCs w:val="26"/>
              </w:rPr>
              <w:t xml:space="preserve"> вихованців</w:t>
            </w:r>
            <w:r w:rsidRPr="00192909">
              <w:rPr>
                <w:sz w:val="26"/>
                <w:szCs w:val="26"/>
              </w:rPr>
              <w:t>;</w:t>
            </w:r>
          </w:p>
          <w:p w:rsidR="00364801" w:rsidRPr="00192909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  <w:r w:rsidRPr="00192909">
              <w:rPr>
                <w:sz w:val="26"/>
                <w:szCs w:val="26"/>
              </w:rPr>
              <w:t>• з розпізнавання ознак</w:t>
            </w:r>
          </w:p>
          <w:p w:rsidR="00364801" w:rsidRDefault="00364801" w:rsidP="000252DE">
            <w:pPr>
              <w:pStyle w:val="a3"/>
              <w:ind w:right="-108"/>
              <w:jc w:val="both"/>
              <w:rPr>
                <w:sz w:val="26"/>
                <w:szCs w:val="26"/>
              </w:rPr>
            </w:pPr>
            <w:r w:rsidRPr="00192909">
              <w:rPr>
                <w:sz w:val="26"/>
                <w:szCs w:val="26"/>
              </w:rPr>
              <w:t>насильства різних видів щодо дітей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</w:p>
          <w:p w:rsidR="00364801" w:rsidRDefault="00364801" w:rsidP="00D811F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жовтень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Михалейко</w:t>
            </w:r>
            <w:proofErr w:type="spellEnd"/>
            <w:r>
              <w:rPr>
                <w:sz w:val="26"/>
                <w:szCs w:val="26"/>
              </w:rPr>
              <w:t xml:space="preserve"> Г.І.</w:t>
            </w:r>
          </w:p>
        </w:tc>
      </w:tr>
      <w:tr w:rsidR="00364801" w:rsidRPr="00905274" w:rsidTr="000252DE">
        <w:trPr>
          <w:trHeight w:val="345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  <w:shd w:val="clear" w:color="auto" w:fill="FFFFFF"/>
              </w:rPr>
              <w:t>Тренінгові вправи для здруження дитячого колективу</w:t>
            </w:r>
          </w:p>
        </w:tc>
        <w:tc>
          <w:tcPr>
            <w:tcW w:w="1404" w:type="dxa"/>
          </w:tcPr>
          <w:p w:rsidR="00364801" w:rsidRDefault="00364801" w:rsidP="00D811F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жовтень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RPr="00905274" w:rsidTr="000252DE">
        <w:trPr>
          <w:trHeight w:val="24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6119" w:type="dxa"/>
          </w:tcPr>
          <w:p w:rsidR="00364801" w:rsidRDefault="00364801" w:rsidP="000252DE">
            <w:pPr>
              <w:pStyle w:val="a3"/>
              <w:jc w:val="both"/>
              <w:rPr>
                <w:color w:val="212121"/>
                <w:sz w:val="26"/>
                <w:szCs w:val="26"/>
                <w:shd w:val="clear" w:color="auto" w:fill="FFFFFF"/>
              </w:rPr>
            </w:pPr>
            <w:r>
              <w:rPr>
                <w:color w:val="212121"/>
                <w:sz w:val="26"/>
                <w:szCs w:val="26"/>
                <w:shd w:val="clear" w:color="auto" w:fill="FFFFFF"/>
              </w:rPr>
              <w:t>Конкурс малюнка «Намалюю щастя»</w:t>
            </w:r>
          </w:p>
        </w:tc>
        <w:tc>
          <w:tcPr>
            <w:tcW w:w="1404" w:type="dxa"/>
          </w:tcPr>
          <w:p w:rsidR="00364801" w:rsidRDefault="00364801" w:rsidP="00D811F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листопад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 образотворчого мистецтва</w:t>
            </w:r>
          </w:p>
        </w:tc>
      </w:tr>
      <w:tr w:rsidR="00364801" w:rsidRPr="00905274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Тренінгове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 заняття «Профілактика </w:t>
            </w:r>
            <w:proofErr w:type="spellStart"/>
            <w:r>
              <w:rPr>
                <w:color w:val="212121"/>
                <w:sz w:val="26"/>
                <w:szCs w:val="26"/>
                <w:shd w:val="clear" w:color="auto" w:fill="FFFFFF"/>
              </w:rPr>
              <w:t>булінгу</w:t>
            </w:r>
            <w:proofErr w:type="spellEnd"/>
            <w:r>
              <w:rPr>
                <w:color w:val="212121"/>
                <w:sz w:val="26"/>
                <w:szCs w:val="26"/>
                <w:shd w:val="clear" w:color="auto" w:fill="FFFFFF"/>
              </w:rPr>
              <w:t xml:space="preserve"> в дитячому середовищі</w:t>
            </w: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протягом року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RPr="00905274" w:rsidTr="000252DE">
        <w:trPr>
          <w:trHeight w:val="315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Бесіди </w:t>
            </w:r>
            <w:r w:rsidRPr="009B703B">
              <w:rPr>
                <w:sz w:val="26"/>
                <w:szCs w:val="26"/>
              </w:rPr>
              <w:t xml:space="preserve"> на тему: «</w:t>
            </w:r>
            <w:proofErr w:type="spellStart"/>
            <w:r w:rsidRPr="009B703B">
              <w:rPr>
                <w:sz w:val="26"/>
                <w:szCs w:val="26"/>
              </w:rPr>
              <w:t>Кібербулінг</w:t>
            </w:r>
            <w:proofErr w:type="spellEnd"/>
            <w:r w:rsidRPr="009B703B">
              <w:rPr>
                <w:sz w:val="26"/>
                <w:szCs w:val="26"/>
              </w:rPr>
              <w:t>»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протягом року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RPr="00905274" w:rsidTr="000252DE">
        <w:trPr>
          <w:trHeight w:val="27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6119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Поради «Як допомогти дітям упоратися з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булінгом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року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Керівники гуртків </w:t>
            </w:r>
            <w:proofErr w:type="spellStart"/>
            <w:r>
              <w:rPr>
                <w:sz w:val="26"/>
                <w:szCs w:val="26"/>
              </w:rPr>
              <w:t>гуртків</w:t>
            </w:r>
            <w:proofErr w:type="spellEnd"/>
          </w:p>
        </w:tc>
      </w:tr>
      <w:tr w:rsidR="00364801" w:rsidRPr="00905274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  <w:shd w:val="clear" w:color="auto" w:fill="FFFFFF"/>
              </w:rPr>
              <w:t xml:space="preserve">Корисні правила-поради з </w:t>
            </w: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профілактики і подолання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кібер</w:t>
            </w:r>
            <w:proofErr w:type="spellEnd"/>
            <w:r w:rsidR="00E92984">
              <w:rPr>
                <w:color w:val="212121"/>
                <w:sz w:val="26"/>
                <w:szCs w:val="26"/>
                <w:shd w:val="clear" w:color="auto" w:fill="FFFFFF"/>
              </w:rPr>
              <w:t xml:space="preserve"> </w:t>
            </w: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-</w:t>
            </w:r>
            <w:r w:rsidR="00E92984">
              <w:rPr>
                <w:color w:val="21212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булінгу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протягом року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RPr="00905274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Перегляд в</w:t>
            </w:r>
            <w:r>
              <w:rPr>
                <w:color w:val="212121"/>
                <w:sz w:val="26"/>
                <w:szCs w:val="26"/>
                <w:shd w:val="clear" w:color="auto" w:fill="FFFFFF"/>
              </w:rPr>
              <w:t>ідео презентацій «</w:t>
            </w:r>
            <w:proofErr w:type="spellStart"/>
            <w:r>
              <w:rPr>
                <w:color w:val="212121"/>
                <w:sz w:val="26"/>
                <w:szCs w:val="26"/>
                <w:shd w:val="clear" w:color="auto" w:fill="FFFFFF"/>
              </w:rPr>
              <w:t>Булінг</w:t>
            </w:r>
            <w:proofErr w:type="spellEnd"/>
            <w:r>
              <w:rPr>
                <w:color w:val="212121"/>
                <w:sz w:val="26"/>
                <w:szCs w:val="26"/>
                <w:shd w:val="clear" w:color="auto" w:fill="FFFFFF"/>
              </w:rPr>
              <w:t xml:space="preserve"> в закладі</w:t>
            </w: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. Як його розпізнати», «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Кібербулінг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 або агресія в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інтернеті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: Способи розпізнання і захист дитини».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року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Кальмук</w:t>
            </w:r>
            <w:proofErr w:type="spellEnd"/>
            <w:r>
              <w:rPr>
                <w:sz w:val="26"/>
                <w:szCs w:val="26"/>
              </w:rPr>
              <w:t xml:space="preserve"> І.С.</w:t>
            </w:r>
          </w:p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Зброжек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  <w:tr w:rsidR="00364801" w:rsidRPr="00905274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6119" w:type="dxa"/>
          </w:tcPr>
          <w:p w:rsidR="00364801" w:rsidRPr="009B703B" w:rsidRDefault="00E92984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  <w:shd w:val="clear" w:color="auto" w:fill="FFFFFF"/>
              </w:rPr>
              <w:t>Поради батькам, щоб</w:t>
            </w:r>
            <w:r w:rsidR="00364801"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 зменшити ризик </w:t>
            </w:r>
            <w:proofErr w:type="spellStart"/>
            <w:r w:rsidR="00364801" w:rsidRPr="009B703B">
              <w:rPr>
                <w:color w:val="212121"/>
                <w:sz w:val="26"/>
                <w:szCs w:val="26"/>
                <w:shd w:val="clear" w:color="auto" w:fill="FFFFFF"/>
              </w:rPr>
              <w:t>булінгу</w:t>
            </w:r>
            <w:proofErr w:type="spellEnd"/>
            <w:r w:rsidR="00364801"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="00364801" w:rsidRPr="009B703B">
              <w:rPr>
                <w:color w:val="212121"/>
                <w:sz w:val="26"/>
                <w:szCs w:val="26"/>
                <w:shd w:val="clear" w:color="auto" w:fill="FFFFFF"/>
              </w:rPr>
              <w:t>кібербулінгу</w:t>
            </w:r>
            <w:proofErr w:type="spellEnd"/>
            <w:r w:rsidR="00364801"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 для своєї дитини</w:t>
            </w:r>
            <w:r w:rsidR="00364801">
              <w:rPr>
                <w:color w:val="212121"/>
                <w:sz w:val="26"/>
                <w:szCs w:val="26"/>
                <w:shd w:val="clear" w:color="auto" w:fill="FFFFFF"/>
              </w:rPr>
              <w:t xml:space="preserve"> (на сайті)</w:t>
            </w:r>
          </w:p>
        </w:tc>
        <w:tc>
          <w:tcPr>
            <w:tcW w:w="1404" w:type="dxa"/>
          </w:tcPr>
          <w:p w:rsidR="00364801" w:rsidRPr="00A4533C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жовтень</w:t>
            </w:r>
          </w:p>
        </w:tc>
        <w:tc>
          <w:tcPr>
            <w:tcW w:w="2013" w:type="dxa"/>
          </w:tcPr>
          <w:p w:rsidR="00364801" w:rsidRPr="00A4533C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Михалейко</w:t>
            </w:r>
            <w:proofErr w:type="spellEnd"/>
            <w:r>
              <w:rPr>
                <w:sz w:val="26"/>
                <w:szCs w:val="26"/>
              </w:rPr>
              <w:t xml:space="preserve"> Г.І.</w:t>
            </w:r>
          </w:p>
        </w:tc>
      </w:tr>
      <w:tr w:rsidR="00364801" w:rsidRPr="00905274" w:rsidTr="000252DE">
        <w:trPr>
          <w:trHeight w:val="180"/>
        </w:trPr>
        <w:tc>
          <w:tcPr>
            <w:tcW w:w="541" w:type="dxa"/>
          </w:tcPr>
          <w:p w:rsidR="00364801" w:rsidRDefault="00364801" w:rsidP="000252D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119" w:type="dxa"/>
          </w:tcPr>
          <w:p w:rsidR="00364801" w:rsidRPr="009B703B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Круглий стіл для педагог</w:t>
            </w:r>
            <w:r>
              <w:rPr>
                <w:color w:val="212121"/>
                <w:sz w:val="26"/>
                <w:szCs w:val="26"/>
                <w:shd w:val="clear" w:color="auto" w:fill="FFFFFF"/>
              </w:rPr>
              <w:t>ічного колективу «Безпечно у закладі</w:t>
            </w:r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 xml:space="preserve">. Маски </w:t>
            </w:r>
            <w:proofErr w:type="spellStart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булінгу</w:t>
            </w:r>
            <w:proofErr w:type="spellEnd"/>
            <w:r w:rsidRPr="009B703B">
              <w:rPr>
                <w:color w:val="212121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1404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грудень</w:t>
            </w:r>
          </w:p>
        </w:tc>
        <w:tc>
          <w:tcPr>
            <w:tcW w:w="2013" w:type="dxa"/>
          </w:tcPr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Михалейко</w:t>
            </w:r>
            <w:proofErr w:type="spellEnd"/>
            <w:r>
              <w:rPr>
                <w:sz w:val="26"/>
                <w:szCs w:val="26"/>
              </w:rPr>
              <w:t xml:space="preserve"> Г.І.</w:t>
            </w:r>
          </w:p>
          <w:p w:rsidR="00364801" w:rsidRDefault="00364801" w:rsidP="000252DE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гуртків</w:t>
            </w:r>
          </w:p>
        </w:tc>
      </w:tr>
    </w:tbl>
    <w:p w:rsidR="00364801" w:rsidRPr="0041101B" w:rsidRDefault="00364801" w:rsidP="0036480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74446F" w:rsidRPr="00364801" w:rsidRDefault="003648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Завідувач відділу організаційно – масового                 </w:t>
      </w:r>
      <w:r w:rsidR="00D811FF">
        <w:rPr>
          <w:rFonts w:ascii="Times New Roman" w:hAnsi="Times New Roman" w:cs="Times New Roman"/>
          <w:sz w:val="26"/>
          <w:szCs w:val="26"/>
        </w:rPr>
        <w:t xml:space="preserve">                   Г</w:t>
      </w:r>
      <w:r w:rsidR="00D811FF" w:rsidRPr="00D811FF">
        <w:rPr>
          <w:rFonts w:ascii="Times New Roman" w:hAnsi="Times New Roman" w:cs="Times New Roman"/>
          <w:sz w:val="26"/>
          <w:szCs w:val="26"/>
          <w:lang w:val="ru-RU"/>
        </w:rPr>
        <w:t xml:space="preserve">анна </w:t>
      </w:r>
      <w:r w:rsidR="00D811FF">
        <w:rPr>
          <w:rFonts w:ascii="Times New Roman" w:hAnsi="Times New Roman" w:cs="Times New Roman"/>
          <w:sz w:val="26"/>
          <w:szCs w:val="26"/>
        </w:rPr>
        <w:t>МИХАЛЕЙКО</w:t>
      </w:r>
    </w:p>
    <w:sectPr w:rsidR="0074446F" w:rsidRPr="00364801" w:rsidSect="00873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64801"/>
    <w:rsid w:val="00364801"/>
    <w:rsid w:val="0074446F"/>
    <w:rsid w:val="00873F51"/>
    <w:rsid w:val="00D811FF"/>
    <w:rsid w:val="00E9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8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3648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2023-01-04T09:17:00Z</dcterms:created>
  <dcterms:modified xsi:type="dcterms:W3CDTF">2023-01-05T09:11:00Z</dcterms:modified>
</cp:coreProperties>
</file>