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pacing w:lineRule="auto" w:line="240" w:beforeAutospacing="1" w:afterAutospacing="1"/>
        <w:outlineLvl w:val="1"/>
        <w:rPr>
          <w:rFonts w:ascii="Times New Roman" w:hAnsi="Times New Roman" w:eastAsia="Times New Roman" w:cs="Times New Roman"/>
          <w:b/>
          <w:b/>
          <w:bCs/>
          <w:sz w:val="28"/>
          <w:szCs w:val="28"/>
          <w:lang w:eastAsia="uk-UA"/>
        </w:rPr>
      </w:pPr>
      <w:r>
        <w:rPr>
          <w:rFonts w:eastAsia="Times New Roman" w:cs="Times New Roman" w:ascii="Times New Roman" w:hAnsi="Times New Roman"/>
          <w:b/>
          <w:bCs/>
          <w:sz w:val="28"/>
          <w:szCs w:val="28"/>
          <w:lang w:eastAsia="uk-UA"/>
        </w:rPr>
        <w:t>Подання заяв або повідомлень про випадки булінгу (цькування) в закладі освіти</w:t>
      </w:r>
    </w:p>
    <w:p>
      <w:pPr>
        <w:pStyle w:val="Normal"/>
        <w:spacing w:lineRule="auto" w:line="240" w:beforeAutospacing="1"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 xml:space="preserve">Учасники освітнього процесу можуть повідомити про випадок булінгу (цькування), стороною якого вони стали або підозрюють про його вчинення стосовно малолітньої чи неповнолітньої особи та (або) такою особою стосовно інших учасників освітнього процесу або про який отримали достовірну інформацію, керівника закладу освіти або інших суб’єктів реагування на випадки булінгу (цькування) в закладах освіти. </w:t>
      </w:r>
    </w:p>
    <w:p>
      <w:pPr>
        <w:pStyle w:val="Normal"/>
        <w:spacing w:lineRule="auto" w:line="240" w:beforeAutospacing="1"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 xml:space="preserve">У закладі освіти заяви або повідомлення про випадок булінгу (цькування) або підозру щодо його вчинення приймає керівник закладу. </w:t>
      </w:r>
    </w:p>
    <w:p>
      <w:pPr>
        <w:pStyle w:val="Normal"/>
        <w:spacing w:lineRule="auto" w:line="240" w:beforeAutospacing="1"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u w:val="single"/>
          <w:lang w:eastAsia="uk-UA"/>
        </w:rPr>
        <w:t>Повідомлення можуть бути в усній та (або) письмовій формі, в тому числі із застосуванням засобів електронної комунікації.</w:t>
      </w:r>
      <w:r>
        <w:rPr>
          <w:rFonts w:eastAsia="Times New Roman" w:cs="Times New Roman" w:ascii="Times New Roman" w:hAnsi="Times New Roman"/>
          <w:sz w:val="28"/>
          <w:szCs w:val="28"/>
          <w:lang w:eastAsia="uk-UA"/>
        </w:rPr>
        <w:t xml:space="preserve"> </w:t>
      </w:r>
    </w:p>
    <w:p>
      <w:pPr>
        <w:pStyle w:val="Normal"/>
        <w:spacing w:lineRule="auto" w:line="240" w:beforeAutospacing="1"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b/>
          <w:bCs/>
          <w:sz w:val="28"/>
          <w:szCs w:val="28"/>
          <w:lang w:eastAsia="uk-UA"/>
        </w:rPr>
        <w:t>Керівник закладу освіти у разі отримання заяви або повідомлення про випадок булінгу (цькування):</w:t>
      </w:r>
      <w:r>
        <w:rPr>
          <w:rFonts w:eastAsia="Times New Roman" w:cs="Times New Roman" w:ascii="Times New Roman" w:hAnsi="Times New Roman"/>
          <w:sz w:val="28"/>
          <w:szCs w:val="28"/>
          <w:lang w:eastAsia="uk-UA"/>
        </w:rPr>
        <w:t xml:space="preserve"> </w:t>
      </w:r>
    </w:p>
    <w:p>
      <w:pPr>
        <w:pStyle w:val="Normal"/>
        <w:numPr>
          <w:ilvl w:val="0"/>
          <w:numId w:val="1"/>
        </w:numPr>
        <w:spacing w:lineRule="auto" w:line="240" w:beforeAutospacing="1"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невідкладно у строк, що не перевищує однієї доби, повідомляє територіальний орган (підрозділ) Національної поліції України, принаймні одного з батьків або інших законних представників малолітньої чи неповнолітньої особи, яка стала стороною булінгу (цькування);</w:t>
      </w:r>
    </w:p>
    <w:p>
      <w:pPr>
        <w:pStyle w:val="Normal"/>
        <w:numPr>
          <w:ilvl w:val="0"/>
          <w:numId w:val="1"/>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за потреби викликає бригаду екстреної (швидкої) медичної допомоги для надання екстреної медичної допомоги;</w:t>
      </w:r>
    </w:p>
    <w:p>
      <w:pPr>
        <w:pStyle w:val="Normal"/>
        <w:numPr>
          <w:ilvl w:val="0"/>
          <w:numId w:val="1"/>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повідомляє службу у справах дітей з метою вирішення питання щодо соціального захисту малолітньої чи неповнолітньої особи, яка стала стороною булінгу (цькування), з’ясування причин, які призвели до випадку булінгу (цькування) та вжиття заходів для усунення таких причин;</w:t>
      </w:r>
    </w:p>
    <w:p>
      <w:pPr>
        <w:pStyle w:val="Normal"/>
        <w:numPr>
          <w:ilvl w:val="0"/>
          <w:numId w:val="1"/>
        </w:numPr>
        <w:spacing w:lineRule="auto" w:line="240" w:before="0" w:after="0"/>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повідомляє центр соціальних служб для сім’ї, дітей та молоді з метою здійснення оцінки потреб сторін булінгу (цькування), визначення соціальних послуг та методів соціальної роботи, забезпечення психологічної підтримки та надання соціальних послуг;</w:t>
      </w:r>
    </w:p>
    <w:p>
      <w:pPr>
        <w:pStyle w:val="Normal"/>
        <w:numPr>
          <w:ilvl w:val="0"/>
          <w:numId w:val="1"/>
        </w:numPr>
        <w:spacing w:lineRule="auto" w:line="240" w:before="0" w:afterAutospacing="1"/>
        <w:rPr>
          <w:rFonts w:ascii="Times New Roman" w:hAnsi="Times New Roman" w:eastAsia="Times New Roman" w:cs="Times New Roman"/>
          <w:sz w:val="28"/>
          <w:szCs w:val="28"/>
          <w:lang w:eastAsia="uk-UA"/>
        </w:rPr>
      </w:pPr>
      <w:r>
        <w:rPr>
          <w:rFonts w:eastAsia="Times New Roman" w:cs="Times New Roman" w:ascii="Times New Roman" w:hAnsi="Times New Roman"/>
          <w:sz w:val="28"/>
          <w:szCs w:val="28"/>
          <w:lang w:eastAsia="uk-UA"/>
        </w:rPr>
        <w:t xml:space="preserve">скликає засідання комісії з розгляду випадку булінгу (цькування) (далі - комісія) </w:t>
      </w:r>
      <w:r>
        <w:rPr>
          <w:rFonts w:eastAsia="Times New Roman" w:cs="Times New Roman" w:ascii="Times New Roman" w:hAnsi="Times New Roman"/>
          <w:b/>
          <w:bCs/>
          <w:sz w:val="28"/>
          <w:szCs w:val="28"/>
          <w:lang w:eastAsia="uk-UA"/>
        </w:rPr>
        <w:t>не пізніше ніж упродовж трьох робочих днів</w:t>
      </w:r>
      <w:r>
        <w:rPr>
          <w:rFonts w:eastAsia="Times New Roman" w:cs="Times New Roman" w:ascii="Times New Roman" w:hAnsi="Times New Roman"/>
          <w:sz w:val="28"/>
          <w:szCs w:val="28"/>
          <w:lang w:eastAsia="uk-UA"/>
        </w:rPr>
        <w:t xml:space="preserve"> з дня отримання заяви або повідомлення.</w:t>
      </w:r>
    </w:p>
    <w:p>
      <w:pPr>
        <w:pStyle w:val="Normal"/>
        <w:widowControl/>
        <w:bidi w:val="0"/>
        <w:spacing w:lineRule="auto" w:line="259" w:before="0" w:after="160"/>
        <w:jc w:val="left"/>
        <w:rPr/>
      </w:pPr>
      <w:r>
        <w:rPr/>
      </w:r>
    </w:p>
    <w:sectPr>
      <w:type w:val="nextPage"/>
      <w:pgSz w:w="11906" w:h="16838"/>
      <w:pgMar w:left="1417" w:right="850" w:header="0" w:top="850" w:footer="0" w:bottom="85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uk-UA"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40db2"/>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uk-UA" w:eastAsia="en-US"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Lucida Sans"/>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Lucida Sans"/>
    </w:rPr>
  </w:style>
  <w:style w:type="paragraph" w:styleId="Style17">
    <w:name w:val="Caption"/>
    <w:basedOn w:val="Normal"/>
    <w:qFormat/>
    <w:pPr>
      <w:suppressLineNumbers/>
      <w:spacing w:before="120" w:after="120"/>
    </w:pPr>
    <w:rPr>
      <w:rFonts w:cs="Lucida Sans"/>
      <w:i/>
      <w:iCs/>
      <w:sz w:val="24"/>
      <w:szCs w:val="24"/>
    </w:rPr>
  </w:style>
  <w:style w:type="paragraph" w:styleId="Style18">
    <w:name w:val="Покажчик"/>
    <w:basedOn w:val="Normal"/>
    <w:qFormat/>
    <w:pPr>
      <w:suppressLineNumbers/>
    </w:pPr>
    <w:rPr>
      <w:rFonts w:cs="Lucida Sans"/>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LibreOffice/7.0.4.2$Windows_X86_64 LibreOffice_project/dcf040e67528d9187c66b2379df5ea4407429775</Application>
  <AppVersion>15.0000</AppVersion>
  <Pages>1</Pages>
  <Words>252</Words>
  <Characters>1635</Characters>
  <CharactersWithSpaces>1876</CharactersWithSpaces>
  <Paragraphs>10</Paragraphs>
  <Company>diakov.net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2022-08-20T09:02:00Z</dcterms:created>
  <dc:creator>RePack by Diakov</dc:creator>
  <dc:description/>
  <dc:language>uk-UA</dc:language>
  <cp:lastModifiedBy>RePack by Diakov</cp:lastModifiedBy>
  <dcterms:modified xsi:type="dcterms:W3CDTF">2022-08-20T09:03:00Z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