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28D" w:rsidRPr="00DF228D" w:rsidRDefault="00DF228D" w:rsidP="00DF228D">
      <w:pPr>
        <w:shd w:val="clear" w:color="auto" w:fill="FFFFFF"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Методичні рекомендації</w:t>
      </w:r>
      <w:r w:rsidRPr="00DF22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щодо взаємодії педагогічних працівників у навчальних закладах та взаємодії з іншими органами і службами щодо захисту прав дітей</w:t>
      </w:r>
    </w:p>
    <w:p w:rsidR="00DF228D" w:rsidRPr="00DF228D" w:rsidRDefault="00DF228D" w:rsidP="00DF228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DF228D">
        <w:rPr>
          <w:rFonts w:ascii="Times New Roman" w:eastAsia="Times New Roman" w:hAnsi="Times New Roman" w:cs="Times New Roman"/>
          <w:sz w:val="24"/>
          <w:szCs w:val="24"/>
        </w:rPr>
        <w:t>          Відповідно до Закону України „ Про охорону дитинства” та Конвенції ООН про права дитини, кожній дитині гарантується право на свободу, особисту недоторканність, захист гідності та найкраще забезпечення її інтересів.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Проблема соціально - правового захисту дітей є актуальною для України особливо сьогодні, в часи складної ситуації на Сході України, політичної, економічної та соціальної нестабільності.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Держава здійснює захист дитини від усіх форм насильства, образ, недбалого й жорстокого поводження з нею, залучення до найгірших форм дитячої праці, у тому числі з боку батьків або осіб, які їх замінюють, в першу чергу, на законодавчому рівні.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Дитина </w:t>
      </w:r>
      <w:r w:rsidRPr="00DF228D">
        <w:rPr>
          <w:rFonts w:ascii="Times New Roman" w:eastAsia="Times New Roman" w:hAnsi="Times New Roman" w:cs="Times New Roman"/>
          <w:sz w:val="24"/>
          <w:szCs w:val="24"/>
        </w:rPr>
        <w:t>- правовий статус особи до досягнення нею повноліття. </w:t>
      </w: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Малолітньою</w:t>
      </w:r>
      <w:r w:rsidRPr="00DF228D">
        <w:rPr>
          <w:rFonts w:ascii="Times New Roman" w:eastAsia="Times New Roman" w:hAnsi="Times New Roman" w:cs="Times New Roman"/>
          <w:sz w:val="24"/>
          <w:szCs w:val="24"/>
        </w:rPr>
        <w:t> вважається дитина до досягнення нею чотирнадцяти років. </w:t>
      </w: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Неповнолітньою</w:t>
      </w:r>
      <w:r w:rsidRPr="00DF228D">
        <w:rPr>
          <w:rFonts w:ascii="Times New Roman" w:eastAsia="Times New Roman" w:hAnsi="Times New Roman" w:cs="Times New Roman"/>
          <w:sz w:val="24"/>
          <w:szCs w:val="24"/>
        </w:rPr>
        <w:t> вважається дитина у віці від чотирнадцяти до вісімнадцяти років.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Законні представники дитини</w:t>
      </w:r>
      <w:r w:rsidRPr="00DF228D">
        <w:rPr>
          <w:rFonts w:ascii="Times New Roman" w:eastAsia="Times New Roman" w:hAnsi="Times New Roman" w:cs="Times New Roman"/>
          <w:sz w:val="24"/>
          <w:szCs w:val="24"/>
        </w:rPr>
        <w:t> - батьки, усиновителі, батьки-вихователі, прийомні батьки, патронатні вихователі, опікуни, піклувальники, представники закладів, інші особи, які виконують функції опікунів і піклувальників.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Жорстоке поводження з дитиною</w:t>
      </w:r>
      <w:r w:rsidRPr="00DF228D">
        <w:rPr>
          <w:rFonts w:ascii="Times New Roman" w:eastAsia="Times New Roman" w:hAnsi="Times New Roman" w:cs="Times New Roman"/>
          <w:sz w:val="24"/>
          <w:szCs w:val="24"/>
        </w:rPr>
        <w:t> - будь-які форми фізичного, психологічного, сексуального або економічного насильства над дитиною в сім’ї або поза нею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Фізичне насильство над дитиною</w:t>
      </w:r>
      <w:r w:rsidRPr="00DF228D">
        <w:rPr>
          <w:rFonts w:ascii="Times New Roman" w:eastAsia="Times New Roman" w:hAnsi="Times New Roman" w:cs="Times New Roman"/>
          <w:sz w:val="24"/>
          <w:szCs w:val="24"/>
        </w:rPr>
        <w:t> – дії із застосуванням фізичної сили стосовно дитини, направлені на спричинення їй фізичного страждання, що заборонені законом. Фізичне насильство в сім'ї передбачає умисне нанесення одним членом іншому побоїв, тілесних ушкоджень, що може призвести до смерті, порушення фізичного або психічного здоров'я, посягання на його честь і гідність.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Сексуальне насильство</w:t>
      </w:r>
      <w:r w:rsidRPr="00DF228D">
        <w:rPr>
          <w:rFonts w:ascii="Times New Roman" w:eastAsia="Times New Roman" w:hAnsi="Times New Roman" w:cs="Times New Roman"/>
          <w:sz w:val="24"/>
          <w:szCs w:val="24"/>
        </w:rPr>
        <w:t> або розбещення – протиправне посягання однієї особи на статеву недоторканість іншої, дії сексуального характеру стосовно дитини, що проявляються як зґвалтування, сексуальні домагання, непристойні пропозиції, будь-які образливі дії сексуального характеру.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Психологічне насильство</w:t>
      </w:r>
      <w:r w:rsidRPr="00DF228D">
        <w:rPr>
          <w:rFonts w:ascii="Times New Roman" w:eastAsia="Times New Roman" w:hAnsi="Times New Roman" w:cs="Times New Roman"/>
          <w:sz w:val="24"/>
          <w:szCs w:val="24"/>
        </w:rPr>
        <w:t> – вплив однієї особи (групи осіб) на психіку дитини, з використанням словесних образ, погроз, переслідування, залякування, критика, маніпуляції, що може призвести до виникнення у дитини пригніченого або хронічного тривожного стану, затримки чи відставання психоемоційного, когнітивного, соціального та фізичного розвитку тощо.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Наводимо перелік ознак, які можуть вказувати на жорстоке поводження з дитиною та потребують негайного реагування.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Ознаками  психологічного насильства можуть бути: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замкнутість, тривожність, страх, або навпаки, демонстрація повної відсутності страху, ризикована, зухвала поведінка;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неврівноважена поведінка;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агресивність, напади люті, схильність до руйнації, нищення, насильства;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уповільнене мовлення, нездатність до навчання, відсутність знань відповідно до віку (наприклад, невміння читати, писати, рахувати);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синдром «маленького дорослого» (надмірна зрілість та відповідальність);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уникання однолітків, бажання спілкуватися та гратися зі значно молодшими дітьми;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занижена самооцінка, наявність почуття провини;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швидка стомлюваність, знижена спроможність до концентрації уваги;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демонстрація страху перед появою батьків та/або необхідністю йти додому, небажання йти додому;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схильність до «мандрів», бродяжництва;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депресивні розлади;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спроби самогубства;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вживання алкоголю, наркотичних речовин;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lastRenderedPageBreak/>
        <w:t>наявність стресоподібних розладів психіки, психосоматичних хвороб;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насильство стосовно тварин чи інших живих істот;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приналежність батьків, осіб, які їх замінюють, до деструктивних релігійних сект.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Ознаками фізичного насильства можуть бути: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повідомлення дитини, що батьки, інші члени сім’ї застосовують до неї, або іншої дитини фізичне насильство, погрожують вигнати з дому, перемістити до іншого місця проживання (віддати до інтернатного закладу, влаштувати до лікарні, помешкання інших родичів тощо), про наявність небезпеки з боку тварин, що утримуються у неї вдома;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прагнення дитини приховати травми та обставини їх отримання (відмова дитини роздягатись; носити одяг, що не відповідає сезону);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зміщення суглобів (вивихи), переломи кісток, гематоми, подряпини;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синці на тих частинах тіла, на яких вони не повинні з’являтися, коли дитина грається (наприклад, на щоках, очах, губах, вухах, сідницях, передпліччях, стегнах, кінчиках пальців тощо);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рвані рани і переломи в області обличчя, травматична втрата зубів;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травми ока (крововиливи, відшарування сітківки тощо);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забиті місця на тілі, голові або сідницях, які мають виразні контури предмета (наприклад, пряжки ременя, лозини);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скарги дитини на головний біль, біль у животі, зовнішні запалення органів сечовивідної і статевої систем;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рани і синці у різних фазах загоєння на різних частинах тіла (наприклад, на спині та грудях одночасно);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сліди від укусів;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незвичні опіки (цигаркою або гарячим посудом).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Ознаками економічного насильства, занедбання дитини можуть бути: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постійне голодування через нестачу їжі;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вага дитини в значній мірі не відповідає її віковій нормі (за визначенням медичного працівника);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часті запізнення до школи, брудний одяг, одягання не за погодою;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пропуски занять у школі;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втомлений і хворобливий вигляд;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загальна занедбаність;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нестача необхідного медичного лікування (дитину не водять до лікаря), неліковані зуби;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залишення дитини батьками під наглядом незнайомих осіб (в тому числі, які перебувають у стані алкогольного або наркотичного сп’яніння);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залишення дитини дошкільного віку без догляду впродовж тривалого часу як у помешканні, так і на вулиці, в тому числі із сторонніми особами;  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відсутність іграшок, книжок, розваг тощо;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антисанітарні умови проживання, відсутність постільної білизни (або постільна білизна рвана та брудна), засобів гігієни;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нігті, волосся у дитини нестрижені і брудні;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у дитини постійні інфекції, спричинені браком гігієни;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залучення дитини до  трудової діяльності (з порушенням чинного законодавства);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дитина жебракує, втікає з дому;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відставання дитини в розвитку (фізичному, емоційному розвитку): розвитку дрібної моторики, пізнавальних здібностей, соціальних навичок та навичок міжособистісного спілкування) внаслідок педагогічної занедбаності.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Ознаками сексуального насильства можуть бути: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знання термінології та жаргону, зазвичай не властивих дітям відповідного віку;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захворювання, що передаються статевим шляхом;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синдром «брудного тіла»: постійне настирливе перебування у ванній, під душем;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уникнення контактів з ровесниками;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дитяча або підліткова проституція;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вагітність;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lastRenderedPageBreak/>
        <w:t>вчинення сексуальних злочинів;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сексуальні домагання до дітей, підлітків, дорослих;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нерозбірлива та/або активна сексуальна поведінка;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створення та реалізація дитиною сексуальних сценаріїв в іграх за допомогою іграшок та ляльок;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відсутність догляду за собою;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боязнь чоловіків, конкретних людей;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синці на внутрішній стороні стегон, на грудях і сідницях, людські укуси.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Педагогічним працівникам доцільно звертати увагу на ознаки, що вказують на ймовірність </w:t>
      </w: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виникнення ризиків для життя, здоров'я та розвитку дитини.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Зокрема до таких ризиків, можна крім іншого віднести ситуації, коли батьки або особи, які їх замінюють</w:t>
      </w:r>
      <w:r w:rsidRPr="00DF228D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не цікавляться навчальною діяльністю дитини, вихованням в дошкільному навчальному закладі (не відвідують батьківських зборів, не контактують з педагогами закладу, не готують дитину до участі у позаурочних та позашкільних заходах);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під час відвідування навчального закладу перебувають у стані алкогольного сп'яніння або під дією наркотичних речовин. Наявні повідомлення дітей, осіб, знайомих із сім'єю, про факти надмірного вживання алкоголю, наркотичних речовин, схильності до азартних ігор та відвідування ігрових клубів;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систематично проявляють агресивну поведінку до працівників закладу освіти, батьків інших дітей;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ігнорують рекомендації працівників закладу освіти щодо виховання дитини, що призводить або може призвести до затримки її розвитку, погіршення емоційного стану, здоров'я, соціальної ізоляції та інших несприятливих наслідків;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не дотримуються санітарно-гігієнічних норм та правил безпечної поведінки (що призводить до виникнення ризику інфікування дитини);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мають ознаки пригніченого психоемоційного стану, розладів психічного здоров’я, суїцидальної поведінки, що ускладнює процес догляду та виховання дитини; 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не забезпечують необхідного медичного догляду за дитиною, що може призвести до серйозних порушень здоров’я;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жорстоко поводяться з членами сім'ї (одним із батьків, іншою дитиною, іншою особою), з домашніми тваринами;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допускають перебування в помешканні, де проживає дитина, сторонніх осіб, схильних до вживання алкоголю, наркотичних речовин;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не забезпечують дитину кишеньковими коштами;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перекладають відповідальність за догляд за молодшими дітьми на інших.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Діти мають: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знижену здатність контролювати свою поведінку;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демонстративну хоробрість;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агресію стосовно інших дітей або дорослих;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ознаки бродяжницва;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бажання і змогу перебувати у вечірній і нічний час на вулиці без супроводу дорослих, відвідувати комп’ютерний клуб.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За визначенням Закону України «Про соціальні послуги» складними визначаються такі життєві обставини</w:t>
      </w:r>
      <w:r w:rsidRPr="00DF228D">
        <w:rPr>
          <w:rFonts w:ascii="Times New Roman" w:eastAsia="Times New Roman" w:hAnsi="Times New Roman" w:cs="Times New Roman"/>
          <w:sz w:val="24"/>
          <w:szCs w:val="24"/>
        </w:rPr>
        <w:t>, що об'єктивно порушують нормальну життєдіяльність особи, наслідки яких вона не може подолати самостійно (інвалідність, часткова втрата рухової активності у зв'язку із станом здоров'я, самотність, сирітство, безпритульність, відсутність житла або роботи, насильство, зневажливе ставлення та негативні стосунки в сім'ї, малозабезпеченість, психологічний чи психічний розлад, стихійне лихо, катастрофа тощо).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Діти, які опинились у складних життєвих обставинах,</w:t>
      </w:r>
      <w:r w:rsidRPr="00DF228D">
        <w:rPr>
          <w:rFonts w:ascii="Times New Roman" w:eastAsia="Times New Roman" w:hAnsi="Times New Roman" w:cs="Times New Roman"/>
          <w:sz w:val="24"/>
          <w:szCs w:val="24"/>
        </w:rPr>
        <w:t xml:space="preserve"> - діти, які потрапили в обставини, що порушують їх повноцінну життєдіяльність та розвиток, у подоланні наслідків яких вони потребують допомоги (проживають у сім'ях, у яких батьки або особи, що їх замінюють, ухиляються від виконання батьківських обов'язків; залишилися без батьківського піклування; систематично самовільно залишають місце постійного проживання </w:t>
      </w:r>
      <w:r w:rsidRPr="00DF228D">
        <w:rPr>
          <w:rFonts w:ascii="Times New Roman" w:eastAsia="Times New Roman" w:hAnsi="Times New Roman" w:cs="Times New Roman"/>
          <w:sz w:val="24"/>
          <w:szCs w:val="24"/>
        </w:rPr>
        <w:lastRenderedPageBreak/>
        <w:t>(перебування); зазнали фізичного, психологічного, сексуального або економічного насильства; розлучені із сім'єю та не є громадянами України).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Відповідно до Порядку виявлення сімей (осіб), які перебувають у складних життєвих обставинах, надання їм соціальних послуг та здійснення соціального супроводу таких сімей (осіб), затвердженого постановою Кабінету Міністрів України  України від 21 листопада 2013 р. № 896, до сімей (осіб), які перебувають у складних життєвих обставинах, належать сім’ї (особи), які не можуть самостійно подолати або мінімізувати негативний вплив, зокрема, таких обставин: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1) жорстоке поводження з дитиною в сім’ї;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2) відсутність постійного місця роботи у працездатних членів сім’ї (особи);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3) відсутність житла, призначеного та придатного для проживання;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4) відбування покарання у виді обмеження волі або позбавлення волі на певний строк, взяття під варту одного з членів сім’ї (особи), насильство в сім’ї (у тому числі щодо дитини);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5) тривала хвороба, встановлена інвалідність (у тому числі дітей), вроджені вади фізичного та психічного розвитку, малозабезпеченість, безробіття одного з членів сім’ї (особи), що негативно впливає на виконання батьківських обов’язків, призводить до неналежного утримання дитини та догляду за нею;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6) спосіб життя, внаслідок якого один із членів сім’ї (особа) частково або повністю не має здатності чи можливості самостійно піклуватися про особисте життя та брати участь у суспільному житті;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7) ухиляння батьків від виконання обов’язків з виховання дитини;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8) відібрання у батьків дитини без позбавлення батьківських прав;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9) стихійне лихо;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10) дискримінація осіб та/або груп осіб.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Насильство в сім'ї</w:t>
      </w:r>
      <w:r w:rsidRPr="00DF228D">
        <w:rPr>
          <w:rFonts w:ascii="Times New Roman" w:eastAsia="Times New Roman" w:hAnsi="Times New Roman" w:cs="Times New Roman"/>
          <w:sz w:val="24"/>
          <w:szCs w:val="24"/>
        </w:rPr>
        <w:t> - будь-які умисні дії фізичного, сексуального, психологічного чи економічного спрямування одного члена сім'ї стосовно іншого члена сім'ї, якщо ці дії порушують конституційні права і свободи члена сім'ї як людини та громадянина і наносять йому моральну шкоду, шкоду його фізичному чи психічному здоров'ю (стаття 1 Закону України «Про попередження насильства в сім'ї»).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Недбале ставлення до дитини</w:t>
      </w:r>
      <w:r w:rsidRPr="00DF228D">
        <w:rPr>
          <w:rFonts w:ascii="Times New Roman" w:eastAsia="Times New Roman" w:hAnsi="Times New Roman" w:cs="Times New Roman"/>
          <w:sz w:val="24"/>
          <w:szCs w:val="24"/>
        </w:rPr>
        <w:t> передбачає таку поведінку батьків (осіб, які їх замінюють), яка призводить до свідомого або неусвідомленого незадоволення дорослими життєво важливих потреб дитини, пов’язаних з її виживанням, здоров’ям та повноцінним розвитком.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Бездоглядність</w:t>
      </w:r>
      <w:r w:rsidRPr="00DF228D">
        <w:rPr>
          <w:rFonts w:ascii="Times New Roman" w:eastAsia="Times New Roman" w:hAnsi="Times New Roman" w:cs="Times New Roman"/>
          <w:sz w:val="24"/>
          <w:szCs w:val="24"/>
        </w:rPr>
        <w:t> – відсутність або недостатність контролю за поведінкою або заняттями дітей і підлітків, виховного впливу на них з боку батьків або осіб, які їх замінюють.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Законом України “Про освіту” та іншими нормативними документами встановлюються права та обов’язки учнів та вчителів. Дотримуючись їх, можна досягти врегулювання  конфліктів між цими сторонами та дотримання і контролю закону з обох сторін.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Згідно з наказом Міністерства соціальної політики України, Міністерства внутрішніх справ України, Міністерства освіти і науки України, Міністерства охорони здоров’я України від 19.08.2014 № 564/863/945/577 </w:t>
      </w: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«Про затвердження Порядку розгляду звернень та повідомлень з приводу жорстокого поводження з дітьми або загрози його вчинення»,</w:t>
      </w:r>
      <w:r w:rsidRPr="00DF228D">
        <w:rPr>
          <w:rFonts w:ascii="Times New Roman" w:eastAsia="Times New Roman" w:hAnsi="Times New Roman" w:cs="Times New Roman"/>
          <w:sz w:val="24"/>
          <w:szCs w:val="24"/>
        </w:rPr>
        <w:t> який зареєстрований в Міністерстві юстиції України 10.09.2014 за № 1105/25882) </w:t>
      </w: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заклади освіти :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здійснюють приймання звернень та повідомлень про випадки жорстокого поводження щодо дитини;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терміново(протягом однієї доби) передають повідомлення у письмовій формі до служби у справах дітей, органів внутрішніх справ про випадок жорстокого поводження з дитиною чи загрози його вчинення;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у межах компетенції вживають заходів щодо виявлення і припинення фактів жорстокого поводження з дітьми або загрози його вчинення в закладах освіти;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організовують роботу психологічної служби системи освіти з дітьми, які постраждали від жорстокого поводження;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проводять роз’яснювальну роботу з батьками та іншими учасниками навчально–виховного процесу із запобігання, протидії негативним наслідкам жорстокого поводження з дітьми.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Згідно зі статтями 21, 22 Закону «Про освіту» соціальні педагоги та практичні психологи </w:t>
      </w:r>
      <w:r w:rsidRPr="00DF228D">
        <w:rPr>
          <w:rFonts w:ascii="Times New Roman" w:eastAsia="Times New Roman" w:hAnsi="Times New Roman" w:cs="Times New Roman"/>
          <w:sz w:val="24"/>
          <w:szCs w:val="24"/>
        </w:rPr>
        <w:t>є головною ланкою в структурі психологічної служби системи освіти і їхня діяльність регламентується Положенням про психологічну службу системи освіти України, затвердженим наказом Міністерства освіти і науки України від 02.07.2009 № 616 та зареєстрованим в Міністерстві юстиції України 23 липня 2009 року за № 687/16703.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Завдання соціального педагога - допомога загальноосвітньому навчальному закладу в: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 а) формуванні в учнів комплексу знань, навичок та вмінь, необхідних для: самопізнання, доцільного розвитку власної інтенційної спрямованості, засвоєння норм соціальної поведінки, гармонізації внутрішньоособистісних та загальносуспільних інтересів, уміння вибудовувати загальноприйнятливий стиль своїх стосунків із навколишніми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 б) соціально-педагогічній корекції поведінки вихованців, доцільній вибірковості їхніх соціальних зв'язків;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в) соціально-педагогічній профілактиці девіантної поведінки підлітків;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г) координації взаємодії різноманітних соціальних інститутів у ході розв'язання найгостріших соціальних проблем;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д) можливій реабілітації несприятливого соціуму.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В загальноосвітніх навчальних закладах, </w:t>
      </w: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де відсутня посада</w:t>
      </w: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br/>
        <w:t>соціального педагога ( практичного психолога) ці обов’язки покладаються на заступників директора.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Педагогічні працівники, медичний та господарсько-обслуговуючий персонал навчального закладу при виявленні ознак чи факторів, що можуть вказувати на складні життєві обставини, жорстоке поводження з дитиною або  ризики щодо їх виникнення стосовно дитини, передають соціальному педагогу/практичному психологу, а у разі їх відсутності заступникові директора  ( класному керівнику) чи безпосередньо керівникові навчального закладу (директорові) інформацію про дитину з метою планування подальших дій щодо її захисту.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У випадках виникнення підозри щодо жорстокого поводження з дитиною або якщо є реальна загроза його вчинення </w:t>
      </w:r>
      <w:r w:rsidRPr="00DF228D">
        <w:rPr>
          <w:rFonts w:ascii="Times New Roman" w:eastAsia="Times New Roman" w:hAnsi="Times New Roman" w:cs="Times New Roman"/>
          <w:sz w:val="24"/>
          <w:szCs w:val="24"/>
        </w:rPr>
        <w:t>(удома, з боку однолітків, з боку інших працівників навчального закладу або інших осіб</w:t>
      </w:r>
      <w:r w:rsidRPr="00DF228D">
        <w:rPr>
          <w:rFonts w:ascii="Times New Roman" w:eastAsia="Times New Roman" w:hAnsi="Times New Roman" w:cs="Times New Roman"/>
          <w:sz w:val="24"/>
          <w:szCs w:val="24"/>
          <w:u w:val="single"/>
        </w:rPr>
        <w:t> пропонуємо  працівникові психологічної служби</w:t>
      </w:r>
      <w:r w:rsidRPr="00DF228D">
        <w:rPr>
          <w:rFonts w:ascii="Times New Roman" w:eastAsia="Times New Roman" w:hAnsi="Times New Roman" w:cs="Times New Roman"/>
          <w:sz w:val="24"/>
          <w:szCs w:val="24"/>
        </w:rPr>
        <w:t> діяти в такий спосіб.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Працівник психологічної служби (практичний психолог, соціальний педагог) може запросити на зустріч дитину, стосовно якої поступила інформація про жорстоке поводження щодо неї. Зустріч може проходити у кабінеті психолога, соціального педагога чи в окремому приміщенні.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При зустрічі, варто познайомити дитину з темою сьогоднішньої розмови, уникаючи таких сугестивних слів як: «важкий», «страшний», «насильство» і т.д.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Основною метою бесіди з дитиною – є отримання повного обсягу інформації про те, що відбулося в ході спонтанної розповіді дитини. 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Під час розмови фахівець має сидіти поруч із дитиною, не допускаючи розділення столом; спілкуючись з дитиною необхідно демонструвати повагу щодо неї, намагатись створити атмосферу довіри (наприклад пригостити дитину чаєм).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У процесі розмови фахівець повинен з’ясувати терміни подій які відбулися з дитиною та отримати їх опис для цього варто ставити цілеспрямовані запитання про насильство:</w:t>
      </w:r>
    </w:p>
    <w:p w:rsidR="00DF228D" w:rsidRPr="00DF228D" w:rsidRDefault="00DF228D" w:rsidP="00DF22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про характер насильства, якщо воно було;</w:t>
      </w:r>
    </w:p>
    <w:p w:rsidR="00DF228D" w:rsidRPr="00DF228D" w:rsidRDefault="00DF228D" w:rsidP="00DF22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часу і обставин;</w:t>
      </w:r>
    </w:p>
    <w:p w:rsidR="00DF228D" w:rsidRPr="00DF228D" w:rsidRDefault="00DF228D" w:rsidP="00DF22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про людину, що заподіяла насильство;</w:t>
      </w:r>
    </w:p>
    <w:p w:rsidR="00DF228D" w:rsidRPr="00DF228D" w:rsidRDefault="00DF228D" w:rsidP="00DF22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з’ясувати місце події;</w:t>
      </w:r>
    </w:p>
    <w:p w:rsidR="00DF228D" w:rsidRPr="00DF228D" w:rsidRDefault="00DF228D" w:rsidP="00DF22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опис оточення;</w:t>
      </w:r>
    </w:p>
    <w:p w:rsidR="00DF228D" w:rsidRPr="00DF228D" w:rsidRDefault="00DF228D" w:rsidP="00DF22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коли це трапилося, у який час – уранці, вдень, увечері, вночі, у яку пору року і т.д. 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Якщо дитині важко розказувати про події, які вона пережила, необхідно запропонувати відтворити травмуючу ситуацію за допомогою, наприклад, малюнку; за допомогою предметів, наприклад, ляльок.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На при кінці бесіди необхідно емоційно підтримати дитину (заспокоїти), подякувати за розповідь, не зважаючи на отримані результати.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lastRenderedPageBreak/>
        <w:t>Якщо дитина підтвердила, що пережила жорстоке ставлення, необхідно провести  документування отриманих від неї  фактів за протоколом (що додається 1-Н).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Після заповнення протоколу, працівнику психологічної служби необхідно віддати його оригінал директору навчального закладу чи його заступнику, копію протоколу необхідно залишити у себе.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Працівник психологічної служби повинен дотримуватись принципу конфіденційності щодо дитини-жертви, особливо у межах навчального закладу.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Працівнику психологічної служби необхідно провести зустріч з батьками (чи опікунами) постраждалої дитини, провести зустріч з батьками учнів-кривдників (якщо інцидент насильства відбувся серед учнів).</w:t>
      </w:r>
    </w:p>
    <w:p w:rsidR="00DF228D" w:rsidRPr="00DF228D" w:rsidRDefault="00DF228D" w:rsidP="00DF2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8D">
        <w:rPr>
          <w:rFonts w:ascii="Times New Roman" w:eastAsia="Times New Roman" w:hAnsi="Times New Roman" w:cs="Times New Roman"/>
          <w:sz w:val="24"/>
          <w:szCs w:val="24"/>
        </w:rPr>
        <w:t>Скласти план психологічної реабілітації жертви  та її кривдника, особливо, якщо останнім виступає інший учень (учні) закладу. За необхідності потрібно залучити фахівця з місцевого центру соціальних служб для сім’ї, дітей та молоді.</w:t>
      </w:r>
    </w:p>
    <w:bookmarkEnd w:id="0"/>
    <w:p w:rsidR="00896B27" w:rsidRPr="00DF228D" w:rsidRDefault="00896B27">
      <w:pPr>
        <w:rPr>
          <w:sz w:val="24"/>
          <w:szCs w:val="24"/>
        </w:rPr>
      </w:pPr>
    </w:p>
    <w:sectPr w:rsidR="00896B27" w:rsidRPr="00DF22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41B16"/>
    <w:multiLevelType w:val="multilevel"/>
    <w:tmpl w:val="B83A0A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D8"/>
    <w:rsid w:val="004959D8"/>
    <w:rsid w:val="00896B27"/>
    <w:rsid w:val="00DF228D"/>
    <w:rsid w:val="00F7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DE689-E189-42D4-B1D5-F19038B4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28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11566</Words>
  <Characters>6594</Characters>
  <Application>Microsoft Office Word</Application>
  <DocSecurity>0</DocSecurity>
  <Lines>54</Lines>
  <Paragraphs>36</Paragraphs>
  <ScaleCrop>false</ScaleCrop>
  <Company>diakov.net</Company>
  <LinksUpToDate>false</LinksUpToDate>
  <CharactersWithSpaces>18124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2023-03-03T11:52:00Z</dcterms:created>
  <dcterms:modified xsi:type="dcterms:W3CDTF">2023-03-03T11:53:00Z</dcterms:modified>
</cp:coreProperties>
</file>