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9D" w:rsidRPr="00951E9D" w:rsidRDefault="00951E9D" w:rsidP="00951E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51E9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 урядових і галузевих документів, що забезпечують дотримання законодавства в галузі охорони дитинства</w:t>
      </w:r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1.Конституція України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2.Конвенція ООН про права дитини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3.Сімейний Кодекс України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8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4.Закон України від 05.09.2017 № 2145-VІІІ “Про освіту”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9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5.Закон України від 01.06.2000 № 1768-III «Про охорону дитинства»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0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6.Закон України від 16.01.2020 № 463-ІХ “Про повну загальну середню освіту”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7.Закон України від 22.06.2000 № 1841-ІІІ “Про позашкільну освіту”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8.Закон України від 11.07.2001 № 2628-ІІІ “Про дошкільну освіту”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3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9.Закон України від 04.09.2008 №375-VI «Про оздоровлення та відпочинок дітей»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4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10.Закон України від 28.02.1991 № 796-ХІІ “Про статус і соціальний захист громадян, які постраждали внаслідок Чорнобильської катастрофи”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5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11.Закон України від 21.11.1992 №2811-ХІІ «Про державну допомогу сім’ям з дітьми»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6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12.Закон України від 16.11.2000 №2109-ІІІ «Про державну соціальну допомогу інвалідам з дитинства та дітям-інвалідам»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7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13.Закон України від 13.01.2005 №2342-ІV «Про забезпечення організаційно-правових умов соціального захисту дітей-сиріт та дітей, позбавлених батьківського піклування»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8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14.Закон України від 02.06.2005 №2623-ІV «Про основи соціального захисту бездомних громадян і безпритульних дітей»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9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15.Закон України від 20.12.1991 №2011-ХІІ «Про соціальний і правовий захист військовослужбовців і членів їх сімей»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0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16.Закон України від 22 жовтня 1993 №3551-XII «Про статус ветеранів війни, гарантії їх соціального захисту»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1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18.Закон України від 21.03.1991 № 875-XII «Про основи соціальної захищеності інвалідів в Україні»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2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19.Закон України від 19.05.2009 N 1343-VI «Про внесення змін до деяких законодавчих актів України з питань соціального захисту багатодітних сімей»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3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20.Закон України від 23.09.2010 № 2556-VI «Про внесення змін до Кримінального кодексу України щодо посилення відповідальності за неналежне виконання обов'язків стосовно охорони життя та здоров'я дітей, а також за зловживання опікунськими правами»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4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21.Закон України від 15.03.2011 № 3133-VI «Про внесення змін до деяких законів України щодо надання державної соціальної допомоги малозабезпеченим сім’ям та інвалідам»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5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22.Указ Президента України від 11.07.2005 № 1086/2005 «Про першочергові заходи щодо захисту прав дітей»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6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23.Указ Президента України від 30.12.2000 №1396/2000 «Про додаткові заходи щодо посилення соціального захисту багатодітних і неповних сімей»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7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24.Указ Президента України від 28.01.2000 №113/2000 «Про додаткові заходи щодо запобігання дитячій бездоглядності»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8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25.Указ Президента України від 29.03.2001 №221/2001 «Про додаткові заходи щодо реалізації державної молодіжної політики»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9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26.Указ Президента України від 23.06.2001 №467/2001 «Про додаткові заходи щодо вдосконалення соціальної роботи з дітьми, молоддю та сім’ями»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0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27.Указ Президента України від 05.05.2004 №506/2004 «Про додаткові заходи щодо вдосконалення системи здійснення соціальних виплат громадянам»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1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28.Указ Президента України від 04.05.2007 №376/2007 «Про додаткові заходи щодо захисту прав та законних інтересів дітей»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2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29.Указ Президента України від 01.06.2005 № 900/2005 «Про першочергові заходи щодо створення сприятливих умов життєдіяльності осіб з обмеженими фізичними можливостями»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3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30.Указ Президента України від 18.12.2007 № 1228/2007 «Про невідкладні заходи щодо створення сприятливих умов для життєдіяльності осіб з обмеженими фізичними можливостями»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4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31.Указ Президента України від 30.04.2002 №428/2002 «Питання соціального захисту дітей журналістів, які загинули або стали інвалідами у зв'язку з виконанням службових обов'язків»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5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32.Указ Президента України 16.12.2011 №1163 “Про питання забезпечення реалізації прав дітей в Україні”</w:t>
        </w:r>
      </w:hyperlink>
      <w:bookmarkStart w:id="0" w:name="_GoBack"/>
      <w:bookmarkEnd w:id="0"/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6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33.Наказ Міністерства освіти України від 19.06.1996 №216 «Про затвердження Інструкції про виготовлення і правила користування Єдиним квитком для дітей-сиріт і дітей, які залишилися без піклування батьків»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7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34.Наказ Державного комітету України у справах сім’ї та молоді Міністерства освіти України, Міністерства охорони здоров’я України, Міністерства праці та соціальної політики України від 26.05.1999 №34/166/131/88 «Про затвердження Правил опіки та піклування»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8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37. Наказ Міністерства освіти і науки України від 17.11.2003 №763 «Про затвердження норм матеріального та нормативів фінансового забезпечення дітей-сиріт та дітей, позбавлених батьківського піклування, а також вихованців шкіл-інтернатів»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9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38. Наказ Міністерства України у справах сім'ї, молоді та спорту від 29.06.2010 №1947 «Про затвердження Інструкції про порядок видачі посвідчень батьків та дитини з багатодітної сім'ї»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1E9D">
        <w:rPr>
          <w:rFonts w:ascii="Times New Roman" w:eastAsia="Times New Roman" w:hAnsi="Times New Roman" w:cs="Times New Roman"/>
          <w:sz w:val="24"/>
          <w:szCs w:val="24"/>
          <w:lang w:eastAsia="uk-UA"/>
        </w:rPr>
        <w:t>39</w:t>
      </w:r>
      <w:hyperlink r:id="rId40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. Спільний наказ Міністерства соціальної політики України, Міністерства охорони здоров’я України, Міністерства освіти і науки, молоді та спорту України, Міністерства внутрішніх справ України від 01.06.2012 № 329/409/652/502 «Про взаємодію місцевих органів виконавчої влади з питань здійснення контролю за умовами утримання і виховання </w:t>
        </w:r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lastRenderedPageBreak/>
          <w:t>дітей-сиріт та дітей, позбавлених батьківського піклування, які виховуються в прийомних сім`ях та дитячих будинках сімейного типу, соціального супроводження прийомних сімей та дитячих будинків сімейного типу»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1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40. Постанова Кабінету Міністрів України від 05.04.1994 №226 «Про поліпшення виховання, навчання, соціального захисту та матеріального забезпечення дітей-сиріт і дітей, позбавлених батьківського піклування»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2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41. Постанова Кабінету Міністрів України від 03.06.1999 №961 «Про деякі заходи щодо підтримки здоров'я сім'ї, безпечного материнства і відповідального батьківства»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3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42. Постанова Кабінету Міністрів України від 17.10.2007 № 1242 «Про затвердження Концепції Державної програми реформування системи закладів для дітей-сиріт та дітей, позбавлених батьківського піклування"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4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43. Постанова Кабінету Міністрів України від 25.08.2005 №823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5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45. Постанова Кабінету Міністрів України від 26.04.2002 №565 «Про затвердження Положення про прийомну сім'ю»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6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46. Постанова Кабінету Міністрів України від 02.03.2010 № 209 «Деякі питання виготовлення і видачі посвідчень батьків та дитини з багатодітної сім'ї»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7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47. Розпорядження Кабінету Міністрів України від 16.06.2003 №364-р «Про затвердження Концепції запобігання та викоренення найгірших форм праці дітей»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8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48. Розпорядження Президента України від 11.06.2007 №119/2007-рп «Про заходи щодо захисту дітей, батьки яких загинули під час виконання службових обов'язків»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9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51. Постанова Кабінету Міністрів від 27.01.2016 №36 "Про внесення змін до Порядку надання пільг окремим категоріям громадян з урахуванням середньомісячного сукупного доходу сім’ї"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0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52. Рішення ВК ХМР від 26.12.2018 №952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1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53. Лист МОНУ №1/9 498 від 05.08.2019 "Методичні рекомендації щодо організації навчання осіб з особливими освітніми потребами в закладах освіти в 2019/2020 </w:t>
        </w:r>
        <w:proofErr w:type="spellStart"/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н.р</w:t>
        </w:r>
        <w:proofErr w:type="spellEnd"/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2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54.Постанова КМУ 16.03.2017 №148 "Деякі питання здійснення патронату над дитиною"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3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55. Наказ від 12.03.2012 №333 "Про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4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56. Постанова КМУ від 03.10.2018 №800 "Деякі питання соціального захисту дітей, які перебувають у складних життєвих обставинах, у тому числі таких, що можуть загрожувати їх життю та здоров’ю"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5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57. Закон України Про внесення змін до деяких законів України щодо забезпечення безкоштовним харчуванням дітей внутрішньо переміщених осіб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6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58. Постанова ВРУ від 17.01.2020 "Про стан соціального захисту дітей та невідкладні заходи, спрямовані на захист прав дитини в Україні"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7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59. Постанова КМУ від 22.07.2020 №632 "Деякі питання виплати державної соціальної допомоги"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8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60. Постанова КМУ від 24.09.2008 №866 "Питання діяльності органів опіки та піклування, пов'язаної із захистом прав дитини"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9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61. Постанова КМУ від 01.06.2020 №585 "Про забезпечення соціального захисту дітей, які перебувають у складних життєвих обставинах"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0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62. Постанова КМУ від 22.05.2019 №436 "Про внесення до Постанови КМУ"</w:t>
        </w:r>
      </w:hyperlink>
    </w:p>
    <w:p w:rsidR="00951E9D" w:rsidRPr="00951E9D" w:rsidRDefault="00951E9D" w:rsidP="00951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1" w:anchor="Text" w:tgtFrame="_blank" w:tooltip=" (у новому вікні)" w:history="1">
        <w:r w:rsidRPr="00951E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63. Постанова КМУ від 05.04.2017 №268 "Про затвердження Порядку надання статусу дитини, яка постраждала внаслідок воєнних дій та збройних конфліктів"</w:t>
        </w:r>
      </w:hyperlink>
    </w:p>
    <w:p w:rsidR="00C664E3" w:rsidRDefault="00951E9D"/>
    <w:sectPr w:rsidR="00C664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C1552"/>
    <w:multiLevelType w:val="multilevel"/>
    <w:tmpl w:val="18B4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D4"/>
    <w:rsid w:val="00102CB5"/>
    <w:rsid w:val="004901D4"/>
    <w:rsid w:val="00951E9D"/>
    <w:rsid w:val="00A0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8C9"/>
  <w15:chartTrackingRefBased/>
  <w15:docId w15:val="{1C628CDC-E7D8-498C-805B-026865C9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1E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1E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5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51E9D"/>
    <w:rPr>
      <w:color w:val="0000FF"/>
      <w:u w:val="single"/>
    </w:rPr>
  </w:style>
  <w:style w:type="character" w:customStyle="1" w:styleId="count">
    <w:name w:val="count"/>
    <w:basedOn w:val="a0"/>
    <w:rsid w:val="0095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2.rada.gov.ua/laws/show/375-17" TargetMode="External"/><Relationship Id="rId18" Type="http://schemas.openxmlformats.org/officeDocument/2006/relationships/hyperlink" Target="http://zakon1.rada.gov.ua/cgi-bin/laws/main.cgi?nreg=2623-15" TargetMode="External"/><Relationship Id="rId26" Type="http://schemas.openxmlformats.org/officeDocument/2006/relationships/hyperlink" Target="http://zakon1.rada.gov.ua/cgi-bin/laws/main.cgi?nreg=1396%2F2000" TargetMode="External"/><Relationship Id="rId39" Type="http://schemas.openxmlformats.org/officeDocument/2006/relationships/hyperlink" Target="https://zakon.rada.gov.ua/laws/show/z0531-10" TargetMode="External"/><Relationship Id="rId21" Type="http://schemas.openxmlformats.org/officeDocument/2006/relationships/hyperlink" Target="http://zakon1.rada.gov.ua/cgi-bin/laws/main.cgi?nreg=875-12" TargetMode="External"/><Relationship Id="rId34" Type="http://schemas.openxmlformats.org/officeDocument/2006/relationships/hyperlink" Target="http://zakon2.rada.gov.ua/laws/show/428/2002" TargetMode="External"/><Relationship Id="rId42" Type="http://schemas.openxmlformats.org/officeDocument/2006/relationships/hyperlink" Target="https://zakon.rada.gov.ua/cgi-bin/laws/main.cgi?nreg=961-99-%EF" TargetMode="External"/><Relationship Id="rId47" Type="http://schemas.openxmlformats.org/officeDocument/2006/relationships/hyperlink" Target="https://zakon.rada.gov.ua/cgi-bin/laws/main.cgi?nreg=364-2003-%F0" TargetMode="External"/><Relationship Id="rId50" Type="http://schemas.openxmlformats.org/officeDocument/2006/relationships/hyperlink" Target="http://moskovskiy-ruo.edu.kh.ua/Files/downloadcenter/%D1%80%D1%96%D1%88%D0%B5%D0%BD%D0%BD%D1%8F%20%D0%92%D0%9A%20%D0%A5%D0%9C%D0%A0%20%D0%B2%D1%96%D0%B4%2026.12.2018%20%E2%84%96952.pdf" TargetMode="External"/><Relationship Id="rId55" Type="http://schemas.openxmlformats.org/officeDocument/2006/relationships/hyperlink" Target="https://zakon.rada.gov.ua/laws/show/474-2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zakon1.rada.gov.ua/cgi-bin/laws/main.cgi?nreg=2947-14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1.rada.gov.ua/cgi-bin/laws/main.cgi?nreg=2109-14" TargetMode="External"/><Relationship Id="rId29" Type="http://schemas.openxmlformats.org/officeDocument/2006/relationships/hyperlink" Target="http://zakon1.rada.gov.ua/cgi-bin/laws/main.cgi?nreg=467%2F2001" TargetMode="External"/><Relationship Id="rId11" Type="http://schemas.openxmlformats.org/officeDocument/2006/relationships/hyperlink" Target="http://zakon1.rada.gov.ua/cgi-bin/laws/main.cgi?nreg=1841-14" TargetMode="External"/><Relationship Id="rId24" Type="http://schemas.openxmlformats.org/officeDocument/2006/relationships/hyperlink" Target="http://zakon2.rada.gov.ua/laws/show/3133-17" TargetMode="External"/><Relationship Id="rId32" Type="http://schemas.openxmlformats.org/officeDocument/2006/relationships/hyperlink" Target="http://zakon1.rada.gov.ua/cgi-bin/laws/main.cgi?nreg=900%2F2005" TargetMode="External"/><Relationship Id="rId37" Type="http://schemas.openxmlformats.org/officeDocument/2006/relationships/hyperlink" Target="http://zakon1.rada.gov.ua/cgi-bin/laws/main.cgi?nreg=z0387-99" TargetMode="External"/><Relationship Id="rId40" Type="http://schemas.openxmlformats.org/officeDocument/2006/relationships/hyperlink" Target="https://zakon.rada.gov.ua/laws/show/z1007-12" TargetMode="External"/><Relationship Id="rId45" Type="http://schemas.openxmlformats.org/officeDocument/2006/relationships/hyperlink" Target="https://zakon.rada.gov.ua/cgi-bin/laws/main.cgi?nreg=565-2002-%EF" TargetMode="External"/><Relationship Id="rId53" Type="http://schemas.openxmlformats.org/officeDocument/2006/relationships/hyperlink" Target="https://zakon.rada.gov.ua/laws/show/z0456-12" TargetMode="External"/><Relationship Id="rId58" Type="http://schemas.openxmlformats.org/officeDocument/2006/relationships/hyperlink" Target="https://zakon.rada.gov.ua/laws/show/866-2008-%D0%BF" TargetMode="External"/><Relationship Id="rId5" Type="http://schemas.openxmlformats.org/officeDocument/2006/relationships/hyperlink" Target="http://zakon1.rada.gov.ua/cgi-bin/laws/main.cgi?nreg=254%EA%2F96-%E2%F0" TargetMode="External"/><Relationship Id="rId61" Type="http://schemas.openxmlformats.org/officeDocument/2006/relationships/hyperlink" Target="https://zakon.rada.gov.ua/laws/show/268-2017-%D0%BF" TargetMode="External"/><Relationship Id="rId19" Type="http://schemas.openxmlformats.org/officeDocument/2006/relationships/hyperlink" Target="http://zakon1.rada.gov.ua/cgi-bin/laws/main.cgi?nreg=2011-12" TargetMode="External"/><Relationship Id="rId14" Type="http://schemas.openxmlformats.org/officeDocument/2006/relationships/hyperlink" Target="http://zakon1.rada.gov.ua/cgi-bin/laws/main.cgi?nreg=796-12" TargetMode="External"/><Relationship Id="rId22" Type="http://schemas.openxmlformats.org/officeDocument/2006/relationships/hyperlink" Target="http://zakon2.rada.gov.ua/laws/show/1343-17" TargetMode="External"/><Relationship Id="rId27" Type="http://schemas.openxmlformats.org/officeDocument/2006/relationships/hyperlink" Target="http://zakon1.rada.gov.ua/cgi-bin/laws/main.cgi?nreg=113%2F2000" TargetMode="External"/><Relationship Id="rId30" Type="http://schemas.openxmlformats.org/officeDocument/2006/relationships/hyperlink" Target="http://zakon1.rada.gov.ua/cgi-bin/laws/main.cgi?nreg=506%2F2004" TargetMode="External"/><Relationship Id="rId35" Type="http://schemas.openxmlformats.org/officeDocument/2006/relationships/hyperlink" Target="http://zakon2.rada.gov.ua/laws/show/1163/2011" TargetMode="External"/><Relationship Id="rId43" Type="http://schemas.openxmlformats.org/officeDocument/2006/relationships/hyperlink" Target="https://zakon.rada.gov.ua/cgi-bin/laws/main.cgi?nreg=1242-2007-%EF" TargetMode="External"/><Relationship Id="rId48" Type="http://schemas.openxmlformats.org/officeDocument/2006/relationships/hyperlink" Target="https://zakon.rada.gov.ua/cgi-bin/laws/main.cgi?nreg=119%2F2007-%F0%EF" TargetMode="External"/><Relationship Id="rId56" Type="http://schemas.openxmlformats.org/officeDocument/2006/relationships/hyperlink" Target="https://zakon.rada.gov.ua/laws/show/483-20" TargetMode="External"/><Relationship Id="rId8" Type="http://schemas.openxmlformats.org/officeDocument/2006/relationships/hyperlink" Target="https://zakon.rada.gov.ua/laws/show/2145-19" TargetMode="External"/><Relationship Id="rId51" Type="http://schemas.openxmlformats.org/officeDocument/2006/relationships/hyperlink" Target="http://ru.osvita.ua/legislation/Ser_osv/65296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akon1.rada.gov.ua/cgi-bin/laws/main.cgi?nreg=2628-14" TargetMode="External"/><Relationship Id="rId17" Type="http://schemas.openxmlformats.org/officeDocument/2006/relationships/hyperlink" Target="http://zakon1.rada.gov.ua/cgi-bin/laws/main.cgi?nreg=2342-15" TargetMode="External"/><Relationship Id="rId25" Type="http://schemas.openxmlformats.org/officeDocument/2006/relationships/hyperlink" Target="http://zakon1.rada.gov.ua/cgi-bin/laws/main.cgi?nreg=1086%2F2005" TargetMode="External"/><Relationship Id="rId33" Type="http://schemas.openxmlformats.org/officeDocument/2006/relationships/hyperlink" Target="http://zakon1.rada.gov.ua/cgi-bin/laws/main.cgi?nreg=1228%2F2007" TargetMode="External"/><Relationship Id="rId38" Type="http://schemas.openxmlformats.org/officeDocument/2006/relationships/hyperlink" Target="https://zakon.rada.gov.ua/cgi-bin/laws/main.cgi?nreg=z0027-04" TargetMode="External"/><Relationship Id="rId46" Type="http://schemas.openxmlformats.org/officeDocument/2006/relationships/hyperlink" Target="https://zakon.rada.gov.ua/laws/show/209-2010-%D0%BF" TargetMode="External"/><Relationship Id="rId59" Type="http://schemas.openxmlformats.org/officeDocument/2006/relationships/hyperlink" Target="https://zakon.rada.gov.ua/laws/show/585-2020-%D0%BF" TargetMode="External"/><Relationship Id="rId20" Type="http://schemas.openxmlformats.org/officeDocument/2006/relationships/hyperlink" Target="http://zakon1.rada.gov.ua/cgi-bin/laws/main.cgi?nreg=3551-12" TargetMode="External"/><Relationship Id="rId41" Type="http://schemas.openxmlformats.org/officeDocument/2006/relationships/hyperlink" Target="https://zakon.rada.gov.ua/cgi-bin/laws/main.cgi?nreg=226-94-%EF" TargetMode="External"/><Relationship Id="rId54" Type="http://schemas.openxmlformats.org/officeDocument/2006/relationships/hyperlink" Target="https://zakon.rada.gov.ua/laws/show/800-2018-%D0%BF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n.org/ru/documents/decl_conv/conventions/childcon.shtml" TargetMode="External"/><Relationship Id="rId15" Type="http://schemas.openxmlformats.org/officeDocument/2006/relationships/hyperlink" Target="http://zakon1.rada.gov.ua/cgi-bin/laws/main.cgi?nreg=2811-12" TargetMode="External"/><Relationship Id="rId23" Type="http://schemas.openxmlformats.org/officeDocument/2006/relationships/hyperlink" Target="http://zakon2.rada.gov.ua/laws/show/2556-17" TargetMode="External"/><Relationship Id="rId28" Type="http://schemas.openxmlformats.org/officeDocument/2006/relationships/hyperlink" Target="http://zakon1.rada.gov.ua/cgi-bin/laws/main.cgi?nreg=221%2F2001" TargetMode="External"/><Relationship Id="rId36" Type="http://schemas.openxmlformats.org/officeDocument/2006/relationships/hyperlink" Target="http://zakon1.rada.gov.ua/cgi-bin/laws/main.cgi?nreg=z0389-96" TargetMode="External"/><Relationship Id="rId49" Type="http://schemas.openxmlformats.org/officeDocument/2006/relationships/hyperlink" Target="https://zakon.rada.gov.ua/laws/" TargetMode="External"/><Relationship Id="rId57" Type="http://schemas.openxmlformats.org/officeDocument/2006/relationships/hyperlink" Target="https://www.kmu.gov.ua/npas/deyaki-pitannya-viplati-derzhavnoyi-socialnoyi-dopomogi-i220720-632" TargetMode="External"/><Relationship Id="rId10" Type="http://schemas.openxmlformats.org/officeDocument/2006/relationships/hyperlink" Target="https://zakon.rada.gov.ua/laws/show/463-20" TargetMode="External"/><Relationship Id="rId31" Type="http://schemas.openxmlformats.org/officeDocument/2006/relationships/hyperlink" Target="http://zakon1.rada.gov.ua/cgi-bin/laws/main.cgi?nreg=376%2F2007" TargetMode="External"/><Relationship Id="rId44" Type="http://schemas.openxmlformats.org/officeDocument/2006/relationships/hyperlink" Target="https://zakon.rada.gov.ua/laws/show/823-2005-%D0%BF" TargetMode="External"/><Relationship Id="rId52" Type="http://schemas.openxmlformats.org/officeDocument/2006/relationships/hyperlink" Target="https://zakon.rada.gov.ua/laws/show/148-2017-%D0%BF" TargetMode="External"/><Relationship Id="rId60" Type="http://schemas.openxmlformats.org/officeDocument/2006/relationships/hyperlink" Target="https://zakon.rada.gov.ua/laws/show/436-2019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2402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9207</Words>
  <Characters>5249</Characters>
  <Application>Microsoft Office Word</Application>
  <DocSecurity>0</DocSecurity>
  <Lines>43</Lines>
  <Paragraphs>28</Paragraphs>
  <ScaleCrop>false</ScaleCrop>
  <Company>diakov.net</Company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2022-05-31T08:54:00Z</dcterms:created>
  <dcterms:modified xsi:type="dcterms:W3CDTF">2022-05-31T08:54:00Z</dcterms:modified>
</cp:coreProperties>
</file>