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12" w:rsidRPr="00D90974" w:rsidRDefault="005E5C12" w:rsidP="005E5C12">
      <w:pPr>
        <w:spacing w:before="167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r w:rsidRPr="00D90974">
        <w:rPr>
          <w:rFonts w:ascii="Arial" w:eastAsia="Times New Roman" w:hAnsi="Arial" w:cs="Arial"/>
          <w:b/>
          <w:bCs/>
          <w:kern w:val="36"/>
          <w:sz w:val="32"/>
          <w:szCs w:val="32"/>
        </w:rPr>
        <w:t>Структура фізкультурно-оздоровчої роботи в ЗДО</w:t>
      </w:r>
    </w:p>
    <w:p w:rsidR="005E5C12" w:rsidRPr="00D90974" w:rsidRDefault="005E5C12" w:rsidP="005E5C12">
      <w:pPr>
        <w:spacing w:before="167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tbl>
      <w:tblPr>
        <w:tblW w:w="15042" w:type="dxa"/>
        <w:tblInd w:w="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3"/>
        <w:gridCol w:w="3091"/>
        <w:gridCol w:w="11368"/>
      </w:tblGrid>
      <w:tr w:rsidR="005E5C12" w:rsidRPr="005E5C12" w:rsidTr="00464D41">
        <w:tc>
          <w:tcPr>
            <w:tcW w:w="583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№ з/п</w:t>
            </w:r>
          </w:p>
        </w:tc>
        <w:tc>
          <w:tcPr>
            <w:tcW w:w="3091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Форми роботи</w:t>
            </w:r>
          </w:p>
        </w:tc>
        <w:tc>
          <w:tcPr>
            <w:tcW w:w="1136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Особливості організації</w:t>
            </w:r>
          </w:p>
        </w:tc>
      </w:tr>
      <w:tr w:rsidR="005E5C12" w:rsidRPr="005E5C12" w:rsidTr="00464D41">
        <w:tc>
          <w:tcPr>
            <w:tcW w:w="583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91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Заняття з фізкультури</w:t>
            </w:r>
          </w:p>
        </w:tc>
        <w:tc>
          <w:tcPr>
            <w:tcW w:w="1136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 рази на тиждень, одне з них на спортивному майданчику</w:t>
            </w:r>
          </w:p>
        </w:tc>
      </w:tr>
      <w:tr w:rsidR="005E5C12" w:rsidRPr="005E5C12" w:rsidTr="00464D41">
        <w:tc>
          <w:tcPr>
            <w:tcW w:w="583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091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Ранкова гімнастика</w:t>
            </w:r>
          </w:p>
        </w:tc>
        <w:tc>
          <w:tcPr>
            <w:tcW w:w="1136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Упродовж року проводиться на свіжому повітрі. Комплекс містить 2 – 3 спеціальні вправи для корекції постави та профілактики плоскостопості та 2 дихальні вправи для поліпшення дренажної функції легень і бронхів</w:t>
            </w:r>
          </w:p>
        </w:tc>
      </w:tr>
      <w:tr w:rsidR="005E5C12" w:rsidRPr="005E5C12" w:rsidTr="00464D41">
        <w:tc>
          <w:tcPr>
            <w:tcW w:w="583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091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Фізкультурна хвилинка</w:t>
            </w:r>
          </w:p>
        </w:tc>
        <w:tc>
          <w:tcPr>
            <w:tcW w:w="1136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Щоденно. Комплекс складається з 4 вправ. Кожна повторюється 4-6 разів. Тривалість  12 </w:t>
            </w:r>
            <w:proofErr w:type="spellStart"/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хв</w:t>
            </w:r>
            <w:proofErr w:type="spellEnd"/>
          </w:p>
        </w:tc>
      </w:tr>
      <w:tr w:rsidR="005E5C12" w:rsidRPr="005E5C12" w:rsidTr="00464D41">
        <w:tc>
          <w:tcPr>
            <w:tcW w:w="583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091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Фізкультурні паузи</w:t>
            </w:r>
          </w:p>
        </w:tc>
        <w:tc>
          <w:tcPr>
            <w:tcW w:w="1136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У перерві між заняттями 6 – 8 </w:t>
            </w:r>
            <w:proofErr w:type="spellStart"/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хв</w:t>
            </w:r>
            <w:proofErr w:type="spellEnd"/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(середній вік), 8 – 10 </w:t>
            </w:r>
            <w:proofErr w:type="spellStart"/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хв</w:t>
            </w:r>
            <w:proofErr w:type="spellEnd"/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(старший вік). Виняток становить, коли наступне заняття фізкультура або музика</w:t>
            </w:r>
          </w:p>
        </w:tc>
      </w:tr>
      <w:tr w:rsidR="005E5C12" w:rsidRPr="005E5C12" w:rsidTr="00464D41">
        <w:tc>
          <w:tcPr>
            <w:tcW w:w="583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091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Фізкультурно-спортивні свята</w:t>
            </w:r>
          </w:p>
        </w:tc>
        <w:tc>
          <w:tcPr>
            <w:tcW w:w="1136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2 – 3 рази на рік на свіжому повітрі. Тривалість – від 50 </w:t>
            </w:r>
            <w:proofErr w:type="spellStart"/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хв</w:t>
            </w:r>
            <w:proofErr w:type="spellEnd"/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до 1 </w:t>
            </w:r>
            <w:proofErr w:type="spellStart"/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  <w:tr w:rsidR="005E5C12" w:rsidRPr="005E5C12" w:rsidTr="00464D41">
        <w:tc>
          <w:tcPr>
            <w:tcW w:w="583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091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Фізкультурні розваги</w:t>
            </w:r>
          </w:p>
        </w:tc>
        <w:tc>
          <w:tcPr>
            <w:tcW w:w="1136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1 – 2 рази на місяць на свіжому повітрі, як змагання з однолітками. Тривалість 30 – 40 </w:t>
            </w:r>
            <w:proofErr w:type="spellStart"/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хв</w:t>
            </w:r>
            <w:proofErr w:type="spellEnd"/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 включаючи елементи спортивного орієнтування</w:t>
            </w:r>
          </w:p>
        </w:tc>
      </w:tr>
      <w:tr w:rsidR="005E5C12" w:rsidRPr="005E5C12" w:rsidTr="00464D41">
        <w:tc>
          <w:tcPr>
            <w:tcW w:w="583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091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День здоров’я</w:t>
            </w:r>
          </w:p>
        </w:tc>
        <w:tc>
          <w:tcPr>
            <w:tcW w:w="1136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 раз на місяць упродовж дня активна діяльність дітей на відкритому повітрі. Зміст визначає вихователь</w:t>
            </w:r>
          </w:p>
        </w:tc>
      </w:tr>
      <w:tr w:rsidR="005E5C12" w:rsidRPr="005E5C12" w:rsidTr="00464D41">
        <w:tc>
          <w:tcPr>
            <w:tcW w:w="583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091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Самостійна рухова діяльність</w:t>
            </w:r>
          </w:p>
        </w:tc>
        <w:tc>
          <w:tcPr>
            <w:tcW w:w="1136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Щоденно, під наглядом вихователя, на свіжому повітрі. Характер і тривалість залежать від індивідуальних даних і потреб дітей</w:t>
            </w:r>
          </w:p>
        </w:tc>
      </w:tr>
      <w:tr w:rsidR="005E5C12" w:rsidRPr="005E5C12" w:rsidTr="00464D41">
        <w:tc>
          <w:tcPr>
            <w:tcW w:w="583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091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Гімнастика пробудження</w:t>
            </w:r>
          </w:p>
        </w:tc>
        <w:tc>
          <w:tcPr>
            <w:tcW w:w="1136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Щоденно, після денного сну під легку класичну музику. Тривалість від 5 – 10 </w:t>
            </w:r>
            <w:proofErr w:type="spellStart"/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хв</w:t>
            </w:r>
            <w:proofErr w:type="spellEnd"/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 5 вправ по 4 – 6 разів кожна</w:t>
            </w:r>
          </w:p>
        </w:tc>
      </w:tr>
      <w:tr w:rsidR="005E5C12" w:rsidRPr="005E5C12" w:rsidTr="00464D41">
        <w:tc>
          <w:tcPr>
            <w:tcW w:w="583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091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Гурткова робота. Хореографія</w:t>
            </w:r>
          </w:p>
        </w:tc>
        <w:tc>
          <w:tcPr>
            <w:tcW w:w="1136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E5C12" w:rsidRPr="005E5C12" w:rsidRDefault="005E5C12" w:rsidP="005E5C12">
            <w:pPr>
              <w:spacing w:before="17" w:after="17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За бажанням батьків тричі на тиждень, 25 – 30 хв.</w:t>
            </w:r>
          </w:p>
          <w:p w:rsidR="005E5C12" w:rsidRPr="005E5C12" w:rsidRDefault="005E5C12" w:rsidP="005E5C12">
            <w:pPr>
              <w:spacing w:before="201" w:after="20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5C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За бажанням батьків двічі на тиждень, 25 – 30 хв.</w:t>
            </w:r>
          </w:p>
        </w:tc>
      </w:tr>
    </w:tbl>
    <w:p w:rsidR="0022305E" w:rsidRDefault="0022305E"/>
    <w:sectPr w:rsidR="0022305E" w:rsidSect="005E5C12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E5C12"/>
    <w:rsid w:val="0022305E"/>
    <w:rsid w:val="00464D41"/>
    <w:rsid w:val="005E5C12"/>
    <w:rsid w:val="00B82095"/>
    <w:rsid w:val="00D90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095"/>
  </w:style>
  <w:style w:type="paragraph" w:styleId="1">
    <w:name w:val="heading 1"/>
    <w:basedOn w:val="a"/>
    <w:link w:val="10"/>
    <w:uiPriority w:val="9"/>
    <w:qFormat/>
    <w:rsid w:val="005E5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C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5E5C12"/>
    <w:rPr>
      <w:i/>
      <w:iCs/>
    </w:rPr>
  </w:style>
  <w:style w:type="paragraph" w:styleId="a4">
    <w:name w:val="Normal (Web)"/>
    <w:basedOn w:val="a"/>
    <w:uiPriority w:val="99"/>
    <w:unhideWhenUsed/>
    <w:rsid w:val="005E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953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2022-01-04T13:45:00Z</dcterms:created>
  <dcterms:modified xsi:type="dcterms:W3CDTF">2022-01-04T13:54:00Z</dcterms:modified>
</cp:coreProperties>
</file>