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lang w:val="uk-UA"/>
        </w:rPr>
      </w:pPr>
      <w:r>
        <w:rPr/>
        <w:drawing>
          <wp:inline distT="0" distB="0" distL="0" distR="0">
            <wp:extent cx="381000" cy="533400"/>
            <wp:effectExtent l="0" t="0" r="0" b="0"/>
            <wp:docPr id="1" name="Рисунок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НАКАЗ</w:t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01.09.</w:t>
      </w:r>
      <w:r>
        <w:rPr>
          <w:sz w:val="26"/>
          <w:szCs w:val="26"/>
        </w:rPr>
        <w:t>20</w:t>
      </w:r>
      <w:r>
        <w:rPr>
          <w:sz w:val="26"/>
          <w:szCs w:val="26"/>
          <w:lang w:val="uk-UA"/>
        </w:rPr>
        <w:t>22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>61</w:t>
      </w:r>
    </w:p>
    <w:p>
      <w:pPr>
        <w:pStyle w:val="Normal"/>
        <w:widowControl w:val="false"/>
        <w:bidi w:val="0"/>
        <w:jc w:val="both"/>
        <w:rPr>
          <w:lang w:val="uk-UA"/>
        </w:rPr>
      </w:pPr>
      <w:r>
        <w:rPr>
          <w:lang w:val="uk-UA"/>
        </w:rPr>
      </w:r>
    </w:p>
    <w:p>
      <w:pPr>
        <w:pStyle w:val="Style19"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 затвердження персонального складу </w:t>
      </w:r>
    </w:p>
    <w:p>
      <w:pPr>
        <w:pStyle w:val="Style19"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та роботу команди психолого-педагогічного супроводу </w:t>
      </w:r>
    </w:p>
    <w:p>
      <w:pPr>
        <w:pStyle w:val="Style19"/>
        <w:bidi w:val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 8 класі з інклюзивним навчанням</w:t>
      </w:r>
    </w:p>
    <w:p>
      <w:pPr>
        <w:pStyle w:val="Normal"/>
        <w:bidi w:val="0"/>
        <w:jc w:val="left"/>
        <w:rPr>
          <w:b/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tabs>
          <w:tab w:val="clear" w:pos="709"/>
          <w:tab w:val="left" w:pos="1419" w:leader="none"/>
        </w:tabs>
        <w:bidi w:val="0"/>
        <w:ind w:left="426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1.Затвердити склад команди психолого-педагогічного супроводу для учня 8 класу   Стельмащука Богдана у складі: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Рогалі Л.І, заступника директора з НВР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Запісоцької К.М., вчителя математики (класного керівника 8 класу)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Лішки У.П., асистента вчителя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Лесик О.А., практичного психолога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Вакули В.П., представника ІРЦ  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Климчук Н.Г., вчителя української мови та літератури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Запісоцької Г.Г., вчителя зарубіжної літератури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Мегіса І.В., вчителя географії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Гнатів С.Я., вчителя історії та християнської етики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Стельмащук Н.І., вчителя біології та основ здоров</w:t>
      </w:r>
      <w:r>
        <w:rPr>
          <w:sz w:val="26"/>
          <w:szCs w:val="26"/>
          <w:lang w:val="en-US"/>
        </w:rPr>
        <w:t>’</w:t>
      </w:r>
      <w:r>
        <w:rPr>
          <w:sz w:val="26"/>
          <w:szCs w:val="26"/>
          <w:lang w:val="uk-UA"/>
        </w:rPr>
        <w:t>я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Запісоцької Н.Р., вчителя хімії та інформатики  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Стельмащук О.М., мами учня.</w:t>
      </w:r>
    </w:p>
    <w:p>
      <w:pPr>
        <w:pStyle w:val="Normal"/>
        <w:tabs>
          <w:tab w:val="clear" w:pos="709"/>
          <w:tab w:val="left" w:pos="993" w:leader="none"/>
        </w:tabs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>2. Практичному психологу Лесик О.А.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2.1. Надавати систематичну консультативну допомогу вчителям у створенні сприятливих умов адаптації учня з особливими освітніми потребами, психологічно комфортного перебування в учнівському колективі.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 Вивчити стан адаптації учнів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2.3.Здійснювати психологічний супровід дитини з ООП,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 Проводити консультативну роботу з батьками дитини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3.Заступнику директора з навчально-виховної роботи  Рогалі Л.І. взяти під контроль: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3.1. Організацію навчання учня з особливими освітніми потребами.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3.2. Проведення корекційно-розвиткових занять відповідними вчителями.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3.3. Здійснення аналізу результативності освітнього процесу та рівня навчальних досягнень учня з ООП.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 xml:space="preserve">4.  Контроль за виконанням наказу доручити заступнику директора з навчально-виховної роботи Рогалі Л.І.            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Директор                                         </w:t>
      </w:r>
      <w:r>
        <w:rPr>
          <w:sz w:val="26"/>
          <w:szCs w:val="26"/>
          <w:lang w:val="uk-UA"/>
        </w:rPr>
        <w:t xml:space="preserve">                               </w:t>
      </w:r>
      <w:r>
        <w:rPr>
          <w:sz w:val="26"/>
          <w:szCs w:val="26"/>
          <w:lang w:val="uk-UA"/>
        </w:rPr>
        <w:t xml:space="preserve">   Марія СЕМЕНОВА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LibreOffice/7.0.4.2$Windows_X86_64 LibreOffice_project/dcf040e67528d9187c66b2379df5ea4407429775</Application>
  <AppVersion>15.0000</AppVersion>
  <Pages>2</Pages>
  <Words>243</Words>
  <Characters>1725</Characters>
  <CharactersWithSpaces>2155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2022-09-15T17:57:08Z</dcterms:modified>
  <cp:revision>3</cp:revision>
  <dc:subject/>
  <dc:title/>
</cp:coreProperties>
</file>