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872" w:rsidRDefault="005D1872" w:rsidP="005D1872">
      <w:pPr>
        <w:suppressAutoHyphens/>
        <w:spacing w:after="0" w:line="240" w:lineRule="auto"/>
        <w:jc w:val="center"/>
        <w:rPr>
          <w:rFonts w:eastAsia="Times New Roman"/>
          <w:b/>
          <w:sz w:val="40"/>
          <w:szCs w:val="40"/>
          <w:lang w:val="uk-UA" w:eastAsia="ar-SA"/>
        </w:rPr>
      </w:pPr>
      <w:r>
        <w:rPr>
          <w:rFonts w:eastAsia="Times New Roman"/>
          <w:b/>
          <w:sz w:val="40"/>
          <w:szCs w:val="40"/>
          <w:lang w:val="uk-UA" w:eastAsia="ar-SA"/>
        </w:rPr>
        <w:tab/>
        <w:t xml:space="preserve">      </w:t>
      </w:r>
      <w:r w:rsidR="009A560C">
        <w:rPr>
          <w:rFonts w:eastAsia="Times New Roman"/>
          <w:b/>
          <w:sz w:val="40"/>
          <w:szCs w:val="40"/>
          <w:lang w:val="uk-UA" w:eastAsia="ar-SA"/>
        </w:rPr>
        <w:t xml:space="preserve">                               </w:t>
      </w:r>
      <w:bookmarkStart w:id="0" w:name="_GoBack"/>
      <w:bookmarkEnd w:id="0"/>
      <w:r>
        <w:rPr>
          <w:rFonts w:eastAsia="Times New Roman"/>
          <w:b/>
          <w:sz w:val="40"/>
          <w:szCs w:val="40"/>
          <w:lang w:val="uk-UA" w:eastAsia="ar-SA"/>
        </w:rPr>
        <w:t xml:space="preserve"> </w:t>
      </w:r>
    </w:p>
    <w:p w:rsidR="005D1872" w:rsidRDefault="005D1872" w:rsidP="005D1872">
      <w:pPr>
        <w:suppressAutoHyphens/>
        <w:spacing w:after="0" w:line="240" w:lineRule="auto"/>
        <w:jc w:val="center"/>
        <w:rPr>
          <w:rFonts w:eastAsia="Times New Roman"/>
          <w:b/>
          <w:sz w:val="40"/>
          <w:szCs w:val="40"/>
          <w:lang w:val="uk-UA" w:eastAsia="ar-SA"/>
        </w:rPr>
      </w:pPr>
    </w:p>
    <w:p w:rsidR="005D1872" w:rsidRDefault="005D1872" w:rsidP="005D1872">
      <w:pPr>
        <w:suppressAutoHyphens/>
        <w:spacing w:after="0" w:line="240" w:lineRule="auto"/>
        <w:jc w:val="center"/>
        <w:rPr>
          <w:rFonts w:eastAsia="Times New Roman"/>
          <w:b/>
          <w:sz w:val="40"/>
          <w:szCs w:val="40"/>
          <w:lang w:val="uk-UA" w:eastAsia="ar-SA"/>
        </w:rPr>
      </w:pPr>
    </w:p>
    <w:p w:rsidR="005D1872" w:rsidRDefault="005D1872" w:rsidP="005D1872">
      <w:pPr>
        <w:suppressAutoHyphens/>
        <w:spacing w:after="0" w:line="240" w:lineRule="auto"/>
        <w:jc w:val="center"/>
        <w:rPr>
          <w:rFonts w:eastAsia="Times New Roman"/>
          <w:b/>
          <w:sz w:val="40"/>
          <w:szCs w:val="40"/>
          <w:lang w:val="uk-UA" w:eastAsia="ar-SA"/>
        </w:rPr>
      </w:pPr>
    </w:p>
    <w:p w:rsidR="005D1872" w:rsidRDefault="005D1872" w:rsidP="005D1872">
      <w:pPr>
        <w:suppressAutoHyphens/>
        <w:spacing w:after="0" w:line="240" w:lineRule="auto"/>
        <w:jc w:val="center"/>
        <w:rPr>
          <w:rFonts w:eastAsia="Times New Roman"/>
          <w:b/>
          <w:sz w:val="40"/>
          <w:szCs w:val="40"/>
          <w:lang w:val="uk-UA" w:eastAsia="ar-SA"/>
        </w:rPr>
      </w:pPr>
    </w:p>
    <w:p w:rsidR="005D1872" w:rsidRDefault="005D1872" w:rsidP="005D1872">
      <w:pPr>
        <w:suppressAutoHyphens/>
        <w:spacing w:after="0" w:line="240" w:lineRule="auto"/>
        <w:jc w:val="center"/>
        <w:rPr>
          <w:rFonts w:eastAsia="Times New Roman"/>
          <w:b/>
          <w:sz w:val="40"/>
          <w:szCs w:val="40"/>
          <w:lang w:val="uk-UA" w:eastAsia="ar-SA"/>
        </w:rPr>
      </w:pPr>
    </w:p>
    <w:p w:rsidR="005D1872" w:rsidRDefault="005D1872" w:rsidP="005D1872">
      <w:pPr>
        <w:suppressAutoHyphens/>
        <w:spacing w:after="0" w:line="240" w:lineRule="auto"/>
        <w:jc w:val="center"/>
        <w:rPr>
          <w:rFonts w:eastAsia="Times New Roman"/>
          <w:b/>
          <w:sz w:val="40"/>
          <w:szCs w:val="40"/>
          <w:lang w:val="uk-UA" w:eastAsia="ar-SA"/>
        </w:rPr>
      </w:pPr>
    </w:p>
    <w:p w:rsidR="005D1872" w:rsidRDefault="005D1872" w:rsidP="005D1872">
      <w:pPr>
        <w:suppressAutoHyphens/>
        <w:spacing w:after="0" w:line="240" w:lineRule="auto"/>
        <w:jc w:val="center"/>
        <w:rPr>
          <w:rFonts w:eastAsia="Times New Roman"/>
          <w:b/>
          <w:sz w:val="40"/>
          <w:szCs w:val="40"/>
          <w:lang w:val="uk-UA" w:eastAsia="ar-SA"/>
        </w:rPr>
      </w:pPr>
    </w:p>
    <w:p w:rsidR="005D1872" w:rsidRDefault="005D1872" w:rsidP="005D1872">
      <w:pPr>
        <w:suppressAutoHyphens/>
        <w:spacing w:after="0" w:line="240" w:lineRule="auto"/>
        <w:jc w:val="center"/>
        <w:rPr>
          <w:rFonts w:eastAsia="Times New Roman"/>
          <w:b/>
          <w:sz w:val="40"/>
          <w:szCs w:val="40"/>
          <w:lang w:val="uk-UA" w:eastAsia="ar-SA"/>
        </w:rPr>
      </w:pPr>
      <w:r>
        <w:rPr>
          <w:rFonts w:eastAsia="Times New Roman"/>
          <w:b/>
          <w:sz w:val="40"/>
          <w:szCs w:val="40"/>
          <w:lang w:val="uk-UA" w:eastAsia="ar-SA"/>
        </w:rPr>
        <w:t xml:space="preserve">Навчальна програма </w:t>
      </w:r>
    </w:p>
    <w:p w:rsidR="005D1872" w:rsidRDefault="005D1872" w:rsidP="005D1872">
      <w:pPr>
        <w:suppressAutoHyphens/>
        <w:spacing w:after="0" w:line="240" w:lineRule="auto"/>
        <w:jc w:val="center"/>
        <w:rPr>
          <w:rFonts w:eastAsia="Times New Roman"/>
          <w:b/>
          <w:sz w:val="40"/>
          <w:szCs w:val="40"/>
          <w:lang w:val="uk-UA" w:eastAsia="ar-SA"/>
        </w:rPr>
      </w:pPr>
      <w:r>
        <w:rPr>
          <w:rFonts w:eastAsia="Times New Roman"/>
          <w:b/>
          <w:sz w:val="40"/>
          <w:szCs w:val="40"/>
          <w:lang w:val="uk-UA" w:eastAsia="ar-SA"/>
        </w:rPr>
        <w:t xml:space="preserve">з основ правознавства </w:t>
      </w:r>
    </w:p>
    <w:p w:rsidR="005D1872" w:rsidRDefault="005D1872" w:rsidP="005D1872">
      <w:pPr>
        <w:suppressAutoHyphens/>
        <w:spacing w:after="0" w:line="240" w:lineRule="auto"/>
        <w:jc w:val="center"/>
        <w:rPr>
          <w:rFonts w:eastAsia="Times New Roman"/>
          <w:b/>
          <w:sz w:val="40"/>
          <w:szCs w:val="40"/>
          <w:lang w:val="uk-UA" w:eastAsia="ar-SA"/>
        </w:rPr>
      </w:pPr>
      <w:r>
        <w:rPr>
          <w:rFonts w:eastAsia="Times New Roman"/>
          <w:b/>
          <w:sz w:val="40"/>
          <w:szCs w:val="40"/>
          <w:lang w:val="uk-UA" w:eastAsia="ar-SA"/>
        </w:rPr>
        <w:t xml:space="preserve">для 9 класу загальноосвітніх навчальних закладів </w:t>
      </w:r>
    </w:p>
    <w:p w:rsidR="005D1872" w:rsidRDefault="005D1872" w:rsidP="005D1872">
      <w:pPr>
        <w:suppressAutoHyphens/>
        <w:spacing w:after="0" w:line="240" w:lineRule="auto"/>
        <w:jc w:val="center"/>
        <w:rPr>
          <w:rFonts w:eastAsia="Times New Roman"/>
          <w:b/>
          <w:sz w:val="40"/>
          <w:szCs w:val="40"/>
          <w:lang w:val="uk-UA" w:eastAsia="ar-SA"/>
        </w:rPr>
      </w:pPr>
    </w:p>
    <w:p w:rsidR="005D1872" w:rsidRDefault="005D1872" w:rsidP="005D1872">
      <w:pPr>
        <w:suppressAutoHyphens/>
        <w:spacing w:after="0" w:line="240" w:lineRule="auto"/>
        <w:jc w:val="center"/>
        <w:rPr>
          <w:rFonts w:eastAsia="Times New Roman"/>
          <w:b/>
          <w:sz w:val="40"/>
          <w:szCs w:val="40"/>
          <w:lang w:val="uk-UA" w:eastAsia="ar-SA"/>
        </w:rPr>
      </w:pPr>
    </w:p>
    <w:p w:rsidR="005D1872" w:rsidRDefault="005D1872" w:rsidP="005D1872">
      <w:pPr>
        <w:suppressAutoHyphens/>
        <w:spacing w:after="0" w:line="240" w:lineRule="auto"/>
        <w:jc w:val="center"/>
        <w:rPr>
          <w:rFonts w:eastAsia="Times New Roman"/>
          <w:b/>
          <w:sz w:val="40"/>
          <w:szCs w:val="40"/>
          <w:lang w:val="uk-UA" w:eastAsia="ar-SA"/>
        </w:rPr>
      </w:pPr>
    </w:p>
    <w:p w:rsidR="005D1872" w:rsidRDefault="005D1872" w:rsidP="005D1872">
      <w:pPr>
        <w:suppressAutoHyphens/>
        <w:spacing w:after="0" w:line="240" w:lineRule="auto"/>
        <w:jc w:val="center"/>
        <w:rPr>
          <w:rFonts w:eastAsia="Times New Roman"/>
          <w:b/>
          <w:sz w:val="40"/>
          <w:szCs w:val="40"/>
          <w:lang w:val="uk-UA" w:eastAsia="ar-SA"/>
        </w:rPr>
      </w:pPr>
    </w:p>
    <w:p w:rsidR="005D1872" w:rsidRDefault="005D1872" w:rsidP="005D1872">
      <w:pPr>
        <w:suppressAutoHyphens/>
        <w:spacing w:after="0" w:line="240" w:lineRule="auto"/>
        <w:jc w:val="center"/>
        <w:rPr>
          <w:rFonts w:eastAsia="Times New Roman"/>
          <w:b/>
          <w:szCs w:val="28"/>
          <w:lang w:val="uk-UA" w:eastAsia="ar-SA"/>
        </w:rPr>
      </w:pPr>
    </w:p>
    <w:p w:rsidR="005D1872" w:rsidRDefault="005D1872" w:rsidP="005D1872">
      <w:pPr>
        <w:suppressAutoHyphens/>
        <w:spacing w:after="0" w:line="240" w:lineRule="auto"/>
        <w:jc w:val="center"/>
        <w:rPr>
          <w:rFonts w:eastAsia="Times New Roman"/>
          <w:b/>
          <w:szCs w:val="28"/>
          <w:lang w:val="uk-UA" w:eastAsia="ar-SA"/>
        </w:rPr>
      </w:pPr>
    </w:p>
    <w:p w:rsidR="005D1872" w:rsidRDefault="005D1872" w:rsidP="005D1872">
      <w:pPr>
        <w:suppressAutoHyphens/>
        <w:spacing w:after="0" w:line="240" w:lineRule="auto"/>
        <w:jc w:val="center"/>
        <w:rPr>
          <w:rFonts w:eastAsia="Times New Roman"/>
          <w:b/>
          <w:szCs w:val="28"/>
          <w:lang w:val="uk-UA" w:eastAsia="ar-SA"/>
        </w:rPr>
      </w:pPr>
    </w:p>
    <w:p w:rsidR="005D1872" w:rsidRDefault="005D1872" w:rsidP="005D1872">
      <w:pPr>
        <w:suppressAutoHyphens/>
        <w:spacing w:after="0" w:line="240" w:lineRule="auto"/>
        <w:jc w:val="center"/>
        <w:rPr>
          <w:rFonts w:eastAsia="Times New Roman"/>
          <w:b/>
          <w:szCs w:val="28"/>
          <w:lang w:val="uk-UA" w:eastAsia="ar-SA"/>
        </w:rPr>
      </w:pPr>
    </w:p>
    <w:p w:rsidR="005D1872" w:rsidRDefault="005D1872" w:rsidP="005D1872">
      <w:pPr>
        <w:suppressAutoHyphens/>
        <w:spacing w:after="0" w:line="240" w:lineRule="auto"/>
        <w:jc w:val="center"/>
        <w:rPr>
          <w:rFonts w:eastAsia="Times New Roman"/>
          <w:b/>
          <w:szCs w:val="28"/>
          <w:lang w:val="uk-UA" w:eastAsia="ar-SA"/>
        </w:rPr>
      </w:pPr>
    </w:p>
    <w:p w:rsidR="005D1872" w:rsidRDefault="005D1872" w:rsidP="005D1872">
      <w:pPr>
        <w:suppressAutoHyphens/>
        <w:spacing w:after="0" w:line="240" w:lineRule="auto"/>
        <w:jc w:val="center"/>
        <w:rPr>
          <w:rFonts w:eastAsia="Times New Roman"/>
          <w:b/>
          <w:szCs w:val="28"/>
          <w:lang w:val="uk-UA" w:eastAsia="ar-SA"/>
        </w:rPr>
      </w:pPr>
    </w:p>
    <w:p w:rsidR="005D1872" w:rsidRDefault="005D1872" w:rsidP="005D1872">
      <w:pPr>
        <w:suppressAutoHyphens/>
        <w:spacing w:after="0" w:line="240" w:lineRule="auto"/>
        <w:jc w:val="center"/>
        <w:rPr>
          <w:rFonts w:eastAsia="Times New Roman"/>
          <w:b/>
          <w:szCs w:val="28"/>
          <w:lang w:val="uk-UA" w:eastAsia="ar-SA"/>
        </w:rPr>
      </w:pPr>
    </w:p>
    <w:p w:rsidR="005D1872" w:rsidRDefault="005D1872" w:rsidP="005D1872">
      <w:pPr>
        <w:suppressAutoHyphens/>
        <w:spacing w:after="0" w:line="240" w:lineRule="auto"/>
        <w:jc w:val="center"/>
        <w:rPr>
          <w:rFonts w:eastAsia="Times New Roman"/>
          <w:b/>
          <w:szCs w:val="28"/>
          <w:lang w:val="uk-UA" w:eastAsia="ar-SA"/>
        </w:rPr>
      </w:pPr>
    </w:p>
    <w:p w:rsidR="005D1872" w:rsidRDefault="005D1872" w:rsidP="005D1872">
      <w:pPr>
        <w:suppressAutoHyphens/>
        <w:spacing w:after="0" w:line="240" w:lineRule="auto"/>
        <w:jc w:val="center"/>
        <w:rPr>
          <w:rFonts w:eastAsia="Times New Roman"/>
          <w:b/>
          <w:szCs w:val="28"/>
          <w:lang w:val="uk-UA" w:eastAsia="ar-SA"/>
        </w:rPr>
      </w:pPr>
    </w:p>
    <w:p w:rsidR="005D1872" w:rsidRDefault="005D1872" w:rsidP="005D1872">
      <w:pPr>
        <w:suppressAutoHyphens/>
        <w:spacing w:after="0" w:line="240" w:lineRule="auto"/>
        <w:jc w:val="center"/>
        <w:rPr>
          <w:rFonts w:eastAsia="Times New Roman"/>
          <w:b/>
          <w:szCs w:val="28"/>
          <w:lang w:val="uk-UA" w:eastAsia="ar-SA"/>
        </w:rPr>
      </w:pPr>
    </w:p>
    <w:p w:rsidR="005D1872" w:rsidRDefault="005D1872" w:rsidP="005D1872">
      <w:pPr>
        <w:suppressAutoHyphens/>
        <w:spacing w:after="0" w:line="240" w:lineRule="auto"/>
        <w:jc w:val="center"/>
        <w:rPr>
          <w:rFonts w:eastAsia="Times New Roman"/>
          <w:b/>
          <w:szCs w:val="28"/>
          <w:lang w:val="uk-UA" w:eastAsia="ar-SA"/>
        </w:rPr>
      </w:pPr>
    </w:p>
    <w:p w:rsidR="005D1872" w:rsidRDefault="005D1872" w:rsidP="005D1872">
      <w:pPr>
        <w:suppressAutoHyphens/>
        <w:spacing w:after="0" w:line="240" w:lineRule="auto"/>
        <w:jc w:val="center"/>
        <w:rPr>
          <w:rFonts w:eastAsia="Times New Roman"/>
          <w:b/>
          <w:szCs w:val="28"/>
          <w:lang w:val="uk-UA" w:eastAsia="ar-SA"/>
        </w:rPr>
      </w:pPr>
    </w:p>
    <w:p w:rsidR="005D1872" w:rsidRDefault="005D1872" w:rsidP="005D1872">
      <w:pPr>
        <w:suppressAutoHyphens/>
        <w:spacing w:after="0" w:line="240" w:lineRule="auto"/>
        <w:jc w:val="center"/>
        <w:rPr>
          <w:rFonts w:eastAsia="Times New Roman"/>
          <w:b/>
          <w:szCs w:val="28"/>
          <w:lang w:val="uk-UA" w:eastAsia="ar-SA"/>
        </w:rPr>
      </w:pPr>
    </w:p>
    <w:p w:rsidR="005D1872" w:rsidRDefault="005D1872" w:rsidP="005D1872">
      <w:pPr>
        <w:suppressAutoHyphens/>
        <w:spacing w:after="0" w:line="240" w:lineRule="auto"/>
        <w:jc w:val="center"/>
        <w:rPr>
          <w:rFonts w:eastAsia="Times New Roman"/>
          <w:b/>
          <w:szCs w:val="28"/>
          <w:lang w:val="uk-UA" w:eastAsia="ar-SA"/>
        </w:rPr>
      </w:pPr>
    </w:p>
    <w:p w:rsidR="005D1872" w:rsidRDefault="005D1872" w:rsidP="005D1872">
      <w:pPr>
        <w:suppressAutoHyphens/>
        <w:spacing w:after="0" w:line="240" w:lineRule="auto"/>
        <w:jc w:val="center"/>
        <w:rPr>
          <w:rFonts w:eastAsia="Times New Roman"/>
          <w:b/>
          <w:szCs w:val="28"/>
          <w:lang w:val="uk-UA" w:eastAsia="ar-SA"/>
        </w:rPr>
      </w:pPr>
    </w:p>
    <w:p w:rsidR="005D1872" w:rsidRDefault="005D1872" w:rsidP="005D1872">
      <w:pPr>
        <w:suppressAutoHyphens/>
        <w:spacing w:after="0" w:line="240" w:lineRule="auto"/>
        <w:jc w:val="center"/>
        <w:rPr>
          <w:rFonts w:eastAsia="Times New Roman"/>
          <w:b/>
          <w:szCs w:val="28"/>
          <w:lang w:val="uk-UA" w:eastAsia="ar-SA"/>
        </w:rPr>
      </w:pPr>
    </w:p>
    <w:p w:rsidR="005D1872" w:rsidRDefault="005D1872" w:rsidP="005D1872">
      <w:pPr>
        <w:suppressAutoHyphens/>
        <w:spacing w:after="0" w:line="240" w:lineRule="auto"/>
        <w:jc w:val="center"/>
        <w:rPr>
          <w:rFonts w:eastAsia="Times New Roman"/>
          <w:b/>
          <w:szCs w:val="28"/>
          <w:lang w:val="uk-UA" w:eastAsia="ar-SA"/>
        </w:rPr>
      </w:pPr>
    </w:p>
    <w:p w:rsidR="005D1872" w:rsidRDefault="005D1872" w:rsidP="005D1872">
      <w:pPr>
        <w:suppressAutoHyphens/>
        <w:spacing w:after="0" w:line="240" w:lineRule="auto"/>
        <w:jc w:val="center"/>
        <w:rPr>
          <w:rFonts w:eastAsia="Times New Roman"/>
          <w:b/>
          <w:szCs w:val="28"/>
          <w:lang w:val="uk-UA" w:eastAsia="ar-SA"/>
        </w:rPr>
      </w:pPr>
    </w:p>
    <w:p w:rsidR="005D1872" w:rsidRDefault="005D1872" w:rsidP="005D1872">
      <w:pPr>
        <w:suppressAutoHyphens/>
        <w:spacing w:after="0" w:line="240" w:lineRule="auto"/>
        <w:jc w:val="center"/>
        <w:rPr>
          <w:rFonts w:eastAsia="Times New Roman"/>
          <w:b/>
          <w:szCs w:val="28"/>
          <w:lang w:val="uk-UA" w:eastAsia="ar-SA"/>
        </w:rPr>
      </w:pPr>
    </w:p>
    <w:p w:rsidR="005D1872" w:rsidRDefault="005D1872" w:rsidP="005D1872">
      <w:pPr>
        <w:suppressAutoHyphens/>
        <w:spacing w:after="0" w:line="240" w:lineRule="auto"/>
        <w:jc w:val="center"/>
        <w:rPr>
          <w:rFonts w:eastAsia="Times New Roman"/>
          <w:b/>
          <w:szCs w:val="28"/>
          <w:lang w:val="uk-UA" w:eastAsia="ar-SA"/>
        </w:rPr>
      </w:pPr>
    </w:p>
    <w:p w:rsidR="005D1872" w:rsidRDefault="005D1872" w:rsidP="005D1872">
      <w:pPr>
        <w:suppressAutoHyphens/>
        <w:spacing w:after="0" w:line="240" w:lineRule="auto"/>
        <w:jc w:val="center"/>
        <w:rPr>
          <w:rFonts w:eastAsia="Times New Roman"/>
          <w:b/>
          <w:szCs w:val="28"/>
          <w:lang w:val="uk-UA" w:eastAsia="ar-SA"/>
        </w:rPr>
      </w:pPr>
    </w:p>
    <w:p w:rsidR="005D1872" w:rsidRDefault="005D1872" w:rsidP="005D1872">
      <w:pPr>
        <w:suppressAutoHyphens/>
        <w:spacing w:after="0" w:line="240" w:lineRule="auto"/>
        <w:jc w:val="center"/>
        <w:rPr>
          <w:rFonts w:eastAsia="Times New Roman"/>
          <w:b/>
          <w:szCs w:val="28"/>
          <w:lang w:val="uk-UA" w:eastAsia="ar-SA"/>
        </w:rPr>
      </w:pPr>
    </w:p>
    <w:p w:rsidR="005D1872" w:rsidRDefault="005D1872" w:rsidP="005D1872">
      <w:pPr>
        <w:suppressAutoHyphens/>
        <w:spacing w:after="0" w:line="240" w:lineRule="auto"/>
        <w:jc w:val="center"/>
        <w:rPr>
          <w:rFonts w:eastAsia="Times New Roman"/>
          <w:b/>
          <w:szCs w:val="28"/>
          <w:lang w:val="uk-UA" w:eastAsia="ar-SA"/>
        </w:rPr>
      </w:pPr>
      <w:r>
        <w:rPr>
          <w:rFonts w:eastAsia="Times New Roman"/>
          <w:b/>
          <w:szCs w:val="28"/>
          <w:lang w:val="uk-UA" w:eastAsia="ar-SA"/>
        </w:rPr>
        <w:t>Київ 2016</w:t>
      </w:r>
    </w:p>
    <w:p w:rsidR="000A4203" w:rsidRDefault="000A4203" w:rsidP="005D1872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eastAsia="Times New Roman"/>
          <w:b/>
          <w:szCs w:val="28"/>
          <w:lang w:val="uk-UA" w:eastAsia="ar-SA"/>
        </w:rPr>
      </w:pPr>
    </w:p>
    <w:p w:rsidR="005D1872" w:rsidRDefault="005D1872" w:rsidP="005D1872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eastAsia="Times New Roman"/>
          <w:b/>
          <w:szCs w:val="28"/>
          <w:lang w:val="uk-UA" w:eastAsia="ar-SA"/>
        </w:rPr>
      </w:pPr>
      <w:r>
        <w:rPr>
          <w:rFonts w:eastAsia="Times New Roman"/>
          <w:b/>
          <w:szCs w:val="28"/>
          <w:lang w:val="uk-UA" w:eastAsia="ar-SA"/>
        </w:rPr>
        <w:t>ПОЯСНЮВАЛЬНА ЗАПИСКА</w:t>
      </w:r>
    </w:p>
    <w:p w:rsidR="005D1872" w:rsidRDefault="005D1872" w:rsidP="005D1872">
      <w:pPr>
        <w:suppressAutoHyphens/>
        <w:spacing w:after="0" w:line="240" w:lineRule="auto"/>
        <w:rPr>
          <w:rFonts w:eastAsia="Times New Roman"/>
          <w:i/>
          <w:szCs w:val="28"/>
          <w:lang w:val="uk-UA" w:eastAsia="ar-SA"/>
        </w:rPr>
      </w:pPr>
    </w:p>
    <w:p w:rsidR="005D1872" w:rsidRDefault="005D1872" w:rsidP="005D1872">
      <w:pPr>
        <w:suppressAutoHyphens/>
        <w:spacing w:after="0" w:line="240" w:lineRule="auto"/>
        <w:ind w:left="-360" w:firstLine="130"/>
        <w:jc w:val="center"/>
        <w:rPr>
          <w:b/>
          <w:szCs w:val="28"/>
          <w:lang w:val="uk-UA" w:eastAsia="ar-SA"/>
        </w:rPr>
      </w:pPr>
      <w:r>
        <w:rPr>
          <w:b/>
          <w:szCs w:val="28"/>
          <w:lang w:val="uk-UA" w:eastAsia="ar-SA"/>
        </w:rPr>
        <w:t>Загальна характеристика предмета</w:t>
      </w:r>
    </w:p>
    <w:p w:rsidR="005D1872" w:rsidRDefault="005D1872" w:rsidP="005D1872">
      <w:pPr>
        <w:suppressAutoHyphens/>
        <w:spacing w:after="0" w:line="240" w:lineRule="auto"/>
        <w:ind w:firstLine="708"/>
        <w:jc w:val="both"/>
        <w:rPr>
          <w:rFonts w:eastAsia="Times New Roman"/>
          <w:sz w:val="24"/>
          <w:szCs w:val="24"/>
          <w:lang w:val="uk-UA" w:eastAsia="ar-SA"/>
        </w:rPr>
      </w:pPr>
      <w:r>
        <w:rPr>
          <w:rFonts w:eastAsia="Times New Roman"/>
          <w:szCs w:val="28"/>
          <w:lang w:val="uk-UA" w:eastAsia="ar-SA"/>
        </w:rPr>
        <w:t>Метою навчання правознавства в школі є надання учням основ правових знань, виховання поваги й любові до своєї держави та державотворчих і правотворчих традицій, забезпечення умов для формування елементів правової культури, правових орієнтирів і правомірної поведінки школярів.</w:t>
      </w:r>
      <w:r>
        <w:rPr>
          <w:rFonts w:eastAsia="Times New Roman"/>
          <w:sz w:val="24"/>
          <w:szCs w:val="24"/>
          <w:lang w:val="uk-UA" w:eastAsia="ar-SA"/>
        </w:rPr>
        <w:t xml:space="preserve"> </w:t>
      </w:r>
    </w:p>
    <w:p w:rsidR="005D1872" w:rsidRDefault="005D1872" w:rsidP="005D1872">
      <w:pPr>
        <w:suppressAutoHyphens/>
        <w:spacing w:after="0" w:line="240" w:lineRule="auto"/>
        <w:ind w:firstLine="708"/>
        <w:jc w:val="both"/>
        <w:rPr>
          <w:rFonts w:eastAsia="Times New Roman"/>
          <w:szCs w:val="28"/>
          <w:lang w:val="uk-UA" w:eastAsia="ar-SA"/>
        </w:rPr>
      </w:pPr>
      <w:r>
        <w:rPr>
          <w:rFonts w:eastAsia="Times New Roman"/>
          <w:szCs w:val="28"/>
          <w:lang w:val="uk-UA" w:eastAsia="ar-SA"/>
        </w:rPr>
        <w:t>Правознавство як навчальний предмет сприяє становленню особистості, розвитку критичного мислення, логіки, здатності розуміти й оцінювати правові явища та процеси, аналізувати різноманітні життєві ситуації відповідно дій правових норм; спонукає учнів ставити запитання та шукати відповіді щодо ролі держави й права в житті людини і суспільства. Знання основ правознавства формує певну систему цінностей, впливає на  правосвідомість учнів та рівень їхньої правової культури, прищеплює інтерес до права, заохочує до свідомої реалізації, застосування й додержання правових норм.</w:t>
      </w:r>
    </w:p>
    <w:p w:rsidR="005D1872" w:rsidRDefault="005D1872" w:rsidP="005D1872">
      <w:pPr>
        <w:suppressAutoHyphens/>
        <w:spacing w:after="0" w:line="240" w:lineRule="auto"/>
        <w:ind w:firstLine="708"/>
        <w:jc w:val="both"/>
        <w:rPr>
          <w:rFonts w:eastAsia="Times New Roman"/>
          <w:szCs w:val="28"/>
          <w:lang w:val="uk-UA" w:eastAsia="ar-SA"/>
        </w:rPr>
      </w:pPr>
    </w:p>
    <w:p w:rsidR="005D1872" w:rsidRDefault="005D1872" w:rsidP="005D1872">
      <w:pPr>
        <w:suppressAutoHyphens/>
        <w:spacing w:after="0" w:line="240" w:lineRule="auto"/>
        <w:ind w:left="-360" w:firstLine="1069"/>
        <w:jc w:val="center"/>
        <w:rPr>
          <w:b/>
          <w:szCs w:val="28"/>
          <w:lang w:val="uk-UA" w:eastAsia="ar-SA"/>
        </w:rPr>
      </w:pPr>
      <w:r>
        <w:rPr>
          <w:b/>
          <w:szCs w:val="28"/>
          <w:lang w:val="uk-UA" w:eastAsia="ar-SA"/>
        </w:rPr>
        <w:t>Характеристика особливостей змісту програми</w:t>
      </w:r>
    </w:p>
    <w:p w:rsidR="00E277FE" w:rsidRDefault="005D1872" w:rsidP="005D1872">
      <w:pPr>
        <w:suppressAutoHyphens/>
        <w:spacing w:after="0" w:line="240" w:lineRule="auto"/>
        <w:ind w:firstLine="708"/>
        <w:jc w:val="both"/>
        <w:rPr>
          <w:rFonts w:eastAsia="Times New Roman"/>
          <w:szCs w:val="28"/>
          <w:lang w:val="uk-UA" w:eastAsia="ar-SA"/>
        </w:rPr>
      </w:pPr>
      <w:r>
        <w:rPr>
          <w:rFonts w:eastAsia="Times New Roman"/>
          <w:szCs w:val="28"/>
          <w:lang w:val="uk-UA" w:eastAsia="ar-SA"/>
        </w:rPr>
        <w:t>Програма з основ правознавства</w:t>
      </w:r>
      <w:r w:rsidR="00E277FE">
        <w:rPr>
          <w:rFonts w:eastAsia="Times New Roman"/>
          <w:szCs w:val="28"/>
          <w:lang w:val="uk-UA" w:eastAsia="ar-SA"/>
        </w:rPr>
        <w:t>,</w:t>
      </w:r>
      <w:r>
        <w:rPr>
          <w:rFonts w:eastAsia="Times New Roman"/>
          <w:szCs w:val="28"/>
          <w:lang w:val="uk-UA" w:eastAsia="ar-SA"/>
        </w:rPr>
        <w:t xml:space="preserve"> спрямована на впровадження вимог Державного стандарту базової та повної загальної середньої освіти</w:t>
      </w:r>
      <w:r w:rsidR="00E277FE">
        <w:rPr>
          <w:rFonts w:eastAsia="Times New Roman"/>
          <w:szCs w:val="28"/>
          <w:lang w:val="uk-UA" w:eastAsia="ar-SA"/>
        </w:rPr>
        <w:t xml:space="preserve">, </w:t>
      </w:r>
      <w:r>
        <w:rPr>
          <w:rFonts w:eastAsia="Times New Roman"/>
          <w:szCs w:val="28"/>
          <w:lang w:val="uk-UA" w:eastAsia="ar-SA"/>
        </w:rPr>
        <w:t xml:space="preserve">конкретизує зміст та вимоги до загальноосвітньої підготовки учнів із основ правознавства. </w:t>
      </w:r>
    </w:p>
    <w:p w:rsidR="005D1872" w:rsidRDefault="005D1872" w:rsidP="005D1872">
      <w:pPr>
        <w:suppressAutoHyphens/>
        <w:spacing w:after="0" w:line="240" w:lineRule="auto"/>
        <w:ind w:firstLine="708"/>
        <w:jc w:val="both"/>
        <w:rPr>
          <w:rFonts w:eastAsia="Times New Roman"/>
          <w:szCs w:val="28"/>
          <w:lang w:val="uk-UA" w:eastAsia="ar-SA"/>
        </w:rPr>
      </w:pPr>
      <w:r>
        <w:rPr>
          <w:rFonts w:eastAsia="Times New Roman"/>
          <w:szCs w:val="28"/>
          <w:lang w:val="uk-UA" w:eastAsia="ar-SA"/>
        </w:rPr>
        <w:t>Пропонована програма виконує: 1) інформаційно-методичну функцію, що дає можливість усім учасникам навчально-виховного процесу й авторам навчально-методичного забезпечення дізнатися про мету, завдання та шляхи їх досягнення у межах навчального предмета; 2) організаційно-методичну</w:t>
      </w:r>
      <w:r>
        <w:rPr>
          <w:rFonts w:eastAsia="Times New Roman"/>
          <w:i/>
          <w:szCs w:val="28"/>
          <w:lang w:val="uk-UA" w:eastAsia="ar-SA"/>
        </w:rPr>
        <w:t xml:space="preserve"> </w:t>
      </w:r>
      <w:r>
        <w:rPr>
          <w:rFonts w:eastAsia="Times New Roman"/>
          <w:szCs w:val="28"/>
          <w:lang w:val="uk-UA" w:eastAsia="ar-SA"/>
        </w:rPr>
        <w:t>функцію</w:t>
      </w:r>
      <w:r>
        <w:rPr>
          <w:rFonts w:eastAsia="Times New Roman"/>
          <w:i/>
          <w:szCs w:val="28"/>
          <w:lang w:val="uk-UA" w:eastAsia="ar-SA"/>
        </w:rPr>
        <w:t>,</w:t>
      </w:r>
      <w:r>
        <w:rPr>
          <w:rFonts w:eastAsia="Times New Roman"/>
          <w:szCs w:val="28"/>
          <w:lang w:val="uk-UA" w:eastAsia="ar-SA"/>
        </w:rPr>
        <w:t xml:space="preserve"> що передбачає розподіл навчального матеріалу на етапи вивчення, визначення кількісних і якісних характеристик процесу навчання для укладання поурочного планування й тематичної атестації учнів.</w:t>
      </w:r>
    </w:p>
    <w:p w:rsidR="005D1872" w:rsidRDefault="005D1872" w:rsidP="005D1872">
      <w:pPr>
        <w:suppressAutoHyphens/>
        <w:spacing w:after="0" w:line="240" w:lineRule="auto"/>
        <w:ind w:firstLine="708"/>
        <w:jc w:val="both"/>
        <w:rPr>
          <w:rFonts w:eastAsia="Times New Roman"/>
          <w:szCs w:val="28"/>
          <w:lang w:val="uk-UA" w:eastAsia="ar-SA"/>
        </w:rPr>
      </w:pPr>
      <w:r>
        <w:rPr>
          <w:rFonts w:eastAsia="Times New Roman"/>
          <w:szCs w:val="28"/>
          <w:lang w:val="uk-UA" w:eastAsia="ar-SA"/>
        </w:rPr>
        <w:t xml:space="preserve">Зміст навчального правознавчого матеріалу, охопленого програмою, побудований із використанням </w:t>
      </w:r>
      <w:proofErr w:type="spellStart"/>
      <w:r>
        <w:rPr>
          <w:rFonts w:eastAsia="Times New Roman"/>
          <w:szCs w:val="28"/>
          <w:lang w:val="uk-UA" w:eastAsia="ar-SA"/>
        </w:rPr>
        <w:t>людиноцентричного</w:t>
      </w:r>
      <w:proofErr w:type="spellEnd"/>
      <w:r>
        <w:rPr>
          <w:rFonts w:eastAsia="Times New Roman"/>
          <w:szCs w:val="28"/>
          <w:lang w:val="uk-UA" w:eastAsia="ar-SA"/>
        </w:rPr>
        <w:t xml:space="preserve"> й  аксіологічного підходів у контексті юридичної науки. Укладачі розглядають право як мистецтво добра та справедливості. Методологія відбору змісту програмового матеріалу базується на системі наукових ідей і понять юридичної науки, загальнолюдських цінностях (право, справедливість, права і свободи людини), сучасних психолого-педагогічних вимогах до навчання учнів основної школи. Засвоєння учнями навчального змісту, пропонованого цією програмою, забезпечує набуття ними ключових, галузевих та предметно-правової компетентностей.</w:t>
      </w:r>
    </w:p>
    <w:p w:rsidR="005D1872" w:rsidRDefault="005D1872" w:rsidP="005D1872">
      <w:pPr>
        <w:suppressAutoHyphens/>
        <w:spacing w:after="0" w:line="240" w:lineRule="auto"/>
        <w:ind w:firstLine="708"/>
        <w:jc w:val="both"/>
        <w:rPr>
          <w:rFonts w:eastAsia="Times New Roman"/>
          <w:szCs w:val="28"/>
          <w:lang w:val="uk-UA" w:eastAsia="ar-SA"/>
        </w:rPr>
      </w:pPr>
      <w:r>
        <w:rPr>
          <w:rFonts w:eastAsia="Times New Roman"/>
          <w:szCs w:val="28"/>
          <w:lang w:val="uk-UA" w:eastAsia="ar-SA"/>
        </w:rPr>
        <w:t>У програмі особливу увагу приділено правовідносинам, учасниками яких є неповнолітні особи. Це у</w:t>
      </w:r>
      <w:r w:rsidR="00A807CD">
        <w:rPr>
          <w:rFonts w:eastAsia="Times New Roman"/>
          <w:szCs w:val="28"/>
          <w:lang w:val="uk-UA" w:eastAsia="ar-SA"/>
        </w:rPr>
        <w:t>можливлює</w:t>
      </w:r>
      <w:r>
        <w:rPr>
          <w:rFonts w:eastAsia="Times New Roman"/>
          <w:szCs w:val="28"/>
          <w:lang w:val="uk-UA" w:eastAsia="ar-SA"/>
        </w:rPr>
        <w:t xml:space="preserve"> разом з формуванням конкретних знань і </w:t>
      </w:r>
      <w:proofErr w:type="spellStart"/>
      <w:r>
        <w:rPr>
          <w:rFonts w:eastAsia="Times New Roman"/>
          <w:szCs w:val="28"/>
          <w:lang w:val="uk-UA" w:eastAsia="ar-SA"/>
        </w:rPr>
        <w:t>загальноправових</w:t>
      </w:r>
      <w:proofErr w:type="spellEnd"/>
      <w:r>
        <w:rPr>
          <w:rFonts w:eastAsia="Times New Roman"/>
          <w:szCs w:val="28"/>
          <w:lang w:val="uk-UA" w:eastAsia="ar-SA"/>
        </w:rPr>
        <w:t xml:space="preserve"> уявлень учнів </w:t>
      </w:r>
      <w:r w:rsidR="00E277FE">
        <w:rPr>
          <w:rFonts w:eastAsia="Times New Roman"/>
          <w:szCs w:val="28"/>
          <w:lang w:val="uk-UA" w:eastAsia="ar-SA"/>
        </w:rPr>
        <w:t>застосува</w:t>
      </w:r>
      <w:r>
        <w:rPr>
          <w:rFonts w:eastAsia="Times New Roman"/>
          <w:szCs w:val="28"/>
          <w:lang w:val="uk-UA" w:eastAsia="ar-SA"/>
        </w:rPr>
        <w:t xml:space="preserve">ння </w:t>
      </w:r>
      <w:r w:rsidR="00A807CD">
        <w:rPr>
          <w:rFonts w:eastAsia="Times New Roman"/>
          <w:szCs w:val="28"/>
          <w:lang w:val="uk-UA" w:eastAsia="ar-SA"/>
        </w:rPr>
        <w:t xml:space="preserve">ними </w:t>
      </w:r>
      <w:r>
        <w:rPr>
          <w:rFonts w:eastAsia="Times New Roman"/>
          <w:szCs w:val="28"/>
          <w:lang w:val="uk-UA" w:eastAsia="ar-SA"/>
        </w:rPr>
        <w:t>правових знань для реалізації й захисту ними прав, свобод і законних інтересів, регулювання взаємовідносин з іншими людьми, вибору правомірних моделей поведінки в життєвих ситуаціях, а також застосовувати критичне мислення, аналіз і синтез правового матеріалу.</w:t>
      </w:r>
    </w:p>
    <w:p w:rsidR="005D1872" w:rsidRDefault="00E277FE" w:rsidP="005D1872">
      <w:pPr>
        <w:suppressAutoHyphens/>
        <w:spacing w:after="0" w:line="240" w:lineRule="auto"/>
        <w:ind w:firstLine="709"/>
        <w:jc w:val="both"/>
        <w:rPr>
          <w:rFonts w:eastAsia="Times New Roman"/>
          <w:szCs w:val="28"/>
          <w:lang w:val="uk-UA" w:eastAsia="ar-SA"/>
        </w:rPr>
      </w:pPr>
      <w:r>
        <w:rPr>
          <w:rFonts w:eastAsia="Times New Roman"/>
          <w:iCs/>
          <w:szCs w:val="28"/>
          <w:lang w:val="uk-UA" w:eastAsia="ar-SA"/>
        </w:rPr>
        <w:lastRenderedPageBreak/>
        <w:t xml:space="preserve"> </w:t>
      </w:r>
      <w:r w:rsidR="005D1872">
        <w:rPr>
          <w:rFonts w:eastAsia="Times New Roman"/>
          <w:iCs/>
          <w:szCs w:val="28"/>
          <w:lang w:val="uk-UA" w:eastAsia="ar-SA"/>
        </w:rPr>
        <w:t>«</w:t>
      </w:r>
      <w:r w:rsidR="005D1872">
        <w:rPr>
          <w:rFonts w:eastAsia="Times New Roman"/>
          <w:szCs w:val="28"/>
          <w:lang w:val="uk-UA" w:eastAsia="ar-SA"/>
        </w:rPr>
        <w:t>Основи правознавства</w:t>
      </w:r>
      <w:r w:rsidR="005D1872">
        <w:rPr>
          <w:rFonts w:eastAsia="Times New Roman"/>
          <w:iCs/>
          <w:szCs w:val="28"/>
          <w:lang w:val="uk-UA" w:eastAsia="ar-SA"/>
        </w:rPr>
        <w:t>»</w:t>
      </w:r>
      <w:r w:rsidR="005D1872">
        <w:rPr>
          <w:rFonts w:eastAsia="Times New Roman"/>
          <w:szCs w:val="28"/>
          <w:lang w:val="uk-UA" w:eastAsia="ar-SA"/>
        </w:rPr>
        <w:t xml:space="preserve"> як предмет вивчається учнями впродовж одного навчального року в обсязі 35 годин. Зміст предмета </w:t>
      </w:r>
      <w:r>
        <w:rPr>
          <w:rFonts w:eastAsia="Times New Roman"/>
          <w:szCs w:val="28"/>
          <w:lang w:val="uk-UA" w:eastAsia="ar-SA"/>
        </w:rPr>
        <w:t>в</w:t>
      </w:r>
      <w:r w:rsidR="005D1872">
        <w:rPr>
          <w:rFonts w:eastAsia="Times New Roman"/>
          <w:szCs w:val="28"/>
          <w:lang w:val="uk-UA" w:eastAsia="ar-SA"/>
        </w:rPr>
        <w:t>ідповідає віковим особливостям учнів і сучасним освітнім викликам. Програма передбачає чіткі орієнтири для оцінювання результатів навчання учнів, що вможливлює активізацію їхньої пізнавальної діяльності й усуває перевантаження.</w:t>
      </w:r>
    </w:p>
    <w:p w:rsidR="005D1872" w:rsidRDefault="005D1872" w:rsidP="005D1872">
      <w:pPr>
        <w:suppressAutoHyphens/>
        <w:spacing w:after="0" w:line="240" w:lineRule="auto"/>
        <w:ind w:firstLine="708"/>
        <w:jc w:val="both"/>
        <w:rPr>
          <w:rFonts w:eastAsia="Times New Roman"/>
          <w:szCs w:val="28"/>
          <w:lang w:val="uk-UA" w:eastAsia="ar-SA"/>
        </w:rPr>
      </w:pPr>
    </w:p>
    <w:p w:rsidR="005D1872" w:rsidRDefault="005D1872" w:rsidP="005D1872">
      <w:pPr>
        <w:suppressAutoHyphens/>
        <w:spacing w:after="0" w:line="240" w:lineRule="auto"/>
        <w:jc w:val="center"/>
        <w:rPr>
          <w:b/>
          <w:szCs w:val="28"/>
          <w:lang w:val="uk-UA" w:eastAsia="ar-SA"/>
        </w:rPr>
      </w:pPr>
      <w:r>
        <w:rPr>
          <w:b/>
          <w:szCs w:val="28"/>
          <w:lang w:val="uk-UA" w:eastAsia="ar-SA"/>
        </w:rPr>
        <w:t xml:space="preserve">Особливості організації навчання учнів правознавства </w:t>
      </w:r>
    </w:p>
    <w:p w:rsidR="005D1872" w:rsidRDefault="005D1872" w:rsidP="005D1872">
      <w:pPr>
        <w:suppressAutoHyphens/>
        <w:spacing w:after="0" w:line="240" w:lineRule="auto"/>
        <w:jc w:val="center"/>
        <w:rPr>
          <w:b/>
          <w:szCs w:val="28"/>
          <w:lang w:val="uk-UA" w:eastAsia="ar-SA"/>
        </w:rPr>
      </w:pPr>
      <w:r>
        <w:rPr>
          <w:b/>
          <w:szCs w:val="28"/>
          <w:lang w:val="uk-UA" w:eastAsia="ar-SA"/>
        </w:rPr>
        <w:t>за пропонованою програмою</w:t>
      </w:r>
    </w:p>
    <w:p w:rsidR="005D1872" w:rsidRDefault="005D1872" w:rsidP="005D1872">
      <w:pPr>
        <w:suppressAutoHyphens/>
        <w:spacing w:after="0" w:line="240" w:lineRule="auto"/>
        <w:ind w:firstLine="708"/>
        <w:jc w:val="both"/>
        <w:rPr>
          <w:rFonts w:eastAsia="Times New Roman"/>
          <w:szCs w:val="28"/>
          <w:lang w:val="uk-UA" w:eastAsia="ar-SA"/>
        </w:rPr>
      </w:pPr>
      <w:r>
        <w:rPr>
          <w:rFonts w:eastAsia="Times New Roman"/>
          <w:szCs w:val="28"/>
          <w:lang w:val="uk-UA" w:eastAsia="ar-SA"/>
        </w:rPr>
        <w:t>Програм</w:t>
      </w:r>
      <w:r w:rsidR="00E277FE">
        <w:rPr>
          <w:rFonts w:eastAsia="Times New Roman"/>
          <w:szCs w:val="28"/>
          <w:lang w:val="uk-UA" w:eastAsia="ar-SA"/>
        </w:rPr>
        <w:t>а</w:t>
      </w:r>
      <w:r>
        <w:rPr>
          <w:rFonts w:eastAsia="Times New Roman"/>
          <w:szCs w:val="28"/>
          <w:lang w:val="uk-UA" w:eastAsia="ar-SA"/>
        </w:rPr>
        <w:t xml:space="preserve"> побудован</w:t>
      </w:r>
      <w:r w:rsidR="00E277FE">
        <w:rPr>
          <w:rFonts w:eastAsia="Times New Roman"/>
          <w:szCs w:val="28"/>
          <w:lang w:val="uk-UA" w:eastAsia="ar-SA"/>
        </w:rPr>
        <w:t>а</w:t>
      </w:r>
      <w:r>
        <w:rPr>
          <w:rFonts w:eastAsia="Times New Roman"/>
          <w:szCs w:val="28"/>
          <w:lang w:val="uk-UA" w:eastAsia="ar-SA"/>
        </w:rPr>
        <w:t xml:space="preserve"> на поєднанні особистісно зорієнтованого, діяльнісного та компетентнісного підходів до навчання, реалізація яких потребує певних змін в організації навчання учнів основ правознавства. У пропонованій програмі ці зміни відображені у вступному уроці, практичних заняттях, уроках узагальнення. </w:t>
      </w:r>
    </w:p>
    <w:p w:rsidR="005D1872" w:rsidRDefault="005D1872" w:rsidP="005D1872">
      <w:pPr>
        <w:suppressAutoHyphens/>
        <w:spacing w:after="0" w:line="240" w:lineRule="auto"/>
        <w:ind w:firstLine="708"/>
        <w:jc w:val="both"/>
        <w:rPr>
          <w:rFonts w:eastAsia="Times New Roman"/>
          <w:szCs w:val="28"/>
          <w:lang w:val="uk-UA" w:eastAsia="ar-SA"/>
        </w:rPr>
      </w:pPr>
      <w:r>
        <w:rPr>
          <w:rFonts w:eastAsia="Times New Roman"/>
          <w:szCs w:val="28"/>
          <w:lang w:val="uk-UA" w:eastAsia="ar-SA"/>
        </w:rPr>
        <w:t xml:space="preserve">Програму з основ правознавства у 9 класі розпочинає </w:t>
      </w:r>
      <w:r>
        <w:rPr>
          <w:rFonts w:eastAsia="Times New Roman"/>
          <w:i/>
          <w:iCs/>
          <w:szCs w:val="28"/>
          <w:lang w:val="uk-UA" w:eastAsia="ar-SA"/>
        </w:rPr>
        <w:t>вступний урок</w:t>
      </w:r>
      <w:r>
        <w:rPr>
          <w:rFonts w:eastAsia="Times New Roman"/>
          <w:szCs w:val="28"/>
          <w:lang w:val="uk-UA" w:eastAsia="ar-SA"/>
        </w:rPr>
        <w:t>, що передбачає актуалізацію знань учнів про державу і право з курсів історії, а також ознайомлення їх з метою вивчення предмета та його особливостями.</w:t>
      </w:r>
    </w:p>
    <w:p w:rsidR="00A807CD" w:rsidRDefault="005D1872" w:rsidP="005D1872">
      <w:pPr>
        <w:suppressAutoHyphens/>
        <w:spacing w:after="0" w:line="240" w:lineRule="auto"/>
        <w:ind w:firstLine="708"/>
        <w:jc w:val="both"/>
        <w:rPr>
          <w:rFonts w:eastAsia="Times New Roman"/>
          <w:szCs w:val="28"/>
          <w:lang w:val="uk-UA" w:eastAsia="ar-SA"/>
        </w:rPr>
      </w:pPr>
      <w:r>
        <w:rPr>
          <w:rFonts w:eastAsia="Times New Roman"/>
          <w:szCs w:val="28"/>
          <w:lang w:val="uk-UA" w:eastAsia="ar-SA"/>
        </w:rPr>
        <w:t>Задля набуття</w:t>
      </w:r>
      <w:r w:rsidR="00E277FE">
        <w:rPr>
          <w:rFonts w:eastAsia="Times New Roman"/>
          <w:szCs w:val="28"/>
          <w:lang w:val="uk-UA" w:eastAsia="ar-SA"/>
        </w:rPr>
        <w:t xml:space="preserve"> предметно-</w:t>
      </w:r>
      <w:r>
        <w:rPr>
          <w:rFonts w:eastAsia="Times New Roman"/>
          <w:szCs w:val="28"/>
          <w:lang w:val="uk-UA" w:eastAsia="ar-SA"/>
        </w:rPr>
        <w:t xml:space="preserve">правової компетентності відповідно до державних вимог загальноосвітньої підготовки учнів окремим структурним складником програми є </w:t>
      </w:r>
      <w:r>
        <w:rPr>
          <w:rFonts w:eastAsia="Times New Roman"/>
          <w:i/>
          <w:iCs/>
          <w:szCs w:val="28"/>
          <w:lang w:val="uk-UA" w:eastAsia="ar-SA"/>
        </w:rPr>
        <w:t>практичні заняття</w:t>
      </w:r>
      <w:r w:rsidR="00E277FE">
        <w:rPr>
          <w:rFonts w:eastAsia="Times New Roman"/>
          <w:szCs w:val="28"/>
          <w:lang w:val="uk-UA" w:eastAsia="ar-SA"/>
        </w:rPr>
        <w:t>. Вони</w:t>
      </w:r>
      <w:r>
        <w:rPr>
          <w:rFonts w:eastAsia="Times New Roman"/>
          <w:szCs w:val="28"/>
          <w:lang w:val="uk-UA" w:eastAsia="ar-SA"/>
        </w:rPr>
        <w:t xml:space="preserve"> є уроками застосування учнями знань </w:t>
      </w:r>
      <w:r w:rsidR="00E277FE">
        <w:rPr>
          <w:rFonts w:eastAsia="Times New Roman"/>
          <w:szCs w:val="28"/>
          <w:lang w:val="uk-UA" w:eastAsia="ar-SA"/>
        </w:rPr>
        <w:t>та</w:t>
      </w:r>
      <w:r>
        <w:rPr>
          <w:rFonts w:eastAsia="Times New Roman"/>
          <w:szCs w:val="28"/>
          <w:lang w:val="uk-UA" w:eastAsia="ar-SA"/>
        </w:rPr>
        <w:t xml:space="preserve"> мають допомогти їм сформувати уявлення про </w:t>
      </w:r>
      <w:r w:rsidR="009600A1">
        <w:rPr>
          <w:rFonts w:eastAsia="Times New Roman"/>
          <w:szCs w:val="28"/>
          <w:lang w:val="uk-UA" w:eastAsia="ar-SA"/>
        </w:rPr>
        <w:t xml:space="preserve"> </w:t>
      </w:r>
      <w:r>
        <w:rPr>
          <w:rFonts w:eastAsia="Times New Roman"/>
          <w:szCs w:val="28"/>
          <w:lang w:val="uk-UA" w:eastAsia="ar-SA"/>
        </w:rPr>
        <w:t xml:space="preserve"> тему</w:t>
      </w:r>
      <w:r w:rsidR="009600A1">
        <w:rPr>
          <w:rFonts w:eastAsia="Times New Roman"/>
          <w:szCs w:val="28"/>
          <w:lang w:val="uk-UA" w:eastAsia="ar-SA"/>
        </w:rPr>
        <w:t>, що вивчається</w:t>
      </w:r>
      <w:r>
        <w:rPr>
          <w:rFonts w:eastAsia="Times New Roman"/>
          <w:szCs w:val="28"/>
          <w:lang w:val="uk-UA" w:eastAsia="ar-SA"/>
        </w:rPr>
        <w:t xml:space="preserve">. Кожне з пропонованих практичних занять є тематичним і має певне змістове наповнення відповідно до місця заняття в контексті конкретної теми. </w:t>
      </w:r>
    </w:p>
    <w:p w:rsidR="005D1872" w:rsidRDefault="005D1872" w:rsidP="005D1872">
      <w:pPr>
        <w:suppressAutoHyphens/>
        <w:spacing w:after="0" w:line="240" w:lineRule="auto"/>
        <w:ind w:firstLine="708"/>
        <w:jc w:val="both"/>
        <w:rPr>
          <w:rFonts w:eastAsia="Times New Roman"/>
          <w:szCs w:val="28"/>
          <w:lang w:val="uk-UA" w:eastAsia="ar-SA"/>
        </w:rPr>
      </w:pPr>
      <w:r>
        <w:rPr>
          <w:rFonts w:eastAsia="Times New Roman"/>
          <w:szCs w:val="28"/>
          <w:lang w:val="uk-UA" w:eastAsia="ar-SA"/>
        </w:rPr>
        <w:t>Практичні заняття передбачають переважно самостійну роботу учнів над певним</w:t>
      </w:r>
      <w:r w:rsidR="00A807CD">
        <w:rPr>
          <w:rFonts w:eastAsia="Times New Roman"/>
          <w:szCs w:val="28"/>
          <w:lang w:val="uk-UA" w:eastAsia="ar-SA"/>
        </w:rPr>
        <w:t>и</w:t>
      </w:r>
      <w:r>
        <w:rPr>
          <w:rFonts w:eastAsia="Times New Roman"/>
          <w:szCs w:val="28"/>
          <w:lang w:val="uk-UA" w:eastAsia="ar-SA"/>
        </w:rPr>
        <w:t xml:space="preserve"> аспект</w:t>
      </w:r>
      <w:r w:rsidR="00A807CD">
        <w:rPr>
          <w:rFonts w:eastAsia="Times New Roman"/>
          <w:szCs w:val="28"/>
          <w:lang w:val="uk-UA" w:eastAsia="ar-SA"/>
        </w:rPr>
        <w:t>а</w:t>
      </w:r>
      <w:r>
        <w:rPr>
          <w:rFonts w:eastAsia="Times New Roman"/>
          <w:szCs w:val="28"/>
          <w:lang w:val="uk-UA" w:eastAsia="ar-SA"/>
        </w:rPr>
        <w:t>м</w:t>
      </w:r>
      <w:r w:rsidR="00A807CD">
        <w:rPr>
          <w:rFonts w:eastAsia="Times New Roman"/>
          <w:szCs w:val="28"/>
          <w:lang w:val="uk-UA" w:eastAsia="ar-SA"/>
        </w:rPr>
        <w:t>и</w:t>
      </w:r>
      <w:r>
        <w:rPr>
          <w:rFonts w:eastAsia="Times New Roman"/>
          <w:szCs w:val="28"/>
          <w:lang w:val="uk-UA" w:eastAsia="ar-SA"/>
        </w:rPr>
        <w:t xml:space="preserve"> змісту теми з використанням різноманітних джерел знань (підручників, посібників, довідкового матеріалу, </w:t>
      </w:r>
      <w:r w:rsidR="00F3080B">
        <w:rPr>
          <w:rFonts w:eastAsia="Times New Roman"/>
          <w:szCs w:val="28"/>
          <w:lang w:val="uk-UA" w:eastAsia="ar-SA"/>
        </w:rPr>
        <w:t>І</w:t>
      </w:r>
      <w:r>
        <w:rPr>
          <w:rFonts w:eastAsia="Times New Roman"/>
          <w:szCs w:val="28"/>
          <w:lang w:val="uk-UA" w:eastAsia="ar-SA"/>
        </w:rPr>
        <w:t>нтернет-ресурсів тощо). На практичних заняттях учитель виконує роль консультанта – організатора самостійної роботи учнів, надає їм допомогу відповідно до їхніх пізнавальних можливостей і потреб.</w:t>
      </w:r>
    </w:p>
    <w:p w:rsidR="005D1872" w:rsidRDefault="005D1872" w:rsidP="005D1872">
      <w:pPr>
        <w:suppressAutoHyphens/>
        <w:spacing w:after="0" w:line="240" w:lineRule="auto"/>
        <w:ind w:firstLine="708"/>
        <w:jc w:val="both"/>
        <w:rPr>
          <w:rFonts w:eastAsia="Times New Roman"/>
          <w:szCs w:val="28"/>
          <w:lang w:val="uk-UA" w:eastAsia="ar-SA"/>
        </w:rPr>
      </w:pPr>
      <w:r>
        <w:rPr>
          <w:rFonts w:eastAsia="Times New Roman"/>
          <w:szCs w:val="28"/>
          <w:lang w:val="uk-UA" w:eastAsia="ar-SA"/>
        </w:rPr>
        <w:t xml:space="preserve">Програма передбачає </w:t>
      </w:r>
      <w:r>
        <w:rPr>
          <w:rFonts w:eastAsia="Times New Roman"/>
          <w:i/>
          <w:iCs/>
          <w:szCs w:val="28"/>
          <w:lang w:val="uk-UA" w:eastAsia="ar-SA"/>
        </w:rPr>
        <w:t>уроки узагальнення до розділів</w:t>
      </w:r>
      <w:r>
        <w:rPr>
          <w:rFonts w:eastAsia="Times New Roman"/>
          <w:iCs/>
          <w:szCs w:val="28"/>
          <w:lang w:val="uk-UA" w:eastAsia="ar-SA"/>
        </w:rPr>
        <w:t>, на яких</w:t>
      </w:r>
      <w:r>
        <w:rPr>
          <w:rFonts w:eastAsia="Times New Roman"/>
          <w:szCs w:val="28"/>
          <w:lang w:val="uk-UA" w:eastAsia="ar-SA"/>
        </w:rPr>
        <w:t xml:space="preserve"> учні за допомогою вчителя мають систематизувати й узагальнити вивчене, </w:t>
      </w:r>
      <w:proofErr w:type="spellStart"/>
      <w:r>
        <w:rPr>
          <w:rFonts w:eastAsia="Times New Roman"/>
          <w:szCs w:val="28"/>
          <w:lang w:val="uk-UA" w:eastAsia="ar-SA"/>
        </w:rPr>
        <w:t>відрефлексувати</w:t>
      </w:r>
      <w:proofErr w:type="spellEnd"/>
      <w:r>
        <w:rPr>
          <w:rFonts w:eastAsia="Times New Roman"/>
          <w:szCs w:val="28"/>
          <w:lang w:val="uk-UA" w:eastAsia="ar-SA"/>
        </w:rPr>
        <w:t xml:space="preserve"> процес навчання, реалізувати міжпредметні зв’язки тощо. Такі уроки можна використати для тематичного оцінювання навчальних досягнень учнів і підсумкового узагальнення.</w:t>
      </w:r>
    </w:p>
    <w:p w:rsidR="005D1872" w:rsidRDefault="005D1872" w:rsidP="005D1872">
      <w:pPr>
        <w:suppressAutoHyphens/>
        <w:spacing w:after="0" w:line="240" w:lineRule="auto"/>
        <w:ind w:firstLine="708"/>
        <w:jc w:val="both"/>
        <w:rPr>
          <w:rFonts w:eastAsia="Times New Roman"/>
          <w:szCs w:val="28"/>
          <w:lang w:val="uk-UA" w:eastAsia="ar-SA"/>
        </w:rPr>
      </w:pPr>
      <w:r>
        <w:rPr>
          <w:rFonts w:eastAsia="Times New Roman"/>
          <w:szCs w:val="28"/>
          <w:lang w:val="uk-UA" w:eastAsia="ar-SA"/>
        </w:rPr>
        <w:t xml:space="preserve">Заплановано також виконання учнями </w:t>
      </w:r>
      <w:r>
        <w:rPr>
          <w:rFonts w:eastAsia="Times New Roman"/>
          <w:i/>
          <w:iCs/>
          <w:szCs w:val="28"/>
          <w:lang w:val="uk-UA" w:eastAsia="ar-SA"/>
        </w:rPr>
        <w:t>домашніх завдань</w:t>
      </w:r>
      <w:r>
        <w:rPr>
          <w:rFonts w:eastAsia="Times New Roman"/>
          <w:szCs w:val="28"/>
          <w:lang w:val="uk-UA" w:eastAsia="ar-SA"/>
        </w:rPr>
        <w:t xml:space="preserve">, що мають сприяти закріпленню вивченого та досягненню ними кращих навчальних результатів. </w:t>
      </w:r>
    </w:p>
    <w:p w:rsidR="005D1872" w:rsidRDefault="005D1872" w:rsidP="005D1872">
      <w:pPr>
        <w:suppressAutoHyphens/>
        <w:spacing w:after="0" w:line="240" w:lineRule="auto"/>
        <w:ind w:firstLine="708"/>
        <w:jc w:val="both"/>
        <w:rPr>
          <w:rFonts w:eastAsia="Times New Roman"/>
          <w:szCs w:val="28"/>
          <w:lang w:val="uk-UA" w:eastAsia="ar-SA"/>
        </w:rPr>
      </w:pPr>
      <w:r>
        <w:rPr>
          <w:rFonts w:eastAsia="Times New Roman"/>
          <w:szCs w:val="28"/>
          <w:lang w:val="uk-UA" w:eastAsia="ar-SA"/>
        </w:rPr>
        <w:t xml:space="preserve">Перевірка результатів навчання учнів основ правознавства за пропонованою програмою передбачає оцінювання засвоєних ними знань і сформованих умінь та навичок. </w:t>
      </w:r>
      <w:r w:rsidR="00E277FE">
        <w:rPr>
          <w:rFonts w:eastAsia="Times New Roman"/>
          <w:szCs w:val="28"/>
          <w:lang w:val="uk-UA" w:eastAsia="ar-SA"/>
        </w:rPr>
        <w:t>О</w:t>
      </w:r>
      <w:r>
        <w:rPr>
          <w:rFonts w:eastAsia="Times New Roman"/>
          <w:szCs w:val="28"/>
          <w:lang w:val="uk-UA" w:eastAsia="ar-SA"/>
        </w:rPr>
        <w:t xml:space="preserve">цінювання процесу та результатів навчання основ правознавства вимагає використання як традиційних (усне опитування, письмові завдання), так і альтернативних (оцінювання «участі в діяльності», самооцінювання, взаємооцінювання) </w:t>
      </w:r>
      <w:r w:rsidR="00E277FE">
        <w:rPr>
          <w:rFonts w:eastAsia="Times New Roman"/>
          <w:szCs w:val="28"/>
          <w:lang w:val="uk-UA" w:eastAsia="ar-SA"/>
        </w:rPr>
        <w:t xml:space="preserve">методів </w:t>
      </w:r>
      <w:r>
        <w:rPr>
          <w:rFonts w:eastAsia="Times New Roman"/>
          <w:szCs w:val="28"/>
          <w:lang w:val="uk-UA" w:eastAsia="ar-SA"/>
        </w:rPr>
        <w:t>у різних комбінаціях. Вибір методів оцінювання має здійснюватися з урахуванням характеру об’єктів оцінювання. Це можуть бути усні відповіді та письмові роботи учнів, завдання щодо виявлення їхніх операційних умінь, моделювання життєвих ситуацій, а також участь учнів у дискусіях, рольових іграх, написання творів-есе тощо.</w:t>
      </w:r>
    </w:p>
    <w:p w:rsidR="005D1872" w:rsidRDefault="005D1872" w:rsidP="005D1872">
      <w:pPr>
        <w:suppressAutoHyphens/>
        <w:spacing w:after="0" w:line="240" w:lineRule="auto"/>
        <w:ind w:firstLine="708"/>
        <w:jc w:val="both"/>
        <w:rPr>
          <w:rFonts w:eastAsia="Times New Roman"/>
          <w:szCs w:val="28"/>
          <w:lang w:val="uk-UA" w:eastAsia="ar-SA"/>
        </w:rPr>
      </w:pPr>
      <w:r>
        <w:rPr>
          <w:rFonts w:eastAsia="Times New Roman"/>
          <w:szCs w:val="28"/>
          <w:lang w:val="uk-UA" w:eastAsia="ar-SA"/>
        </w:rPr>
        <w:lastRenderedPageBreak/>
        <w:t>Програмою передбачено резервний час, який учитель  використовуватиме на власний розсуд.</w:t>
      </w:r>
    </w:p>
    <w:p w:rsidR="005D1872" w:rsidRDefault="005D1872" w:rsidP="005D1872">
      <w:pPr>
        <w:suppressAutoHyphens/>
        <w:spacing w:after="0" w:line="240" w:lineRule="auto"/>
        <w:ind w:firstLine="708"/>
        <w:jc w:val="both"/>
        <w:rPr>
          <w:rFonts w:eastAsia="Times New Roman"/>
          <w:szCs w:val="28"/>
          <w:lang w:val="uk-UA" w:eastAsia="ar-SA"/>
        </w:rPr>
      </w:pPr>
    </w:p>
    <w:p w:rsidR="005D1872" w:rsidRDefault="005D1872" w:rsidP="005D1872">
      <w:pPr>
        <w:suppressAutoHyphens/>
        <w:spacing w:after="0" w:line="240" w:lineRule="auto"/>
        <w:jc w:val="center"/>
        <w:rPr>
          <w:rFonts w:eastAsia="Times New Roman"/>
          <w:b/>
          <w:szCs w:val="28"/>
          <w:lang w:val="uk-UA" w:eastAsia="ar-SA"/>
        </w:rPr>
      </w:pPr>
      <w:r>
        <w:rPr>
          <w:rFonts w:eastAsia="Times New Roman"/>
          <w:b/>
          <w:szCs w:val="28"/>
          <w:lang w:val="uk-UA" w:eastAsia="ar-SA"/>
        </w:rPr>
        <w:t>Структура змісту предмета</w:t>
      </w:r>
    </w:p>
    <w:p w:rsidR="005D1872" w:rsidRDefault="005D1872" w:rsidP="005D1872">
      <w:pPr>
        <w:suppressAutoHyphens/>
        <w:spacing w:after="0" w:line="240" w:lineRule="auto"/>
        <w:ind w:firstLine="708"/>
        <w:jc w:val="both"/>
        <w:rPr>
          <w:rFonts w:eastAsia="Times New Roman"/>
          <w:szCs w:val="28"/>
          <w:lang w:val="uk-UA" w:eastAsia="ar-SA"/>
        </w:rPr>
      </w:pPr>
      <w:r>
        <w:rPr>
          <w:rFonts w:eastAsia="Times New Roman"/>
          <w:szCs w:val="28"/>
          <w:lang w:val="uk-UA" w:eastAsia="ar-SA"/>
        </w:rPr>
        <w:t xml:space="preserve">Основними компонентами змісту предмета за цією програмою є: зміст правознавчого навчального матеріалу та перелік державних вимог до рівня загальноосвітньої підготовки учнів, на який учитель орієнтується під час вивчення конкретних тем предмета. </w:t>
      </w:r>
    </w:p>
    <w:p w:rsidR="005D1872" w:rsidRDefault="005D1872" w:rsidP="005D1872">
      <w:pPr>
        <w:suppressAutoHyphens/>
        <w:spacing w:after="0" w:line="240" w:lineRule="auto"/>
        <w:ind w:firstLine="708"/>
        <w:jc w:val="both"/>
        <w:rPr>
          <w:rFonts w:eastAsia="Times New Roman"/>
          <w:szCs w:val="28"/>
          <w:lang w:val="uk-UA" w:eastAsia="ar-SA"/>
        </w:rPr>
      </w:pPr>
      <w:r>
        <w:rPr>
          <w:rFonts w:eastAsia="Times New Roman"/>
          <w:szCs w:val="28"/>
          <w:lang w:val="uk-UA" w:eastAsia="ar-SA"/>
        </w:rPr>
        <w:t>До кожної теми подано орієнтовний узагальнений перелік основних питань змісту, які обов’язково мають бути відображені в підручниках або посібниках, що повідомляють учням зміст навчального правознавчого матеріалу. Школярі засвоюють їх у вигляді знань правових явищ, процесів, юридичних понять різної складності й узагальненості.</w:t>
      </w:r>
    </w:p>
    <w:p w:rsidR="005D1872" w:rsidRDefault="005D1872" w:rsidP="005D1872">
      <w:pPr>
        <w:suppressAutoHyphens/>
        <w:spacing w:after="0" w:line="240" w:lineRule="auto"/>
        <w:ind w:firstLine="708"/>
        <w:jc w:val="both"/>
        <w:rPr>
          <w:rFonts w:eastAsia="Times New Roman"/>
          <w:szCs w:val="28"/>
          <w:lang w:val="uk-UA" w:eastAsia="ar-SA"/>
        </w:rPr>
      </w:pPr>
      <w:r>
        <w:rPr>
          <w:rFonts w:eastAsia="Times New Roman"/>
          <w:szCs w:val="28"/>
          <w:lang w:val="uk-UA" w:eastAsia="ar-SA"/>
        </w:rPr>
        <w:t>Зміст теми не розподілений за окремими уроками, що дає змогу автору підручника, вчителю на власний розсуд, орієнтуючись на вимоги до підготовки учнів, визначати тему уроку, кількість, обсяг і перелік питань, які вивчатимуться на тому чи іншому уроці, залежно від особливостей учнів класу й індивідуального підходу до викладання педагога.</w:t>
      </w:r>
      <w:r w:rsidR="00A807CD">
        <w:rPr>
          <w:rFonts w:eastAsia="Times New Roman"/>
          <w:szCs w:val="28"/>
          <w:lang w:val="uk-UA" w:eastAsia="ar-SA"/>
        </w:rPr>
        <w:t xml:space="preserve"> </w:t>
      </w:r>
      <w:r>
        <w:rPr>
          <w:rFonts w:eastAsia="Times New Roman"/>
          <w:szCs w:val="28"/>
          <w:lang w:val="uk-UA" w:eastAsia="ar-SA"/>
        </w:rPr>
        <w:t xml:space="preserve">Пропоновані питання є мінімумом знань, що підлягають обов’язковому засвоєнню учнями на різних рівнях навчальних досягнень відповідно до розвитку їхніх пізнавальних можливостей. </w:t>
      </w:r>
    </w:p>
    <w:p w:rsidR="005D1872" w:rsidRDefault="005D1872" w:rsidP="005D1872">
      <w:pPr>
        <w:suppressAutoHyphens/>
        <w:spacing w:after="0" w:line="240" w:lineRule="auto"/>
        <w:ind w:firstLine="708"/>
        <w:jc w:val="both"/>
        <w:rPr>
          <w:rFonts w:eastAsia="Times New Roman"/>
          <w:szCs w:val="28"/>
          <w:lang w:val="uk-UA" w:eastAsia="ar-SA"/>
        </w:rPr>
      </w:pPr>
      <w:r>
        <w:rPr>
          <w:rFonts w:eastAsia="Times New Roman"/>
          <w:szCs w:val="28"/>
          <w:lang w:val="uk-UA" w:eastAsia="ar-SA"/>
        </w:rPr>
        <w:t>Вимоги до рівня загальноосвітньої підготовки учнів подано в програмі у вигляді переліку вмінь і навичок, яких мають набути школярі під час вивчення тієї чи іншої теми. Вони відповідають вимогам Державного стандарту базової та повної загальної середньої освіти, є їх детальною конкретизацією, на яку має орієнтуватись учитель, забезпечуючи виконання навчального плану.</w:t>
      </w:r>
    </w:p>
    <w:p w:rsidR="005D1872" w:rsidRDefault="005D1872" w:rsidP="005D1872">
      <w:pPr>
        <w:suppressAutoHyphens/>
        <w:autoSpaceDE w:val="0"/>
        <w:spacing w:after="0" w:line="240" w:lineRule="auto"/>
        <w:jc w:val="center"/>
        <w:rPr>
          <w:rFonts w:eastAsia="Times New Roman"/>
          <w:b/>
          <w:szCs w:val="28"/>
          <w:lang w:val="uk-UA" w:eastAsia="ar-SA"/>
        </w:rPr>
      </w:pPr>
    </w:p>
    <w:p w:rsidR="005D1872" w:rsidRDefault="005D1872" w:rsidP="005D1872">
      <w:pPr>
        <w:suppressAutoHyphens/>
        <w:autoSpaceDE w:val="0"/>
        <w:spacing w:after="0" w:line="240" w:lineRule="auto"/>
        <w:jc w:val="center"/>
        <w:rPr>
          <w:rFonts w:eastAsia="Times New Roman"/>
          <w:b/>
          <w:szCs w:val="28"/>
          <w:lang w:val="uk-UA" w:eastAsia="ar-SA"/>
        </w:rPr>
      </w:pPr>
    </w:p>
    <w:p w:rsidR="005D1872" w:rsidRDefault="005D1872" w:rsidP="005D1872">
      <w:pPr>
        <w:jc w:val="center"/>
        <w:rPr>
          <w:rFonts w:eastAsia="Times New Roman"/>
          <w:b/>
          <w:szCs w:val="28"/>
          <w:lang w:val="uk-UA" w:eastAsia="ar-SA"/>
        </w:rPr>
      </w:pPr>
      <w:r>
        <w:rPr>
          <w:rFonts w:eastAsia="Times New Roman"/>
          <w:b/>
          <w:szCs w:val="28"/>
          <w:lang w:val="uk-UA" w:eastAsia="ar-SA"/>
        </w:rPr>
        <w:br w:type="page"/>
      </w:r>
      <w:r>
        <w:rPr>
          <w:rFonts w:eastAsia="Times New Roman"/>
          <w:b/>
          <w:szCs w:val="28"/>
          <w:lang w:val="uk-UA" w:eastAsia="ar-SA"/>
        </w:rPr>
        <w:lastRenderedPageBreak/>
        <w:t>Зміст програми</w:t>
      </w:r>
    </w:p>
    <w:tbl>
      <w:tblPr>
        <w:tblW w:w="10050" w:type="dxa"/>
        <w:tblInd w:w="-581" w:type="dxa"/>
        <w:tblLayout w:type="fixed"/>
        <w:tblLook w:val="04A0" w:firstRow="1" w:lastRow="0" w:firstColumn="1" w:lastColumn="0" w:noHBand="0" w:noVBand="1"/>
      </w:tblPr>
      <w:tblGrid>
        <w:gridCol w:w="4375"/>
        <w:gridCol w:w="8"/>
        <w:gridCol w:w="5667"/>
      </w:tblGrid>
      <w:tr w:rsidR="005D1872" w:rsidTr="005D1872">
        <w:trPr>
          <w:trHeight w:val="322"/>
        </w:trPr>
        <w:tc>
          <w:tcPr>
            <w:tcW w:w="4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1872" w:rsidRDefault="005D187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ab/>
            </w:r>
            <w:r>
              <w:rPr>
                <w:rFonts w:eastAsia="Times New Roman"/>
                <w:b/>
                <w:szCs w:val="28"/>
                <w:lang w:val="uk-UA" w:eastAsia="ar-SA"/>
              </w:rPr>
              <w:t>Зміст навчального матеріалу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1872" w:rsidRDefault="005D187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szCs w:val="28"/>
                <w:lang w:val="uk-UA" w:eastAsia="ar-SA"/>
              </w:rPr>
              <w:t>Державні вимоги до рівня загальноосвітньої підготовки учнів</w:t>
            </w:r>
          </w:p>
        </w:tc>
      </w:tr>
      <w:tr w:rsidR="005D1872" w:rsidTr="005D1872">
        <w:trPr>
          <w:trHeight w:val="316"/>
        </w:trPr>
        <w:tc>
          <w:tcPr>
            <w:tcW w:w="10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872" w:rsidRDefault="005D187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szCs w:val="28"/>
                <w:lang w:val="uk-UA" w:eastAsia="ar-SA"/>
              </w:rPr>
              <w:t>В</w:t>
            </w:r>
            <w:r>
              <w:rPr>
                <w:rFonts w:eastAsia="Times New Roman"/>
                <w:b/>
                <w:caps/>
                <w:szCs w:val="28"/>
                <w:lang w:val="uk-UA" w:eastAsia="ar-SA"/>
              </w:rPr>
              <w:t xml:space="preserve">ступ до </w:t>
            </w:r>
            <w:r>
              <w:rPr>
                <w:rFonts w:eastAsia="Times New Roman"/>
                <w:szCs w:val="28"/>
                <w:lang w:val="uk-UA" w:eastAsia="ar-SA"/>
              </w:rPr>
              <w:t>«</w:t>
            </w:r>
            <w:r>
              <w:rPr>
                <w:rFonts w:eastAsia="Times New Roman"/>
                <w:b/>
                <w:caps/>
                <w:szCs w:val="28"/>
                <w:lang w:val="uk-UA" w:eastAsia="ar-SA"/>
              </w:rPr>
              <w:t>основ правознавства</w:t>
            </w:r>
            <w:r>
              <w:rPr>
                <w:rFonts w:eastAsia="Times New Roman"/>
                <w:szCs w:val="28"/>
                <w:lang w:val="uk-UA" w:eastAsia="ar-SA"/>
              </w:rPr>
              <w:t>»</w:t>
            </w:r>
            <w:r>
              <w:rPr>
                <w:rFonts w:eastAsia="Times New Roman"/>
                <w:i/>
                <w:iCs/>
                <w:szCs w:val="28"/>
                <w:lang w:val="uk-UA" w:eastAsia="ar-SA"/>
              </w:rPr>
              <w:t xml:space="preserve"> </w:t>
            </w:r>
            <w:r>
              <w:rPr>
                <w:rFonts w:eastAsia="Times New Roman"/>
                <w:szCs w:val="28"/>
                <w:lang w:val="uk-UA" w:eastAsia="ar-SA"/>
              </w:rPr>
              <w:t>(</w:t>
            </w:r>
            <w:r>
              <w:rPr>
                <w:rFonts w:eastAsia="Times New Roman"/>
                <w:i/>
                <w:iCs/>
                <w:szCs w:val="28"/>
                <w:lang w:val="uk-UA" w:eastAsia="ar-SA"/>
              </w:rPr>
              <w:t>1 год.</w:t>
            </w:r>
            <w:r>
              <w:rPr>
                <w:rFonts w:eastAsia="Times New Roman"/>
                <w:szCs w:val="28"/>
                <w:lang w:val="uk-UA" w:eastAsia="ar-SA"/>
              </w:rPr>
              <w:t>)</w:t>
            </w:r>
          </w:p>
        </w:tc>
      </w:tr>
      <w:tr w:rsidR="005D1872" w:rsidTr="005D1872">
        <w:trPr>
          <w:trHeight w:val="448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1F5F" w:rsidRDefault="005D1872" w:rsidP="00DD1F5F">
            <w:pPr>
              <w:suppressAutoHyphens/>
              <w:snapToGrid w:val="0"/>
              <w:spacing w:after="0" w:line="240" w:lineRule="auto"/>
              <w:ind w:firstLine="439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Право і закони в житті  людини і суспільства (з курсів історії).</w:t>
            </w:r>
            <w:r w:rsidR="00DD1F5F">
              <w:rPr>
                <w:rFonts w:eastAsia="Times New Roman"/>
                <w:szCs w:val="28"/>
                <w:lang w:val="uk-UA" w:eastAsia="ar-SA"/>
              </w:rPr>
              <w:t xml:space="preserve"> </w:t>
            </w:r>
          </w:p>
          <w:p w:rsidR="005D1872" w:rsidRDefault="005D1872" w:rsidP="00DD1F5F">
            <w:pPr>
              <w:suppressAutoHyphens/>
              <w:snapToGrid w:val="0"/>
              <w:spacing w:after="0" w:line="240" w:lineRule="auto"/>
              <w:ind w:firstLine="439"/>
              <w:jc w:val="both"/>
              <w:rPr>
                <w:rFonts w:eastAsia="Times New Roman"/>
                <w:spacing w:val="-2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Зміст, завдання і структура курсу.</w:t>
            </w:r>
            <w:r>
              <w:rPr>
                <w:rFonts w:eastAsia="Times New Roman"/>
                <w:b/>
                <w:szCs w:val="28"/>
                <w:lang w:val="uk-UA" w:eastAsia="ar-SA"/>
              </w:rPr>
              <w:t xml:space="preserve"> </w:t>
            </w:r>
            <w:r>
              <w:rPr>
                <w:rFonts w:eastAsia="Times New Roman"/>
                <w:szCs w:val="28"/>
                <w:lang w:val="uk-UA" w:eastAsia="ar-SA"/>
              </w:rPr>
              <w:t>П</w:t>
            </w:r>
            <w:r>
              <w:rPr>
                <w:rFonts w:eastAsia="Times New Roman"/>
                <w:spacing w:val="-2"/>
                <w:szCs w:val="28"/>
                <w:lang w:val="uk-UA" w:eastAsia="ar-SA"/>
              </w:rPr>
              <w:t>обудова підручника. Додаткова навчальна література, електронні та Інтернет-ресурси.</w:t>
            </w: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872" w:rsidRDefault="005D187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bCs/>
                <w:szCs w:val="28"/>
                <w:lang w:val="uk-UA" w:eastAsia="ar-SA"/>
              </w:rPr>
              <w:t>Учень/учениця:</w:t>
            </w:r>
          </w:p>
          <w:p w:rsidR="005D1872" w:rsidRDefault="005D1872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i/>
                <w:iCs/>
                <w:szCs w:val="28"/>
                <w:lang w:val="uk-UA" w:eastAsia="ar-SA"/>
              </w:rPr>
              <w:t>згадує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 з курсів історії та пояснює причини  </w:t>
            </w:r>
            <w:r w:rsidR="00E277FE">
              <w:rPr>
                <w:rFonts w:eastAsia="Times New Roman"/>
                <w:szCs w:val="28"/>
                <w:lang w:val="uk-UA" w:eastAsia="ar-SA"/>
              </w:rPr>
              <w:t>й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 значення виникнення держави і права, роль права в житті суспільства;</w:t>
            </w:r>
          </w:p>
          <w:p w:rsidR="005D1872" w:rsidRDefault="005D1872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i/>
                <w:iCs/>
                <w:szCs w:val="28"/>
                <w:lang w:val="uk-UA" w:eastAsia="ar-SA"/>
              </w:rPr>
              <w:t>згадує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 та </w:t>
            </w:r>
            <w:r>
              <w:rPr>
                <w:rFonts w:eastAsia="Times New Roman"/>
                <w:i/>
                <w:szCs w:val="28"/>
                <w:lang w:val="uk-UA" w:eastAsia="ar-SA"/>
              </w:rPr>
              <w:t>називає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 найдавніші правові пам’ятки в історії людства;</w:t>
            </w:r>
          </w:p>
          <w:p w:rsidR="005D1872" w:rsidRDefault="005D1872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i/>
                <w:iCs/>
                <w:szCs w:val="28"/>
                <w:lang w:val="uk-UA" w:eastAsia="ar-SA"/>
              </w:rPr>
              <w:t>пояснює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 завдання та структуру предмета «Основи правознавства»;</w:t>
            </w:r>
          </w:p>
          <w:p w:rsidR="005D1872" w:rsidRDefault="005D1872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i/>
                <w:iCs/>
                <w:szCs w:val="28"/>
                <w:lang w:val="uk-UA" w:eastAsia="ar-SA"/>
              </w:rPr>
              <w:t>висловлює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 власні очікування щодо вивчення предмета.</w:t>
            </w:r>
          </w:p>
        </w:tc>
      </w:tr>
      <w:tr w:rsidR="005D1872" w:rsidTr="005D1872">
        <w:trPr>
          <w:trHeight w:val="322"/>
        </w:trPr>
        <w:tc>
          <w:tcPr>
            <w:tcW w:w="10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872" w:rsidRDefault="005D187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szCs w:val="28"/>
                <w:lang w:val="uk-UA" w:eastAsia="ar-SA"/>
              </w:rPr>
              <w:t>Розділ 1. ОСНОВИ</w:t>
            </w:r>
            <w:r>
              <w:rPr>
                <w:rFonts w:eastAsia="Times New Roman"/>
                <w:b/>
                <w:caps/>
                <w:szCs w:val="28"/>
                <w:lang w:val="uk-UA" w:eastAsia="ar-SA"/>
              </w:rPr>
              <w:t xml:space="preserve"> теорії держави і права</w:t>
            </w:r>
            <w:r>
              <w:rPr>
                <w:rFonts w:eastAsia="Times New Roman"/>
                <w:b/>
                <w:szCs w:val="28"/>
                <w:lang w:val="uk-UA" w:eastAsia="ar-SA"/>
              </w:rPr>
              <w:t xml:space="preserve"> </w:t>
            </w:r>
            <w:r>
              <w:rPr>
                <w:rFonts w:eastAsia="Times New Roman"/>
                <w:szCs w:val="28"/>
                <w:lang w:val="uk-UA" w:eastAsia="ar-SA"/>
              </w:rPr>
              <w:t>(</w:t>
            </w:r>
            <w:r>
              <w:rPr>
                <w:rFonts w:eastAsia="Times New Roman"/>
                <w:i/>
                <w:iCs/>
                <w:szCs w:val="28"/>
                <w:lang w:val="uk-UA" w:eastAsia="ar-SA"/>
              </w:rPr>
              <w:t>4 год.</w:t>
            </w:r>
            <w:r>
              <w:rPr>
                <w:rFonts w:eastAsia="Times New Roman"/>
                <w:szCs w:val="28"/>
                <w:lang w:val="uk-UA" w:eastAsia="ar-SA"/>
              </w:rPr>
              <w:t>)</w:t>
            </w:r>
          </w:p>
        </w:tc>
      </w:tr>
      <w:tr w:rsidR="005D1872" w:rsidTr="005D1872">
        <w:trPr>
          <w:trHeight w:val="322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F5F" w:rsidRDefault="005D1872" w:rsidP="00DD1F5F">
            <w:pPr>
              <w:suppressAutoHyphens/>
              <w:snapToGrid w:val="0"/>
              <w:spacing w:after="0" w:line="240" w:lineRule="auto"/>
              <w:ind w:firstLine="439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 xml:space="preserve">  Причини виникнення держави. Поняття й ознаки держави. Державний лад. Форми держави. Державна влада. Функції держави. </w:t>
            </w:r>
          </w:p>
          <w:p w:rsidR="005D1872" w:rsidRDefault="00DD1F5F" w:rsidP="00DD1F5F">
            <w:pPr>
              <w:suppressAutoHyphens/>
              <w:snapToGrid w:val="0"/>
              <w:spacing w:after="0" w:line="240" w:lineRule="auto"/>
              <w:ind w:firstLine="439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П</w:t>
            </w:r>
            <w:r w:rsidR="005D1872">
              <w:rPr>
                <w:rFonts w:eastAsia="Times New Roman"/>
                <w:szCs w:val="28"/>
                <w:lang w:val="uk-UA" w:eastAsia="ar-SA"/>
              </w:rPr>
              <w:t>оняття і види соціальних норм. Поняття та ознаки права. Джерела права. Система права та її елементи.</w:t>
            </w:r>
          </w:p>
          <w:p w:rsidR="005D1872" w:rsidRDefault="005D187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</w:p>
          <w:p w:rsidR="005D1872" w:rsidRDefault="005D1872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i/>
                <w:szCs w:val="28"/>
                <w:lang w:val="uk-UA" w:eastAsia="ar-SA"/>
              </w:rPr>
              <w:t xml:space="preserve"> </w:t>
            </w:r>
            <w:r>
              <w:rPr>
                <w:rFonts w:eastAsia="Times New Roman"/>
                <w:b/>
                <w:szCs w:val="28"/>
                <w:lang w:val="uk-UA" w:eastAsia="ar-SA"/>
              </w:rPr>
              <w:t xml:space="preserve"> Практичне заняття.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 Соціальні норми в житті людей</w:t>
            </w: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872" w:rsidRDefault="005D187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bCs/>
                <w:szCs w:val="28"/>
                <w:lang w:val="uk-UA" w:eastAsia="ar-SA"/>
              </w:rPr>
              <w:t>Учень/учениця:</w:t>
            </w:r>
          </w:p>
          <w:p w:rsidR="005D1872" w:rsidRDefault="005D1872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i/>
                <w:iCs/>
                <w:szCs w:val="28"/>
                <w:lang w:val="uk-UA" w:eastAsia="ar-SA"/>
              </w:rPr>
              <w:t>називає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 ознаки державної влади, соціальних норм, права; </w:t>
            </w:r>
          </w:p>
          <w:p w:rsidR="005D1872" w:rsidRDefault="005D1872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i/>
                <w:iCs/>
                <w:szCs w:val="28"/>
                <w:lang w:val="uk-UA" w:eastAsia="ar-SA"/>
              </w:rPr>
              <w:t>пояснює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 та </w:t>
            </w:r>
            <w:r>
              <w:rPr>
                <w:rFonts w:eastAsia="Times New Roman"/>
                <w:i/>
                <w:iCs/>
                <w:szCs w:val="28"/>
                <w:lang w:val="uk-UA" w:eastAsia="ar-SA"/>
              </w:rPr>
              <w:t>застосовує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 поняття: «держава», «форма держави», «право», «джерела права», «галузь права», «норма права»;</w:t>
            </w:r>
          </w:p>
          <w:p w:rsidR="005D1872" w:rsidRDefault="005D1872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i/>
                <w:iCs/>
                <w:szCs w:val="28"/>
                <w:lang w:val="uk-UA" w:eastAsia="ar-SA"/>
              </w:rPr>
              <w:t>характеризує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 функції держави, державний лад, джерела права, елементи системи права;</w:t>
            </w:r>
          </w:p>
          <w:p w:rsidR="005D1872" w:rsidRDefault="005D1872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i/>
                <w:iCs/>
                <w:szCs w:val="28"/>
                <w:lang w:val="uk-UA" w:eastAsia="ar-SA"/>
              </w:rPr>
              <w:t>наводить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 </w:t>
            </w:r>
            <w:r>
              <w:rPr>
                <w:rFonts w:eastAsia="Times New Roman"/>
                <w:i/>
                <w:iCs/>
                <w:szCs w:val="28"/>
                <w:lang w:val="uk-UA" w:eastAsia="ar-SA"/>
              </w:rPr>
              <w:t>приклади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 соціальних норм, джерел права;</w:t>
            </w:r>
          </w:p>
          <w:p w:rsidR="005D1872" w:rsidRDefault="005D1872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i/>
                <w:iCs/>
                <w:szCs w:val="28"/>
                <w:lang w:val="uk-UA" w:eastAsia="ar-SA"/>
              </w:rPr>
              <w:t>описує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 </w:t>
            </w:r>
            <w:r>
              <w:rPr>
                <w:rFonts w:eastAsia="Times New Roman"/>
                <w:iCs/>
                <w:szCs w:val="28"/>
                <w:lang w:val="uk-UA" w:eastAsia="ar-SA"/>
              </w:rPr>
              <w:t>елементи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 державного ладу;</w:t>
            </w:r>
          </w:p>
          <w:p w:rsidR="005D1872" w:rsidRDefault="005D1872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i/>
                <w:iCs/>
                <w:szCs w:val="28"/>
                <w:lang w:val="uk-UA" w:eastAsia="ar-SA"/>
              </w:rPr>
              <w:t>висловлює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 судження щодо ролі соціальних норм, держави і права в житті людини та суспільства.</w:t>
            </w:r>
          </w:p>
        </w:tc>
      </w:tr>
      <w:tr w:rsidR="005D1872" w:rsidTr="005D1872">
        <w:trPr>
          <w:trHeight w:val="627"/>
        </w:trPr>
        <w:tc>
          <w:tcPr>
            <w:tcW w:w="10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872" w:rsidRDefault="005D187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szCs w:val="28"/>
                <w:lang w:val="uk-UA" w:eastAsia="ar-SA"/>
              </w:rPr>
              <w:t>Розділ 2. П</w:t>
            </w:r>
            <w:r>
              <w:rPr>
                <w:rFonts w:eastAsia="Times New Roman"/>
                <w:b/>
                <w:caps/>
                <w:szCs w:val="28"/>
                <w:lang w:val="uk-UA" w:eastAsia="ar-SA"/>
              </w:rPr>
              <w:t xml:space="preserve">равовідносини. Правопорушення. Юридична відповідальність </w:t>
            </w:r>
            <w:r>
              <w:rPr>
                <w:rFonts w:eastAsia="Times New Roman"/>
                <w:szCs w:val="28"/>
                <w:lang w:val="uk-UA" w:eastAsia="ar-SA"/>
              </w:rPr>
              <w:t>(</w:t>
            </w:r>
            <w:r>
              <w:rPr>
                <w:rFonts w:eastAsia="Times New Roman"/>
                <w:i/>
                <w:iCs/>
                <w:szCs w:val="28"/>
                <w:lang w:val="uk-UA" w:eastAsia="ar-SA"/>
              </w:rPr>
              <w:t>4 год.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) </w:t>
            </w:r>
          </w:p>
        </w:tc>
      </w:tr>
      <w:tr w:rsidR="005D1872" w:rsidRPr="009A560C" w:rsidTr="005D1872">
        <w:trPr>
          <w:trHeight w:val="627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F5F" w:rsidRDefault="005D1872" w:rsidP="00DD1F5F">
            <w:pPr>
              <w:suppressAutoHyphens/>
              <w:snapToGrid w:val="0"/>
              <w:spacing w:after="0" w:line="240" w:lineRule="auto"/>
              <w:ind w:firstLine="581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Правовідносини. Склад правовідносин. Підстави виникнення, зміни і припинення правовідносин.</w:t>
            </w:r>
            <w:r w:rsidR="00DD1F5F">
              <w:rPr>
                <w:rFonts w:eastAsia="Times New Roman"/>
                <w:szCs w:val="28"/>
                <w:lang w:val="uk-UA" w:eastAsia="ar-SA"/>
              </w:rPr>
              <w:t xml:space="preserve"> </w:t>
            </w:r>
          </w:p>
          <w:p w:rsidR="00DD1F5F" w:rsidRDefault="005D1872" w:rsidP="00DD1F5F">
            <w:pPr>
              <w:suppressAutoHyphens/>
              <w:snapToGrid w:val="0"/>
              <w:spacing w:after="0" w:line="240" w:lineRule="auto"/>
              <w:ind w:firstLine="581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 xml:space="preserve">Правопорушення: поняття, склад, види. </w:t>
            </w:r>
          </w:p>
          <w:p w:rsidR="005D1872" w:rsidRDefault="005D1872" w:rsidP="00DD1F5F">
            <w:pPr>
              <w:suppressAutoHyphens/>
              <w:snapToGrid w:val="0"/>
              <w:spacing w:after="0" w:line="240" w:lineRule="auto"/>
              <w:ind w:firstLine="581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Юридична відповідальність: поняття, підстави, види.</w:t>
            </w:r>
          </w:p>
          <w:p w:rsidR="005D1872" w:rsidRDefault="005D1872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</w:p>
          <w:p w:rsidR="005D1872" w:rsidRDefault="005D187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rFonts w:eastAsia="Times New Roman"/>
                <w:i/>
                <w:szCs w:val="28"/>
                <w:lang w:val="uk-UA" w:eastAsia="ar-SA"/>
              </w:rPr>
              <w:t xml:space="preserve">  </w:t>
            </w:r>
            <w:r>
              <w:rPr>
                <w:rFonts w:eastAsia="Times New Roman"/>
                <w:b/>
                <w:szCs w:val="28"/>
                <w:lang w:val="uk-UA" w:eastAsia="ar-SA"/>
              </w:rPr>
              <w:t>Практичне заняття.</w:t>
            </w:r>
            <w:r>
              <w:rPr>
                <w:rFonts w:eastAsia="Times New Roman"/>
                <w:i/>
                <w:szCs w:val="28"/>
                <w:lang w:val="uk-UA" w:eastAsia="ar-SA"/>
              </w:rPr>
              <w:t xml:space="preserve"> </w:t>
            </w:r>
            <w:r>
              <w:rPr>
                <w:rFonts w:eastAsia="Times New Roman"/>
                <w:szCs w:val="28"/>
                <w:lang w:val="uk-UA" w:eastAsia="ar-SA"/>
              </w:rPr>
              <w:t>Обставини, що виключають шкідливість (суспільну небезпеку) діяння.</w:t>
            </w: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872" w:rsidRDefault="005D187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bCs/>
                <w:szCs w:val="28"/>
                <w:lang w:val="uk-UA" w:eastAsia="ar-SA"/>
              </w:rPr>
              <w:t>Учень/учениця:</w:t>
            </w:r>
          </w:p>
          <w:p w:rsidR="005D1872" w:rsidRDefault="005D1872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i/>
                <w:iCs/>
                <w:szCs w:val="28"/>
                <w:lang w:val="uk-UA" w:eastAsia="ar-SA"/>
              </w:rPr>
              <w:t>називає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 ознаки правовідносин, правопорушення, юридичної відповідальності;</w:t>
            </w:r>
          </w:p>
          <w:p w:rsidR="005D1872" w:rsidRDefault="005D1872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i/>
                <w:iCs/>
                <w:szCs w:val="28"/>
                <w:lang w:val="uk-UA" w:eastAsia="ar-SA"/>
              </w:rPr>
              <w:t>пояснює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 та </w:t>
            </w:r>
            <w:r>
              <w:rPr>
                <w:rFonts w:eastAsia="Times New Roman"/>
                <w:i/>
                <w:iCs/>
                <w:szCs w:val="28"/>
                <w:lang w:val="uk-UA" w:eastAsia="ar-SA"/>
              </w:rPr>
              <w:t>застосовує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 поняття: «правовідносини», «склад правовідносин», «юридичні факти», «правопорушення», «юридична відповідальність»;</w:t>
            </w:r>
          </w:p>
          <w:p w:rsidR="005D1872" w:rsidRDefault="005D1872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i/>
                <w:iCs/>
                <w:szCs w:val="28"/>
                <w:lang w:val="uk-UA" w:eastAsia="ar-SA"/>
              </w:rPr>
              <w:t>характеризує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 підстави виникнення, зміни та припинення правовідносин; склад і види правопорушень; підстави і види юридичної відповідальності; </w:t>
            </w:r>
          </w:p>
          <w:p w:rsidR="005D1872" w:rsidRDefault="005D1872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i/>
                <w:iCs/>
                <w:szCs w:val="28"/>
                <w:lang w:val="uk-UA" w:eastAsia="ar-SA"/>
              </w:rPr>
              <w:t>наводить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 </w:t>
            </w:r>
            <w:r>
              <w:rPr>
                <w:rFonts w:eastAsia="Times New Roman"/>
                <w:i/>
                <w:iCs/>
                <w:szCs w:val="28"/>
                <w:lang w:val="uk-UA" w:eastAsia="ar-SA"/>
              </w:rPr>
              <w:t>приклади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 юридичних фактів, видів правопорушень;</w:t>
            </w:r>
          </w:p>
          <w:p w:rsidR="005D1872" w:rsidRDefault="005D1872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i/>
                <w:iCs/>
                <w:szCs w:val="28"/>
                <w:lang w:val="uk-UA" w:eastAsia="ar-SA"/>
              </w:rPr>
              <w:lastRenderedPageBreak/>
              <w:t>описує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 обставини, що виключають шкідливість (суспільну небезпеку) діяння;</w:t>
            </w:r>
          </w:p>
          <w:p w:rsidR="005D1872" w:rsidRDefault="005D1872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i/>
                <w:iCs/>
                <w:szCs w:val="28"/>
                <w:lang w:val="uk-UA" w:eastAsia="ar-SA"/>
              </w:rPr>
              <w:t>розв’язує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 правові ситуації з використанням знань про правовідносини, правопорушення та юридичну відповідальність; </w:t>
            </w:r>
          </w:p>
          <w:p w:rsidR="005D1872" w:rsidRDefault="005D1872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i/>
                <w:iCs/>
                <w:szCs w:val="28"/>
                <w:lang w:val="uk-UA" w:eastAsia="ar-SA"/>
              </w:rPr>
              <w:t>застосовує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 засвоєні поняття та вміння під час розв’язування простих правових ситуацій та регулюванні власної поведінки відповідно до норм права;</w:t>
            </w:r>
          </w:p>
          <w:p w:rsidR="005D1872" w:rsidRDefault="005D1872" w:rsidP="003F72C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rFonts w:eastAsia="Times New Roman"/>
                <w:i/>
                <w:iCs/>
                <w:szCs w:val="28"/>
                <w:lang w:val="uk-UA" w:eastAsia="ar-SA"/>
              </w:rPr>
              <w:t>висловлює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 судження щодо ролі правовідносин у житті людини і суспільства; оцінює власну поведінку й поведінку інших осіб щодо її правомірності.</w:t>
            </w:r>
          </w:p>
        </w:tc>
      </w:tr>
      <w:tr w:rsidR="005D1872" w:rsidTr="005D1872">
        <w:trPr>
          <w:trHeight w:val="322"/>
        </w:trPr>
        <w:tc>
          <w:tcPr>
            <w:tcW w:w="10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872" w:rsidRDefault="005D187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i/>
                <w:szCs w:val="28"/>
                <w:lang w:val="uk-UA" w:eastAsia="ar-SA"/>
              </w:rPr>
              <w:lastRenderedPageBreak/>
              <w:t xml:space="preserve">Узагальнення </w:t>
            </w:r>
            <w:r>
              <w:rPr>
                <w:rFonts w:eastAsia="Times New Roman"/>
                <w:b/>
                <w:szCs w:val="28"/>
                <w:lang w:val="uk-UA" w:eastAsia="ar-SA"/>
              </w:rPr>
              <w:t>(</w:t>
            </w:r>
            <w:r>
              <w:rPr>
                <w:rFonts w:eastAsia="Times New Roman"/>
                <w:b/>
                <w:i/>
                <w:szCs w:val="28"/>
                <w:lang w:val="uk-UA" w:eastAsia="ar-SA"/>
              </w:rPr>
              <w:t>1 год.</w:t>
            </w:r>
            <w:r>
              <w:rPr>
                <w:rFonts w:eastAsia="Times New Roman"/>
                <w:b/>
                <w:szCs w:val="28"/>
                <w:lang w:val="uk-UA" w:eastAsia="ar-SA"/>
              </w:rPr>
              <w:t>)</w:t>
            </w:r>
          </w:p>
        </w:tc>
      </w:tr>
      <w:tr w:rsidR="005D1872" w:rsidTr="005D1872">
        <w:trPr>
          <w:trHeight w:val="322"/>
        </w:trPr>
        <w:tc>
          <w:tcPr>
            <w:tcW w:w="10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872" w:rsidRDefault="005D187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szCs w:val="28"/>
                <w:lang w:val="uk-UA" w:eastAsia="ar-SA"/>
              </w:rPr>
              <w:t xml:space="preserve">Розділ 3. Взаємозв’язок людини і держави </w:t>
            </w:r>
            <w:r>
              <w:rPr>
                <w:rFonts w:eastAsia="Times New Roman"/>
                <w:szCs w:val="28"/>
                <w:lang w:val="uk-UA" w:eastAsia="ar-SA"/>
              </w:rPr>
              <w:t>(</w:t>
            </w:r>
            <w:r>
              <w:rPr>
                <w:rFonts w:eastAsia="Times New Roman"/>
                <w:i/>
                <w:iCs/>
                <w:szCs w:val="28"/>
                <w:lang w:val="uk-UA" w:eastAsia="ar-SA"/>
              </w:rPr>
              <w:t>5 год.</w:t>
            </w:r>
            <w:r>
              <w:rPr>
                <w:rFonts w:eastAsia="Times New Roman"/>
                <w:szCs w:val="28"/>
                <w:lang w:val="uk-UA" w:eastAsia="ar-SA"/>
              </w:rPr>
              <w:t>)</w:t>
            </w:r>
          </w:p>
        </w:tc>
      </w:tr>
      <w:tr w:rsidR="005D1872" w:rsidTr="005D1872">
        <w:trPr>
          <w:trHeight w:val="6796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D1F5F" w:rsidRDefault="005D1872" w:rsidP="00DD1F5F">
            <w:pPr>
              <w:suppressAutoHyphens/>
              <w:snapToGrid w:val="0"/>
              <w:spacing w:after="0" w:line="240" w:lineRule="auto"/>
              <w:ind w:firstLine="439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>Поняття Основного закону держави. Структура Конституції України. Повноваження Конституційного Суду України.</w:t>
            </w:r>
            <w:r w:rsidR="00DD1F5F">
              <w:rPr>
                <w:rFonts w:eastAsia="Times New Roman"/>
                <w:szCs w:val="28"/>
                <w:lang w:val="uk-UA" w:eastAsia="ar-SA"/>
              </w:rPr>
              <w:t xml:space="preserve"> </w:t>
            </w:r>
          </w:p>
          <w:p w:rsidR="005D1872" w:rsidRDefault="005D1872" w:rsidP="00DD1F5F">
            <w:pPr>
              <w:suppressAutoHyphens/>
              <w:snapToGrid w:val="0"/>
              <w:spacing w:after="0" w:line="240" w:lineRule="auto"/>
              <w:ind w:firstLine="439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 xml:space="preserve">Правова характеристика понять «людина», «особа», «громадянин». </w:t>
            </w:r>
            <w:r w:rsidR="000A4203">
              <w:rPr>
                <w:rFonts w:eastAsia="Times New Roman"/>
                <w:szCs w:val="28"/>
                <w:lang w:val="uk-UA" w:eastAsia="ar-SA"/>
              </w:rPr>
              <w:t xml:space="preserve">Права і свободи людини. </w:t>
            </w:r>
            <w:r>
              <w:rPr>
                <w:rFonts w:eastAsia="Times New Roman"/>
                <w:szCs w:val="28"/>
                <w:lang w:val="uk-UA" w:eastAsia="ar-SA"/>
              </w:rPr>
              <w:t>Громадянство України.</w:t>
            </w:r>
          </w:p>
          <w:p w:rsidR="00DD1F5F" w:rsidRDefault="005D1872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 xml:space="preserve">    </w:t>
            </w:r>
            <w:r w:rsidR="00DD1F5F">
              <w:rPr>
                <w:rFonts w:eastAsia="Times New Roman"/>
                <w:szCs w:val="28"/>
                <w:lang w:val="uk-UA" w:eastAsia="ar-SA"/>
              </w:rPr>
              <w:t xml:space="preserve">   </w:t>
            </w:r>
            <w:r>
              <w:rPr>
                <w:rFonts w:eastAsia="Times New Roman"/>
                <w:szCs w:val="28"/>
                <w:lang w:val="uk-UA" w:eastAsia="ar-SA"/>
              </w:rPr>
              <w:t>Конституційні права, свободи та обов’язки людини і громадянина. Механізми захисту прав та свобод людини і громадянина в Україні.</w:t>
            </w:r>
            <w:r w:rsidR="00DD1F5F">
              <w:rPr>
                <w:rFonts w:eastAsia="Times New Roman"/>
                <w:szCs w:val="28"/>
                <w:lang w:val="uk-UA" w:eastAsia="ar-SA"/>
              </w:rPr>
              <w:t xml:space="preserve"> </w:t>
            </w:r>
          </w:p>
          <w:p w:rsidR="005D1872" w:rsidRDefault="00DD1F5F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 xml:space="preserve">      </w:t>
            </w:r>
            <w:r w:rsidR="005D1872">
              <w:rPr>
                <w:rFonts w:eastAsia="Times New Roman"/>
                <w:szCs w:val="28"/>
                <w:lang w:val="uk-UA" w:eastAsia="ar-SA"/>
              </w:rPr>
              <w:t>Органи державної влади в Україні. Місцеве самоврядування в Україні.</w:t>
            </w:r>
          </w:p>
          <w:p w:rsidR="005D1872" w:rsidRDefault="005D1872">
            <w:pPr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</w:p>
          <w:p w:rsidR="005D1872" w:rsidRDefault="005D1872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i/>
                <w:szCs w:val="28"/>
                <w:lang w:val="uk-UA" w:eastAsia="ar-SA"/>
              </w:rPr>
              <w:t xml:space="preserve">  </w:t>
            </w:r>
            <w:r>
              <w:rPr>
                <w:rFonts w:eastAsia="Times New Roman"/>
                <w:b/>
                <w:szCs w:val="28"/>
                <w:lang w:val="uk-UA" w:eastAsia="ar-SA"/>
              </w:rPr>
              <w:t xml:space="preserve"> Практичне заняття.</w:t>
            </w:r>
            <w:r>
              <w:rPr>
                <w:rFonts w:eastAsia="Times New Roman"/>
                <w:i/>
                <w:szCs w:val="28"/>
                <w:lang w:val="uk-UA" w:eastAsia="ar-SA"/>
              </w:rPr>
              <w:t xml:space="preserve"> </w:t>
            </w:r>
            <w:r>
              <w:rPr>
                <w:rFonts w:eastAsia="Times New Roman"/>
                <w:szCs w:val="28"/>
                <w:lang w:val="uk-UA" w:eastAsia="ar-SA"/>
              </w:rPr>
              <w:t>Звернення громадян.</w:t>
            </w: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872" w:rsidRDefault="005D187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bCs/>
                <w:szCs w:val="28"/>
                <w:lang w:val="uk-UA" w:eastAsia="ar-SA"/>
              </w:rPr>
              <w:t>Учень/учениця:</w:t>
            </w:r>
          </w:p>
          <w:p w:rsidR="005D1872" w:rsidRDefault="005D1872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i/>
                <w:iCs/>
                <w:szCs w:val="28"/>
                <w:lang w:val="uk-UA" w:eastAsia="ar-SA"/>
              </w:rPr>
              <w:t>називає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 ознаки конституції; механізми захисту прав і свобод людини та громадянина;</w:t>
            </w:r>
          </w:p>
          <w:p w:rsidR="005D1872" w:rsidRDefault="005D1872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i/>
                <w:iCs/>
                <w:szCs w:val="28"/>
                <w:lang w:val="uk-UA" w:eastAsia="ar-SA"/>
              </w:rPr>
              <w:t>пояснює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 та </w:t>
            </w:r>
            <w:r>
              <w:rPr>
                <w:rFonts w:eastAsia="Times New Roman"/>
                <w:i/>
                <w:iCs/>
                <w:szCs w:val="28"/>
                <w:lang w:val="uk-UA" w:eastAsia="ar-SA"/>
              </w:rPr>
              <w:t>застосовує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 поняття «людина», «особа», «громадянин», «громадянство», «конституція», «права і свободи людини»,  «конституційні обов’язки»;</w:t>
            </w:r>
          </w:p>
          <w:p w:rsidR="005D1872" w:rsidRDefault="005D1872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i/>
                <w:iCs/>
                <w:szCs w:val="28"/>
                <w:lang w:val="uk-UA" w:eastAsia="ar-SA"/>
              </w:rPr>
              <w:t>описує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 види конституційних прав, свобод, обов’язків людини і громадянина, органи державної влади та місцевого самоврядування; </w:t>
            </w:r>
          </w:p>
          <w:p w:rsidR="005D1872" w:rsidRDefault="005D1872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i/>
                <w:iCs/>
                <w:szCs w:val="28"/>
                <w:lang w:val="uk-UA" w:eastAsia="ar-SA"/>
              </w:rPr>
              <w:t>наводить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 </w:t>
            </w:r>
            <w:r>
              <w:rPr>
                <w:rFonts w:eastAsia="Times New Roman"/>
                <w:i/>
                <w:iCs/>
                <w:szCs w:val="28"/>
                <w:lang w:val="uk-UA" w:eastAsia="ar-SA"/>
              </w:rPr>
              <w:t>приклади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 повноважень Конституційного Суду України, видів звернення громадян;</w:t>
            </w:r>
          </w:p>
          <w:p w:rsidR="005D1872" w:rsidRDefault="005D1872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eastAsia="ar-SA"/>
              </w:rPr>
            </w:pPr>
            <w:r>
              <w:rPr>
                <w:rFonts w:eastAsia="Times New Roman"/>
                <w:i/>
                <w:iCs/>
                <w:szCs w:val="28"/>
                <w:lang w:val="uk-UA" w:eastAsia="ar-SA"/>
              </w:rPr>
              <w:t>характеризує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 підстави набуття та припинення громадянства України;</w:t>
            </w:r>
          </w:p>
          <w:p w:rsidR="005D1872" w:rsidRDefault="005D1872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eastAsia="ar-SA"/>
              </w:rPr>
            </w:pPr>
            <w:r>
              <w:rPr>
                <w:rFonts w:eastAsia="Times New Roman"/>
                <w:i/>
                <w:szCs w:val="28"/>
                <w:lang w:val="uk-UA" w:eastAsia="ar-SA"/>
              </w:rPr>
              <w:t xml:space="preserve">аналізує </w:t>
            </w:r>
            <w:r>
              <w:rPr>
                <w:rFonts w:eastAsia="Times New Roman"/>
                <w:szCs w:val="28"/>
                <w:lang w:val="uk-UA" w:eastAsia="ar-SA"/>
              </w:rPr>
              <w:t>окремі статті Конституції України;</w:t>
            </w:r>
            <w:r>
              <w:rPr>
                <w:rFonts w:eastAsia="Times New Roman"/>
                <w:i/>
                <w:szCs w:val="28"/>
                <w:lang w:val="uk-UA" w:eastAsia="ar-SA"/>
              </w:rPr>
              <w:t xml:space="preserve"> </w:t>
            </w:r>
          </w:p>
          <w:p w:rsidR="005D1872" w:rsidRDefault="005D1872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i/>
                <w:iCs/>
                <w:szCs w:val="28"/>
                <w:lang w:val="uk-UA" w:eastAsia="ar-SA"/>
              </w:rPr>
              <w:t>розв’язує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 правові ситуації із застосуванням знань розділу;</w:t>
            </w:r>
          </w:p>
          <w:p w:rsidR="005D1872" w:rsidRDefault="005D1872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i/>
                <w:iCs/>
                <w:szCs w:val="28"/>
                <w:lang w:val="uk-UA" w:eastAsia="ar-SA"/>
              </w:rPr>
              <w:t>оцінює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 значення Конституції України; форми участі громадян у житті держави та місцевої громади.</w:t>
            </w:r>
          </w:p>
        </w:tc>
      </w:tr>
      <w:tr w:rsidR="005D1872" w:rsidTr="005D1872">
        <w:trPr>
          <w:trHeight w:val="379"/>
        </w:trPr>
        <w:tc>
          <w:tcPr>
            <w:tcW w:w="10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872" w:rsidRDefault="005D187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i/>
                <w:szCs w:val="28"/>
                <w:lang w:val="uk-UA" w:eastAsia="ar-SA"/>
              </w:rPr>
              <w:t xml:space="preserve">Узагальнення </w:t>
            </w:r>
            <w:r>
              <w:rPr>
                <w:rFonts w:eastAsia="Times New Roman"/>
                <w:szCs w:val="28"/>
                <w:lang w:val="uk-UA" w:eastAsia="ar-SA"/>
              </w:rPr>
              <w:t>(</w:t>
            </w:r>
            <w:r>
              <w:rPr>
                <w:rFonts w:eastAsia="Times New Roman"/>
                <w:i/>
                <w:szCs w:val="28"/>
                <w:lang w:val="uk-UA" w:eastAsia="ar-SA"/>
              </w:rPr>
              <w:t>1 год.</w:t>
            </w:r>
            <w:r>
              <w:rPr>
                <w:rFonts w:eastAsia="Times New Roman"/>
                <w:szCs w:val="28"/>
                <w:lang w:val="uk-UA" w:eastAsia="ar-SA"/>
              </w:rPr>
              <w:t>)</w:t>
            </w:r>
          </w:p>
        </w:tc>
      </w:tr>
      <w:tr w:rsidR="005D1872" w:rsidTr="005D1872">
        <w:trPr>
          <w:trHeight w:val="322"/>
        </w:trPr>
        <w:tc>
          <w:tcPr>
            <w:tcW w:w="10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872" w:rsidRDefault="005D187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iCs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szCs w:val="28"/>
                <w:lang w:val="uk-UA" w:eastAsia="ar-SA"/>
              </w:rPr>
              <w:t>Розділ 4. Н</w:t>
            </w:r>
            <w:r>
              <w:rPr>
                <w:rFonts w:eastAsia="Times New Roman"/>
                <w:b/>
                <w:caps/>
                <w:szCs w:val="28"/>
                <w:lang w:val="uk-UA" w:eastAsia="ar-SA"/>
              </w:rPr>
              <w:t>еповнолітні як суб’єкти цивільних, сімейних, трудових, адміністративних І кримінальних правовідносин</w:t>
            </w:r>
            <w:r>
              <w:rPr>
                <w:rFonts w:eastAsia="Times New Roman"/>
                <w:b/>
                <w:szCs w:val="28"/>
                <w:lang w:val="uk-UA" w:eastAsia="ar-SA"/>
              </w:rPr>
              <w:t xml:space="preserve"> </w:t>
            </w:r>
            <w:r>
              <w:rPr>
                <w:rFonts w:eastAsia="Times New Roman"/>
                <w:szCs w:val="28"/>
                <w:lang w:val="uk-UA" w:eastAsia="ar-SA"/>
              </w:rPr>
              <w:t>(</w:t>
            </w:r>
            <w:r>
              <w:rPr>
                <w:rFonts w:eastAsia="Times New Roman"/>
                <w:i/>
                <w:iCs/>
                <w:szCs w:val="28"/>
                <w:lang w:val="uk-UA" w:eastAsia="ar-SA"/>
              </w:rPr>
              <w:t>11 год.</w:t>
            </w:r>
            <w:r>
              <w:rPr>
                <w:rFonts w:eastAsia="Times New Roman"/>
                <w:szCs w:val="28"/>
                <w:lang w:val="uk-UA" w:eastAsia="ar-SA"/>
              </w:rPr>
              <w:t>)</w:t>
            </w:r>
            <w:r>
              <w:rPr>
                <w:rFonts w:eastAsia="Times New Roman"/>
                <w:i/>
                <w:iCs/>
                <w:szCs w:val="28"/>
                <w:lang w:val="uk-UA" w:eastAsia="ar-SA"/>
              </w:rPr>
              <w:t xml:space="preserve"> </w:t>
            </w:r>
          </w:p>
        </w:tc>
      </w:tr>
      <w:tr w:rsidR="005D1872" w:rsidRPr="009A560C" w:rsidTr="005D1872">
        <w:trPr>
          <w:trHeight w:val="8375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D1872" w:rsidRDefault="00DD1F5F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lastRenderedPageBreak/>
              <w:t xml:space="preserve">      </w:t>
            </w:r>
            <w:r w:rsidR="005D1872">
              <w:rPr>
                <w:rFonts w:eastAsia="Times New Roman"/>
                <w:szCs w:val="28"/>
                <w:lang w:val="uk-UA" w:eastAsia="ar-SA"/>
              </w:rPr>
              <w:t>Цивільна правоздатність і цивільна дієздатність. Обсяг цивільної правосуб’єктності неповнолітніх.</w:t>
            </w:r>
          </w:p>
          <w:p w:rsidR="005D1872" w:rsidRDefault="005D1872">
            <w:pPr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</w:p>
          <w:p w:rsidR="005D1872" w:rsidRDefault="005D1872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i/>
                <w:szCs w:val="28"/>
                <w:lang w:val="uk-UA" w:eastAsia="ar-SA"/>
              </w:rPr>
              <w:t xml:space="preserve">  </w:t>
            </w:r>
            <w:r>
              <w:rPr>
                <w:rFonts w:eastAsia="Times New Roman"/>
                <w:b/>
                <w:szCs w:val="28"/>
                <w:lang w:val="uk-UA" w:eastAsia="ar-SA"/>
              </w:rPr>
              <w:t xml:space="preserve"> Практичне заняття.</w:t>
            </w:r>
            <w:r>
              <w:rPr>
                <w:rFonts w:eastAsia="Times New Roman"/>
                <w:i/>
                <w:szCs w:val="28"/>
                <w:lang w:val="uk-UA" w:eastAsia="ar-SA"/>
              </w:rPr>
              <w:t xml:space="preserve"> </w:t>
            </w:r>
            <w:r>
              <w:rPr>
                <w:rFonts w:eastAsia="Times New Roman"/>
                <w:szCs w:val="28"/>
                <w:lang w:val="uk-UA" w:eastAsia="ar-SA"/>
              </w:rPr>
              <w:t>Власність неповнолітніх.</w:t>
            </w:r>
          </w:p>
          <w:p w:rsidR="005D1872" w:rsidRDefault="005D1872">
            <w:pPr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</w:p>
          <w:p w:rsidR="005D1872" w:rsidRDefault="005D1872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i/>
                <w:szCs w:val="28"/>
                <w:lang w:val="uk-UA" w:eastAsia="ar-SA"/>
              </w:rPr>
              <w:t xml:space="preserve">  </w:t>
            </w:r>
            <w:r>
              <w:rPr>
                <w:rFonts w:eastAsia="Times New Roman"/>
                <w:b/>
                <w:szCs w:val="28"/>
                <w:lang w:val="uk-UA" w:eastAsia="ar-SA"/>
              </w:rPr>
              <w:t>Практичне заняття.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 Захист прав споживачів. Особливості електронного продажу й операцій із кредитною карткою.</w:t>
            </w:r>
          </w:p>
          <w:p w:rsidR="005D1872" w:rsidRDefault="005D1872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</w:p>
          <w:p w:rsidR="005D1872" w:rsidRDefault="005D1872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 xml:space="preserve">    </w:t>
            </w:r>
            <w:r w:rsidR="00DD1F5F">
              <w:rPr>
                <w:rFonts w:eastAsia="Times New Roman"/>
                <w:szCs w:val="28"/>
                <w:lang w:val="uk-UA" w:eastAsia="ar-SA"/>
              </w:rPr>
              <w:t xml:space="preserve">  </w:t>
            </w:r>
            <w:r>
              <w:rPr>
                <w:rFonts w:eastAsia="Times New Roman"/>
                <w:szCs w:val="28"/>
                <w:lang w:val="uk-UA" w:eastAsia="ar-SA"/>
              </w:rPr>
              <w:t>Сім’я. Шлюб. Взаємні права й обов’язки батьків і дітей.</w:t>
            </w:r>
          </w:p>
          <w:p w:rsidR="005D1872" w:rsidRDefault="005D1872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 xml:space="preserve">   </w:t>
            </w:r>
            <w:r w:rsidR="00DD1F5F">
              <w:rPr>
                <w:rFonts w:eastAsia="Times New Roman"/>
                <w:szCs w:val="28"/>
                <w:lang w:val="uk-UA" w:eastAsia="ar-SA"/>
              </w:rPr>
              <w:t xml:space="preserve">   </w:t>
            </w:r>
            <w:r>
              <w:rPr>
                <w:rFonts w:eastAsia="Times New Roman"/>
                <w:szCs w:val="28"/>
                <w:lang w:val="uk-UA" w:eastAsia="ar-SA"/>
              </w:rPr>
              <w:t>Державні органи з охорони прав дітей.</w:t>
            </w:r>
          </w:p>
          <w:p w:rsidR="005D1872" w:rsidRPr="00DD1F5F" w:rsidRDefault="005D1872">
            <w:pPr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uk-UA" w:eastAsia="ar-SA"/>
              </w:rPr>
            </w:pPr>
          </w:p>
          <w:p w:rsidR="005D1872" w:rsidRDefault="005D1872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i/>
                <w:szCs w:val="28"/>
                <w:lang w:val="uk-UA" w:eastAsia="ar-SA"/>
              </w:rPr>
              <w:t xml:space="preserve"> </w:t>
            </w:r>
            <w:r>
              <w:rPr>
                <w:rFonts w:eastAsia="Times New Roman"/>
                <w:b/>
                <w:szCs w:val="28"/>
                <w:lang w:val="uk-UA" w:eastAsia="ar-SA"/>
              </w:rPr>
              <w:t>Практичне заняття.</w:t>
            </w:r>
            <w:r>
              <w:rPr>
                <w:rFonts w:eastAsia="Times New Roman"/>
                <w:i/>
                <w:szCs w:val="28"/>
                <w:lang w:val="uk-UA" w:eastAsia="ar-SA"/>
              </w:rPr>
              <w:t xml:space="preserve"> </w:t>
            </w:r>
            <w:r>
              <w:rPr>
                <w:rFonts w:eastAsia="Times New Roman"/>
                <w:szCs w:val="28"/>
                <w:lang w:val="uk-UA" w:eastAsia="ar-SA"/>
              </w:rPr>
              <w:t>Влаштування дітей, позбавлених батьківського піклування.</w:t>
            </w:r>
          </w:p>
          <w:p w:rsidR="005D1872" w:rsidRDefault="005D1872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</w:p>
          <w:p w:rsidR="005D1872" w:rsidRDefault="005D1872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 xml:space="preserve">  </w:t>
            </w:r>
            <w:r w:rsidR="00DD1F5F">
              <w:rPr>
                <w:rFonts w:eastAsia="Times New Roman"/>
                <w:szCs w:val="28"/>
                <w:lang w:val="uk-UA" w:eastAsia="ar-SA"/>
              </w:rPr>
              <w:t xml:space="preserve">    </w:t>
            </w:r>
            <w:r>
              <w:rPr>
                <w:rFonts w:eastAsia="Times New Roman"/>
                <w:szCs w:val="28"/>
                <w:lang w:val="uk-UA" w:eastAsia="ar-SA"/>
              </w:rPr>
              <w:t>Прийняття на роботу неповнолітніх. Робочий час і час відпочинку неповнолітніх. Оплата праці. Особливості розірвання трудового договору з неповнолітніми.</w:t>
            </w:r>
          </w:p>
          <w:p w:rsidR="005D1872" w:rsidRDefault="005D1872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 xml:space="preserve">   </w:t>
            </w:r>
            <w:r w:rsidR="00DD1F5F">
              <w:rPr>
                <w:rFonts w:eastAsia="Times New Roman"/>
                <w:szCs w:val="28"/>
                <w:lang w:val="uk-UA" w:eastAsia="ar-SA"/>
              </w:rPr>
              <w:t xml:space="preserve">   </w:t>
            </w:r>
            <w:r>
              <w:rPr>
                <w:rFonts w:eastAsia="Times New Roman"/>
                <w:szCs w:val="28"/>
                <w:lang w:val="uk-UA" w:eastAsia="ar-SA"/>
              </w:rPr>
              <w:t>Охорона праці неповнолітніх.</w:t>
            </w:r>
          </w:p>
          <w:p w:rsidR="005D1872" w:rsidRDefault="005D1872">
            <w:pPr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</w:p>
          <w:p w:rsidR="005D1872" w:rsidRDefault="005D1872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i/>
                <w:szCs w:val="28"/>
                <w:lang w:val="uk-UA" w:eastAsia="ar-SA"/>
              </w:rPr>
              <w:t xml:space="preserve"> </w:t>
            </w:r>
            <w:r>
              <w:rPr>
                <w:rFonts w:eastAsia="Times New Roman"/>
                <w:b/>
                <w:szCs w:val="28"/>
                <w:lang w:val="uk-UA" w:eastAsia="ar-SA"/>
              </w:rPr>
              <w:t>Практичне заняття</w:t>
            </w:r>
            <w:r>
              <w:rPr>
                <w:rFonts w:eastAsia="Times New Roman"/>
                <w:i/>
                <w:szCs w:val="28"/>
                <w:lang w:val="uk-UA" w:eastAsia="ar-SA"/>
              </w:rPr>
              <w:t xml:space="preserve">. </w:t>
            </w:r>
            <w:r>
              <w:rPr>
                <w:rFonts w:eastAsia="Times New Roman"/>
                <w:szCs w:val="28"/>
                <w:lang w:val="uk-UA" w:eastAsia="ar-SA"/>
              </w:rPr>
              <w:t>Працевлаштування неповнолітніх.</w:t>
            </w:r>
          </w:p>
          <w:p w:rsidR="005D1872" w:rsidRDefault="005D1872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</w:p>
          <w:p w:rsidR="005D1872" w:rsidRDefault="005D1872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 xml:space="preserve"> </w:t>
            </w:r>
            <w:r w:rsidR="00DD1F5F">
              <w:rPr>
                <w:rFonts w:eastAsia="Times New Roman"/>
                <w:szCs w:val="28"/>
                <w:lang w:val="uk-UA" w:eastAsia="ar-SA"/>
              </w:rPr>
              <w:t xml:space="preserve">    </w:t>
            </w:r>
            <w:r>
              <w:rPr>
                <w:rFonts w:eastAsia="Times New Roman"/>
                <w:szCs w:val="28"/>
                <w:lang w:val="uk-UA" w:eastAsia="ar-SA"/>
              </w:rPr>
              <w:t>Адміністративні правопорушення. Злочини. Кримінальний проступок.  Адміністративна та кримінальна відповідальність неповнолітніх.</w:t>
            </w:r>
          </w:p>
          <w:p w:rsidR="005D1872" w:rsidRDefault="005D1872">
            <w:pPr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</w:p>
          <w:p w:rsidR="005D1872" w:rsidRDefault="005D1872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szCs w:val="28"/>
                <w:lang w:val="uk-UA" w:eastAsia="ar-SA"/>
              </w:rPr>
              <w:t xml:space="preserve">Практичне заняття. </w:t>
            </w:r>
            <w:r>
              <w:rPr>
                <w:rFonts w:eastAsia="Times New Roman"/>
                <w:szCs w:val="28"/>
                <w:lang w:val="uk-UA" w:eastAsia="ar-SA"/>
              </w:rPr>
              <w:t>Особливості адміністративної та кримінальної відповідальності неповнолітніх.</w:t>
            </w: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72" w:rsidRDefault="005D187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bCs/>
                <w:szCs w:val="28"/>
                <w:lang w:val="uk-UA" w:eastAsia="ar-SA"/>
              </w:rPr>
              <w:t>Учень/учениця:</w:t>
            </w:r>
          </w:p>
          <w:p w:rsidR="005D1872" w:rsidRDefault="005D1872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i/>
                <w:iCs/>
                <w:szCs w:val="28"/>
                <w:lang w:val="uk-UA" w:eastAsia="ar-SA"/>
              </w:rPr>
              <w:t>пояснює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 та </w:t>
            </w:r>
            <w:r>
              <w:rPr>
                <w:rFonts w:eastAsia="Times New Roman"/>
                <w:i/>
                <w:iCs/>
                <w:szCs w:val="28"/>
                <w:lang w:val="uk-UA" w:eastAsia="ar-SA"/>
              </w:rPr>
              <w:t>застосовує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 поняття «цивільна правоздатність», «цивільна дієздатність», «сім’я», «шлюб», «адміністративне правопорушення», «злочин», «кримінальний проступок»;</w:t>
            </w:r>
          </w:p>
          <w:p w:rsidR="005D1872" w:rsidRDefault="005D1872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i/>
                <w:iCs/>
                <w:szCs w:val="28"/>
                <w:lang w:val="uk-UA" w:eastAsia="ar-SA"/>
              </w:rPr>
              <w:t>характеризує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 обсяг цивільної правосуб’єктності неповнолітніх осіб, права неповнолітніх як власників, права споживачів, права й обов’язки батьків і дітей, робочий час і час відпочинку неповнолітніх, адміністративну та кримінальну відповідальність неповнолітніх;</w:t>
            </w:r>
          </w:p>
          <w:p w:rsidR="005D1872" w:rsidRDefault="005D1872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i/>
                <w:iCs/>
                <w:szCs w:val="28"/>
                <w:lang w:val="uk-UA" w:eastAsia="ar-SA"/>
              </w:rPr>
              <w:t>наводить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 </w:t>
            </w:r>
            <w:r>
              <w:rPr>
                <w:rFonts w:eastAsia="Times New Roman"/>
                <w:i/>
                <w:iCs/>
                <w:szCs w:val="28"/>
                <w:lang w:val="uk-UA" w:eastAsia="ar-SA"/>
              </w:rPr>
              <w:t>приклади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 державних органів з охорони права дітей, адміністративних правопорушень і злочинів, адміністративних стягнень і кримінальних покарань;</w:t>
            </w:r>
          </w:p>
          <w:p w:rsidR="005D1872" w:rsidRDefault="005D1872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i/>
                <w:iCs/>
                <w:szCs w:val="28"/>
                <w:lang w:val="uk-UA" w:eastAsia="ar-SA"/>
              </w:rPr>
              <w:t>описує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 шляхи влаштування дітей, позбавлених батьківського піклування,  особливості розірвання трудового договору з неповнолітніми; </w:t>
            </w:r>
          </w:p>
          <w:p w:rsidR="005D1872" w:rsidRDefault="005D1872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i/>
                <w:szCs w:val="28"/>
                <w:lang w:val="uk-UA" w:eastAsia="ar-SA"/>
              </w:rPr>
              <w:t xml:space="preserve">аналізує </w:t>
            </w:r>
            <w:r>
              <w:rPr>
                <w:rFonts w:eastAsia="Times New Roman"/>
                <w:szCs w:val="28"/>
                <w:lang w:val="uk-UA" w:eastAsia="ar-SA"/>
              </w:rPr>
              <w:t>окремі статті відповідних нормативно-правових актів;</w:t>
            </w:r>
            <w:r>
              <w:rPr>
                <w:rFonts w:eastAsia="Times New Roman"/>
                <w:i/>
                <w:szCs w:val="28"/>
                <w:lang w:val="uk-UA" w:eastAsia="ar-SA"/>
              </w:rPr>
              <w:t xml:space="preserve"> </w:t>
            </w:r>
          </w:p>
          <w:p w:rsidR="005D1872" w:rsidRDefault="005D1872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i/>
                <w:iCs/>
                <w:szCs w:val="28"/>
                <w:lang w:val="uk-UA" w:eastAsia="ar-SA"/>
              </w:rPr>
              <w:t>розв’язує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 правові ситуації з використанням знань і положень цивільного, сімейного, трудового, адміністративного, кримінального законодавства України щодо неповнолітніх; </w:t>
            </w:r>
          </w:p>
          <w:p w:rsidR="005D1872" w:rsidRDefault="005D1872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i/>
                <w:iCs/>
                <w:szCs w:val="28"/>
                <w:lang w:val="uk-UA" w:eastAsia="ar-SA"/>
              </w:rPr>
              <w:t>вчиняє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 власні дії відповідно до норм права в різних видах правовідносин; </w:t>
            </w:r>
          </w:p>
          <w:p w:rsidR="005D1872" w:rsidRDefault="005D1872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i/>
                <w:iCs/>
                <w:szCs w:val="28"/>
                <w:lang w:val="uk-UA" w:eastAsia="ar-SA"/>
              </w:rPr>
              <w:t>висловлює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 судження щодо взаємних прав і обов’язків батьків та дітей; охорони праці неповнолітніх; особливостей адміністративної та кримінальної відповідальності неповнолітніх.</w:t>
            </w:r>
          </w:p>
          <w:p w:rsidR="005D1872" w:rsidRDefault="005D1872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</w:p>
          <w:p w:rsidR="005D1872" w:rsidRDefault="005D1872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</w:p>
          <w:p w:rsidR="005D1872" w:rsidRDefault="005D1872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</w:p>
        </w:tc>
      </w:tr>
      <w:tr w:rsidR="005D1872" w:rsidTr="005D1872">
        <w:trPr>
          <w:trHeight w:val="322"/>
        </w:trPr>
        <w:tc>
          <w:tcPr>
            <w:tcW w:w="10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872" w:rsidRDefault="005D187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i/>
                <w:szCs w:val="28"/>
                <w:lang w:val="uk-UA" w:eastAsia="ar-SA"/>
              </w:rPr>
              <w:t xml:space="preserve">Узагальнення </w:t>
            </w:r>
            <w:r>
              <w:rPr>
                <w:rFonts w:eastAsia="Times New Roman"/>
                <w:szCs w:val="28"/>
                <w:lang w:val="uk-UA" w:eastAsia="ar-SA"/>
              </w:rPr>
              <w:t>(</w:t>
            </w:r>
            <w:r>
              <w:rPr>
                <w:rFonts w:eastAsia="Times New Roman"/>
                <w:i/>
                <w:szCs w:val="28"/>
                <w:lang w:val="uk-UA" w:eastAsia="ar-SA"/>
              </w:rPr>
              <w:t>1 год.</w:t>
            </w:r>
            <w:r>
              <w:rPr>
                <w:rFonts w:eastAsia="Times New Roman"/>
                <w:szCs w:val="28"/>
                <w:lang w:val="uk-UA" w:eastAsia="ar-SA"/>
              </w:rPr>
              <w:t>)</w:t>
            </w:r>
          </w:p>
        </w:tc>
      </w:tr>
      <w:tr w:rsidR="005D1872" w:rsidTr="005D1872">
        <w:trPr>
          <w:trHeight w:val="322"/>
        </w:trPr>
        <w:tc>
          <w:tcPr>
            <w:tcW w:w="10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872" w:rsidRDefault="005D1872" w:rsidP="00F3080B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szCs w:val="28"/>
                <w:lang w:val="uk-UA" w:eastAsia="ar-SA"/>
              </w:rPr>
              <w:t>Розділ 5.</w:t>
            </w:r>
            <w:r>
              <w:rPr>
                <w:rFonts w:eastAsia="Times New Roman"/>
                <w:b/>
                <w:i/>
                <w:szCs w:val="28"/>
                <w:lang w:val="uk-UA" w:eastAsia="ar-SA"/>
              </w:rPr>
              <w:t xml:space="preserve"> </w:t>
            </w:r>
            <w:r w:rsidR="00F3080B">
              <w:rPr>
                <w:rFonts w:eastAsia="Times New Roman"/>
                <w:b/>
                <w:szCs w:val="28"/>
                <w:lang w:val="uk-UA" w:eastAsia="ar-SA"/>
              </w:rPr>
              <w:t>ЯКЩО ПРАВО - ЦЕ ПРОФЕСІЯ</w:t>
            </w:r>
            <w:r>
              <w:rPr>
                <w:rFonts w:eastAsia="Times New Roman"/>
                <w:b/>
                <w:caps/>
                <w:szCs w:val="28"/>
                <w:lang w:val="uk-UA" w:eastAsia="ar-SA"/>
              </w:rPr>
              <w:t xml:space="preserve"> </w:t>
            </w:r>
            <w:r>
              <w:rPr>
                <w:rFonts w:eastAsia="Times New Roman"/>
                <w:szCs w:val="28"/>
                <w:lang w:val="uk-UA" w:eastAsia="ar-SA"/>
              </w:rPr>
              <w:t>(</w:t>
            </w:r>
            <w:r>
              <w:rPr>
                <w:rFonts w:eastAsia="Times New Roman"/>
                <w:i/>
                <w:iCs/>
                <w:szCs w:val="28"/>
                <w:lang w:val="uk-UA" w:eastAsia="ar-SA"/>
              </w:rPr>
              <w:t>4 год.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) </w:t>
            </w:r>
          </w:p>
        </w:tc>
      </w:tr>
      <w:tr w:rsidR="005D1872" w:rsidTr="005D1872">
        <w:trPr>
          <w:trHeight w:val="322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4F95" w:rsidRPr="00E14F95" w:rsidRDefault="005D1872" w:rsidP="00E14F95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 w:rsidRPr="00E14F95">
              <w:rPr>
                <w:rFonts w:eastAsia="Times New Roman"/>
                <w:szCs w:val="28"/>
                <w:lang w:val="uk-UA" w:eastAsia="ar-SA"/>
              </w:rPr>
              <w:t xml:space="preserve">   </w:t>
            </w:r>
            <w:r w:rsidR="00DD1F5F" w:rsidRPr="00E14F95">
              <w:rPr>
                <w:rFonts w:eastAsia="Times New Roman"/>
                <w:szCs w:val="28"/>
                <w:lang w:val="uk-UA" w:eastAsia="ar-SA"/>
              </w:rPr>
              <w:t xml:space="preserve">   </w:t>
            </w:r>
            <w:r w:rsidR="00E14F95" w:rsidRPr="00E14F95">
              <w:rPr>
                <w:rFonts w:eastAsia="Times New Roman"/>
                <w:szCs w:val="28"/>
                <w:lang w:val="uk-UA" w:eastAsia="ar-SA"/>
              </w:rPr>
              <w:t xml:space="preserve">Професія «юрист».  Юристи в нашому житті. </w:t>
            </w:r>
          </w:p>
          <w:p w:rsidR="00E14F95" w:rsidRPr="00E14F95" w:rsidRDefault="00E14F95" w:rsidP="00E14F95">
            <w:pPr>
              <w:spacing w:after="0" w:line="240" w:lineRule="auto"/>
              <w:jc w:val="both"/>
              <w:rPr>
                <w:szCs w:val="28"/>
                <w:lang w:val="uk-UA"/>
              </w:rPr>
            </w:pPr>
            <w:r w:rsidRPr="00E14F95">
              <w:rPr>
                <w:szCs w:val="28"/>
                <w:lang w:val="uk-UA"/>
              </w:rPr>
              <w:t xml:space="preserve">Поліцейські (патрульні, дільничні </w:t>
            </w:r>
            <w:r w:rsidRPr="00E14F95">
              <w:rPr>
                <w:szCs w:val="28"/>
                <w:lang w:val="uk-UA"/>
              </w:rPr>
              <w:lastRenderedPageBreak/>
              <w:t>офіцери поліції).</w:t>
            </w:r>
          </w:p>
          <w:p w:rsidR="00E14F95" w:rsidRPr="00E14F95" w:rsidRDefault="00E14F95" w:rsidP="00E14F95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</w:p>
          <w:p w:rsidR="00E14F95" w:rsidRPr="00E14F95" w:rsidRDefault="00E14F95" w:rsidP="00E14F95">
            <w:pPr>
              <w:suppressAutoHyphens/>
              <w:spacing w:after="0" w:line="240" w:lineRule="auto"/>
              <w:jc w:val="both"/>
              <w:rPr>
                <w:rFonts w:eastAsia="Times New Roman"/>
                <w:b/>
                <w:szCs w:val="28"/>
                <w:lang w:val="uk-UA" w:eastAsia="ar-SA"/>
              </w:rPr>
            </w:pPr>
            <w:r w:rsidRPr="00E14F95">
              <w:rPr>
                <w:rFonts w:eastAsia="Times New Roman"/>
                <w:b/>
                <w:szCs w:val="28"/>
                <w:lang w:val="uk-UA" w:eastAsia="ar-SA"/>
              </w:rPr>
              <w:t xml:space="preserve">Практичні заняття. </w:t>
            </w:r>
          </w:p>
          <w:p w:rsidR="00E14F95" w:rsidRPr="00E14F95" w:rsidRDefault="00E14F95" w:rsidP="00E14F95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 w:rsidRPr="00E14F95">
              <w:rPr>
                <w:rFonts w:eastAsia="Times New Roman"/>
                <w:szCs w:val="28"/>
                <w:lang w:val="uk-UA" w:eastAsia="ar-SA"/>
              </w:rPr>
              <w:t>Ігровий суд або зустріч з юристами чи правозахисниками.</w:t>
            </w:r>
          </w:p>
          <w:p w:rsidR="005D1872" w:rsidRPr="00E14F95" w:rsidRDefault="005D1872" w:rsidP="00F3080B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5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872" w:rsidRDefault="005D1872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bCs/>
                <w:szCs w:val="28"/>
                <w:lang w:val="uk-UA" w:eastAsia="ar-SA"/>
              </w:rPr>
              <w:lastRenderedPageBreak/>
              <w:t>Учень/учениця:</w:t>
            </w:r>
          </w:p>
          <w:p w:rsidR="005D1872" w:rsidRDefault="005D1872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i/>
                <w:iCs/>
                <w:szCs w:val="28"/>
                <w:lang w:val="uk-UA" w:eastAsia="ar-SA"/>
              </w:rPr>
              <w:t>називає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 професії, пов’язані з юриспруденцією;  </w:t>
            </w:r>
          </w:p>
          <w:p w:rsidR="005D1872" w:rsidRDefault="005D1872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i/>
                <w:iCs/>
                <w:szCs w:val="28"/>
                <w:lang w:val="uk-UA" w:eastAsia="ar-SA"/>
              </w:rPr>
              <w:lastRenderedPageBreak/>
              <w:t>знає</w:t>
            </w:r>
            <w:r>
              <w:rPr>
                <w:rFonts w:eastAsia="Times New Roman"/>
                <w:szCs w:val="28"/>
                <w:lang w:val="uk-UA" w:eastAsia="ar-SA"/>
              </w:rPr>
              <w:t>, хто такі судді, прокурори, слідчі, нотаріуси, адвокати, юрисконсульти,  дільничні офіцери поліції</w:t>
            </w:r>
            <w:r w:rsidR="000A4203">
              <w:rPr>
                <w:rFonts w:eastAsia="Times New Roman"/>
                <w:szCs w:val="28"/>
                <w:lang w:val="uk-UA" w:eastAsia="ar-SA"/>
              </w:rPr>
              <w:t>, правозахисники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; </w:t>
            </w:r>
          </w:p>
          <w:p w:rsidR="005D1872" w:rsidRDefault="005D1872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i/>
                <w:szCs w:val="28"/>
                <w:lang w:val="uk-UA" w:eastAsia="ar-SA"/>
              </w:rPr>
              <w:t>наводить приклади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 видів діяльності  нотаріуса</w:t>
            </w:r>
            <w:r w:rsidR="00E14F95">
              <w:rPr>
                <w:rFonts w:eastAsia="Times New Roman"/>
                <w:szCs w:val="28"/>
                <w:lang w:val="uk-UA" w:eastAsia="ar-SA"/>
              </w:rPr>
              <w:t xml:space="preserve"> та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 адвоката;</w:t>
            </w:r>
          </w:p>
          <w:p w:rsidR="005D1872" w:rsidRDefault="005D1872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i/>
                <w:iCs/>
                <w:szCs w:val="28"/>
                <w:lang w:val="uk-UA" w:eastAsia="ar-SA"/>
              </w:rPr>
              <w:t>називає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 основні вимоги до осіб, які мають намір працювати за юридичним фахом</w:t>
            </w:r>
            <w:r w:rsidR="00E14F95">
              <w:rPr>
                <w:rFonts w:eastAsia="Times New Roman"/>
                <w:szCs w:val="28"/>
                <w:lang w:val="uk-UA" w:eastAsia="ar-SA"/>
              </w:rPr>
              <w:t xml:space="preserve"> чи в поліції</w:t>
            </w:r>
            <w:r>
              <w:rPr>
                <w:rFonts w:eastAsia="Times New Roman"/>
                <w:szCs w:val="28"/>
                <w:lang w:val="uk-UA" w:eastAsia="ar-SA"/>
              </w:rPr>
              <w:t>;</w:t>
            </w:r>
          </w:p>
          <w:p w:rsidR="00E14F95" w:rsidRDefault="00E14F95" w:rsidP="00E14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Cs w:val="28"/>
                <w:lang w:val="uk-UA" w:eastAsia="uk-UA"/>
              </w:rPr>
            </w:pPr>
            <w:r>
              <w:rPr>
                <w:rFonts w:ascii="Times New Roman CYR" w:hAnsi="Times New Roman CYR" w:cs="Times New Roman CYR"/>
                <w:i/>
                <w:iCs/>
                <w:szCs w:val="28"/>
                <w:lang w:val="uk-UA" w:eastAsia="uk-UA"/>
              </w:rPr>
              <w:t>описує</w:t>
            </w:r>
            <w:r>
              <w:rPr>
                <w:rFonts w:ascii="Times New Roman CYR" w:hAnsi="Times New Roman CYR" w:cs="Times New Roman CYR"/>
                <w:szCs w:val="28"/>
                <w:lang w:val="uk-UA" w:eastAsia="uk-UA"/>
              </w:rPr>
              <w:t xml:space="preserve"> процедуру розгляду цивільної/ кримінальної справи в суді;</w:t>
            </w:r>
          </w:p>
          <w:p w:rsidR="005D1872" w:rsidRDefault="005D1872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i/>
                <w:iCs/>
                <w:szCs w:val="28"/>
                <w:lang w:val="uk-UA" w:eastAsia="ar-SA"/>
              </w:rPr>
              <w:t>розв’язує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 правові ситуації з використанням знань про професію юриста;</w:t>
            </w:r>
          </w:p>
          <w:p w:rsidR="005D1872" w:rsidRDefault="005D1872">
            <w:pPr>
              <w:suppressAutoHyphens/>
              <w:spacing w:after="0" w:line="240" w:lineRule="auto"/>
              <w:jc w:val="both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i/>
                <w:iCs/>
                <w:szCs w:val="28"/>
                <w:lang w:val="uk-UA" w:eastAsia="ar-SA"/>
              </w:rPr>
              <w:t>оцінює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 життєві ситуації, за яких потрібна допомога юриста.</w:t>
            </w:r>
          </w:p>
        </w:tc>
      </w:tr>
      <w:tr w:rsidR="005D1872" w:rsidTr="005D1872">
        <w:trPr>
          <w:trHeight w:val="322"/>
        </w:trPr>
        <w:tc>
          <w:tcPr>
            <w:tcW w:w="10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872" w:rsidRDefault="005D187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i/>
                <w:szCs w:val="28"/>
                <w:lang w:val="uk-UA" w:eastAsia="ar-SA"/>
              </w:rPr>
              <w:lastRenderedPageBreak/>
              <w:t xml:space="preserve">Узагальнення </w:t>
            </w:r>
            <w:r>
              <w:rPr>
                <w:rFonts w:eastAsia="Times New Roman"/>
                <w:szCs w:val="28"/>
                <w:lang w:val="uk-UA" w:eastAsia="ar-SA"/>
              </w:rPr>
              <w:t>(</w:t>
            </w:r>
            <w:r>
              <w:rPr>
                <w:rFonts w:eastAsia="Times New Roman"/>
                <w:i/>
                <w:szCs w:val="28"/>
                <w:lang w:val="uk-UA" w:eastAsia="ar-SA"/>
              </w:rPr>
              <w:t>1 год.</w:t>
            </w:r>
            <w:r>
              <w:rPr>
                <w:rFonts w:eastAsia="Times New Roman"/>
                <w:szCs w:val="28"/>
                <w:lang w:val="uk-UA" w:eastAsia="ar-SA"/>
              </w:rPr>
              <w:t>)</w:t>
            </w:r>
          </w:p>
        </w:tc>
      </w:tr>
      <w:tr w:rsidR="005D1872" w:rsidTr="005D1872">
        <w:trPr>
          <w:trHeight w:val="322"/>
        </w:trPr>
        <w:tc>
          <w:tcPr>
            <w:tcW w:w="10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1872" w:rsidRDefault="005D1872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i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i/>
                <w:szCs w:val="28"/>
                <w:lang w:val="uk-UA" w:eastAsia="ar-SA"/>
              </w:rPr>
              <w:t xml:space="preserve">Резерв </w:t>
            </w:r>
            <w:r>
              <w:rPr>
                <w:rFonts w:eastAsia="Times New Roman"/>
                <w:b/>
                <w:szCs w:val="28"/>
                <w:lang w:val="uk-UA" w:eastAsia="ar-SA"/>
              </w:rPr>
              <w:t xml:space="preserve"> </w:t>
            </w:r>
            <w:r>
              <w:rPr>
                <w:rFonts w:eastAsia="Times New Roman"/>
                <w:szCs w:val="28"/>
                <w:lang w:val="uk-UA" w:eastAsia="ar-SA"/>
              </w:rPr>
              <w:t>(</w:t>
            </w:r>
            <w:r>
              <w:rPr>
                <w:rFonts w:eastAsia="Times New Roman"/>
                <w:i/>
                <w:szCs w:val="28"/>
                <w:lang w:val="uk-UA" w:eastAsia="ar-SA"/>
              </w:rPr>
              <w:t>2 год.</w:t>
            </w:r>
            <w:r>
              <w:rPr>
                <w:rFonts w:eastAsia="Times New Roman"/>
                <w:szCs w:val="28"/>
                <w:lang w:val="uk-UA" w:eastAsia="ar-SA"/>
              </w:rPr>
              <w:t>)</w:t>
            </w:r>
          </w:p>
        </w:tc>
      </w:tr>
    </w:tbl>
    <w:p w:rsidR="005D1872" w:rsidRDefault="005D1872" w:rsidP="005D1872">
      <w:pPr>
        <w:suppressAutoHyphens/>
        <w:spacing w:after="0" w:line="240" w:lineRule="auto"/>
        <w:ind w:firstLine="720"/>
        <w:jc w:val="both"/>
        <w:rPr>
          <w:rFonts w:eastAsia="Times New Roman"/>
          <w:szCs w:val="28"/>
          <w:lang w:val="uk-UA" w:eastAsia="ar-SA"/>
        </w:rPr>
      </w:pPr>
    </w:p>
    <w:p w:rsidR="005D1872" w:rsidRDefault="005D1872" w:rsidP="005D1872">
      <w:pPr>
        <w:suppressAutoHyphens/>
        <w:spacing w:after="0" w:line="240" w:lineRule="auto"/>
        <w:ind w:firstLine="720"/>
        <w:jc w:val="both"/>
        <w:rPr>
          <w:rFonts w:eastAsia="Times New Roman"/>
          <w:i/>
          <w:iCs/>
          <w:szCs w:val="28"/>
          <w:lang w:val="uk-UA" w:eastAsia="ar-SA"/>
        </w:rPr>
      </w:pPr>
      <w:r>
        <w:rPr>
          <w:rFonts w:eastAsia="Times New Roman"/>
          <w:i/>
          <w:iCs/>
          <w:szCs w:val="28"/>
          <w:lang w:val="uk-UA" w:eastAsia="ar-SA"/>
        </w:rPr>
        <w:t>Програму підготували:</w:t>
      </w:r>
    </w:p>
    <w:p w:rsidR="005D1872" w:rsidRDefault="005D1872" w:rsidP="005D1872">
      <w:pPr>
        <w:suppressAutoHyphens/>
        <w:spacing w:after="0" w:line="240" w:lineRule="auto"/>
        <w:ind w:firstLine="720"/>
        <w:jc w:val="both"/>
        <w:rPr>
          <w:rFonts w:eastAsia="Times New Roman"/>
          <w:szCs w:val="28"/>
          <w:lang w:val="uk-UA" w:eastAsia="ar-SA"/>
        </w:rPr>
      </w:pPr>
    </w:p>
    <w:p w:rsidR="005D1872" w:rsidRDefault="005D1872" w:rsidP="005D1872">
      <w:pPr>
        <w:suppressAutoHyphens/>
        <w:spacing w:after="0" w:line="240" w:lineRule="auto"/>
        <w:ind w:firstLine="720"/>
        <w:jc w:val="both"/>
        <w:rPr>
          <w:rFonts w:eastAsia="Times New Roman"/>
          <w:szCs w:val="28"/>
          <w:lang w:val="uk-UA" w:eastAsia="ar-SA"/>
        </w:rPr>
      </w:pPr>
      <w:r>
        <w:rPr>
          <w:rFonts w:eastAsia="Times New Roman"/>
          <w:szCs w:val="28"/>
          <w:lang w:val="uk-UA" w:eastAsia="ar-SA"/>
        </w:rPr>
        <w:t xml:space="preserve">Тетяна </w:t>
      </w:r>
      <w:r>
        <w:rPr>
          <w:rFonts w:eastAsia="Times New Roman"/>
          <w:caps/>
          <w:szCs w:val="28"/>
          <w:lang w:val="uk-UA" w:eastAsia="ar-SA"/>
        </w:rPr>
        <w:t>Ремех</w:t>
      </w:r>
      <w:r>
        <w:rPr>
          <w:rFonts w:eastAsia="Times New Roman"/>
          <w:szCs w:val="28"/>
          <w:lang w:val="uk-UA" w:eastAsia="ar-SA"/>
        </w:rPr>
        <w:t xml:space="preserve">, </w:t>
      </w:r>
      <w:r>
        <w:rPr>
          <w:rFonts w:eastAsia="Times New Roman"/>
          <w:i/>
          <w:szCs w:val="28"/>
          <w:lang w:val="uk-UA" w:eastAsia="ar-SA"/>
        </w:rPr>
        <w:t>голова робочої групи</w:t>
      </w:r>
    </w:p>
    <w:p w:rsidR="005D1872" w:rsidRDefault="005D1872" w:rsidP="005D1872">
      <w:pPr>
        <w:suppressAutoHyphens/>
        <w:spacing w:after="0" w:line="240" w:lineRule="auto"/>
        <w:ind w:firstLine="720"/>
        <w:jc w:val="both"/>
        <w:rPr>
          <w:rFonts w:eastAsia="Times New Roman"/>
          <w:szCs w:val="28"/>
          <w:lang w:val="uk-UA" w:eastAsia="ar-SA"/>
        </w:rPr>
      </w:pPr>
    </w:p>
    <w:p w:rsidR="005D1872" w:rsidRDefault="005D1872" w:rsidP="005D1872">
      <w:pPr>
        <w:suppressAutoHyphens/>
        <w:spacing w:after="0" w:line="240" w:lineRule="auto"/>
        <w:ind w:firstLine="720"/>
        <w:jc w:val="both"/>
        <w:rPr>
          <w:rFonts w:eastAsia="Times New Roman"/>
          <w:i/>
          <w:iCs/>
          <w:szCs w:val="28"/>
          <w:lang w:val="uk-UA" w:eastAsia="ar-SA"/>
        </w:rPr>
      </w:pPr>
      <w:r>
        <w:rPr>
          <w:rFonts w:eastAsia="Times New Roman"/>
          <w:i/>
          <w:iCs/>
          <w:szCs w:val="28"/>
          <w:lang w:val="uk-UA" w:eastAsia="ar-SA"/>
        </w:rPr>
        <w:t>Члени робочої групи:</w:t>
      </w:r>
    </w:p>
    <w:p w:rsidR="005D1872" w:rsidRDefault="005D1872" w:rsidP="005D1872">
      <w:pPr>
        <w:suppressAutoHyphens/>
        <w:spacing w:after="0" w:line="240" w:lineRule="auto"/>
        <w:ind w:firstLine="720"/>
        <w:jc w:val="both"/>
        <w:rPr>
          <w:rFonts w:eastAsia="Times New Roman"/>
          <w:szCs w:val="28"/>
          <w:lang w:val="uk-UA" w:eastAsia="ar-SA"/>
        </w:rPr>
      </w:pPr>
    </w:p>
    <w:p w:rsidR="005D1872" w:rsidRDefault="005D1872" w:rsidP="005D1872">
      <w:pPr>
        <w:suppressAutoHyphens/>
        <w:spacing w:after="0" w:line="240" w:lineRule="auto"/>
        <w:ind w:firstLine="720"/>
        <w:jc w:val="both"/>
        <w:rPr>
          <w:rFonts w:eastAsia="Times New Roman"/>
          <w:caps/>
          <w:szCs w:val="28"/>
          <w:lang w:val="uk-UA" w:eastAsia="ar-SA"/>
        </w:rPr>
      </w:pPr>
      <w:r>
        <w:rPr>
          <w:rFonts w:eastAsia="Times New Roman"/>
          <w:szCs w:val="28"/>
          <w:lang w:val="uk-UA" w:eastAsia="ar-SA"/>
        </w:rPr>
        <w:t xml:space="preserve"> Олег </w:t>
      </w:r>
      <w:r>
        <w:rPr>
          <w:rFonts w:eastAsia="Times New Roman"/>
          <w:caps/>
          <w:szCs w:val="28"/>
          <w:lang w:val="uk-UA" w:eastAsia="ar-SA"/>
        </w:rPr>
        <w:t>Муза</w:t>
      </w:r>
    </w:p>
    <w:p w:rsidR="005D1872" w:rsidRDefault="005D1872" w:rsidP="005D1872">
      <w:pPr>
        <w:suppressAutoHyphens/>
        <w:spacing w:after="0" w:line="240" w:lineRule="auto"/>
        <w:ind w:firstLine="720"/>
        <w:jc w:val="both"/>
        <w:rPr>
          <w:rFonts w:eastAsia="Times New Roman"/>
          <w:szCs w:val="28"/>
          <w:lang w:val="uk-UA" w:eastAsia="ar-SA"/>
        </w:rPr>
      </w:pPr>
    </w:p>
    <w:p w:rsidR="005D1872" w:rsidRDefault="005D1872" w:rsidP="005D1872">
      <w:pPr>
        <w:suppressAutoHyphens/>
        <w:spacing w:after="0" w:line="240" w:lineRule="auto"/>
        <w:ind w:firstLine="720"/>
        <w:jc w:val="both"/>
        <w:rPr>
          <w:rFonts w:eastAsia="Times New Roman"/>
          <w:caps/>
          <w:szCs w:val="28"/>
          <w:lang w:val="uk-UA" w:eastAsia="ar-SA"/>
        </w:rPr>
      </w:pPr>
      <w:r>
        <w:rPr>
          <w:rFonts w:eastAsia="Times New Roman"/>
          <w:szCs w:val="28"/>
          <w:lang w:val="uk-UA" w:eastAsia="ar-SA"/>
        </w:rPr>
        <w:t xml:space="preserve"> Раїса </w:t>
      </w:r>
      <w:r>
        <w:rPr>
          <w:rFonts w:eastAsia="Times New Roman"/>
          <w:caps/>
          <w:szCs w:val="28"/>
          <w:lang w:val="uk-UA" w:eastAsia="ar-SA"/>
        </w:rPr>
        <w:t>Євтушенко</w:t>
      </w:r>
    </w:p>
    <w:p w:rsidR="005D1872" w:rsidRDefault="005D1872" w:rsidP="005D1872">
      <w:pPr>
        <w:suppressAutoHyphens/>
        <w:spacing w:after="0" w:line="240" w:lineRule="auto"/>
        <w:ind w:firstLine="720"/>
        <w:jc w:val="both"/>
        <w:rPr>
          <w:rFonts w:eastAsia="Times New Roman"/>
          <w:szCs w:val="28"/>
          <w:lang w:val="uk-UA" w:eastAsia="ar-SA"/>
        </w:rPr>
      </w:pPr>
    </w:p>
    <w:p w:rsidR="005D1872" w:rsidRDefault="005D1872" w:rsidP="005D1872">
      <w:pPr>
        <w:suppressAutoHyphens/>
        <w:spacing w:after="0" w:line="240" w:lineRule="auto"/>
        <w:ind w:firstLine="720"/>
        <w:jc w:val="both"/>
        <w:rPr>
          <w:rFonts w:eastAsia="Times New Roman"/>
          <w:caps/>
          <w:szCs w:val="28"/>
          <w:lang w:val="uk-UA" w:eastAsia="ar-SA"/>
        </w:rPr>
      </w:pPr>
      <w:r>
        <w:rPr>
          <w:rFonts w:eastAsia="Times New Roman"/>
          <w:szCs w:val="28"/>
          <w:lang w:val="uk-UA" w:eastAsia="ar-SA"/>
        </w:rPr>
        <w:t xml:space="preserve"> Володимир </w:t>
      </w:r>
      <w:r>
        <w:rPr>
          <w:rFonts w:eastAsia="Times New Roman"/>
          <w:caps/>
          <w:szCs w:val="28"/>
          <w:lang w:val="uk-UA" w:eastAsia="ar-SA"/>
        </w:rPr>
        <w:t>Сутковий</w:t>
      </w:r>
    </w:p>
    <w:p w:rsidR="005D1872" w:rsidRDefault="005D1872" w:rsidP="005D1872">
      <w:pPr>
        <w:suppressAutoHyphens/>
        <w:spacing w:after="0" w:line="240" w:lineRule="auto"/>
        <w:ind w:firstLine="720"/>
        <w:jc w:val="both"/>
        <w:rPr>
          <w:rFonts w:eastAsia="Times New Roman"/>
          <w:szCs w:val="28"/>
          <w:lang w:val="uk-UA" w:eastAsia="ar-SA"/>
        </w:rPr>
      </w:pPr>
    </w:p>
    <w:p w:rsidR="005D1872" w:rsidRDefault="005D1872" w:rsidP="005D1872">
      <w:pPr>
        <w:suppressAutoHyphens/>
        <w:spacing w:after="0" w:line="240" w:lineRule="auto"/>
        <w:ind w:firstLine="720"/>
        <w:jc w:val="both"/>
        <w:rPr>
          <w:rFonts w:eastAsia="Times New Roman"/>
          <w:caps/>
          <w:szCs w:val="28"/>
          <w:lang w:val="uk-UA" w:eastAsia="ar-SA"/>
        </w:rPr>
      </w:pPr>
      <w:r>
        <w:rPr>
          <w:rFonts w:eastAsia="Times New Roman"/>
          <w:szCs w:val="28"/>
          <w:lang w:val="uk-UA" w:eastAsia="ar-SA"/>
        </w:rPr>
        <w:t xml:space="preserve"> Тетяна </w:t>
      </w:r>
      <w:r>
        <w:rPr>
          <w:rFonts w:eastAsia="Times New Roman"/>
          <w:caps/>
          <w:szCs w:val="28"/>
          <w:lang w:val="uk-UA" w:eastAsia="ar-SA"/>
        </w:rPr>
        <w:t>Зорнік</w:t>
      </w:r>
    </w:p>
    <w:p w:rsidR="005D1872" w:rsidRDefault="005D1872" w:rsidP="005D1872">
      <w:pPr>
        <w:suppressAutoHyphens/>
        <w:spacing w:after="0" w:line="240" w:lineRule="auto"/>
        <w:ind w:firstLine="720"/>
        <w:jc w:val="both"/>
        <w:rPr>
          <w:rFonts w:eastAsia="Times New Roman"/>
          <w:szCs w:val="28"/>
          <w:lang w:val="uk-UA" w:eastAsia="ar-SA"/>
        </w:rPr>
      </w:pPr>
    </w:p>
    <w:p w:rsidR="005D1872" w:rsidRDefault="005D1872" w:rsidP="005D1872">
      <w:pPr>
        <w:suppressAutoHyphens/>
        <w:spacing w:after="0" w:line="240" w:lineRule="auto"/>
        <w:ind w:firstLine="720"/>
        <w:jc w:val="both"/>
        <w:rPr>
          <w:rFonts w:eastAsia="Times New Roman"/>
          <w:caps/>
          <w:szCs w:val="28"/>
          <w:lang w:val="uk-UA" w:eastAsia="ar-SA"/>
        </w:rPr>
      </w:pPr>
      <w:r>
        <w:rPr>
          <w:rFonts w:eastAsia="Times New Roman"/>
          <w:szCs w:val="28"/>
          <w:lang w:val="uk-UA" w:eastAsia="ar-SA"/>
        </w:rPr>
        <w:t xml:space="preserve"> Людмила </w:t>
      </w:r>
      <w:r>
        <w:rPr>
          <w:rFonts w:eastAsia="Times New Roman"/>
          <w:caps/>
          <w:szCs w:val="28"/>
          <w:lang w:val="uk-UA" w:eastAsia="ar-SA"/>
        </w:rPr>
        <w:t>Лоха</w:t>
      </w:r>
    </w:p>
    <w:p w:rsidR="005D1872" w:rsidRDefault="005D1872" w:rsidP="005D1872">
      <w:pPr>
        <w:suppressAutoHyphens/>
        <w:spacing w:after="0" w:line="240" w:lineRule="auto"/>
        <w:ind w:firstLine="720"/>
        <w:jc w:val="both"/>
        <w:rPr>
          <w:rFonts w:eastAsia="Times New Roman"/>
          <w:szCs w:val="28"/>
          <w:lang w:val="uk-UA" w:eastAsia="ar-SA"/>
        </w:rPr>
      </w:pPr>
    </w:p>
    <w:p w:rsidR="005D1872" w:rsidRDefault="005D1872" w:rsidP="005D1872">
      <w:pPr>
        <w:suppressAutoHyphens/>
        <w:spacing w:after="0" w:line="240" w:lineRule="auto"/>
        <w:ind w:firstLine="720"/>
        <w:jc w:val="both"/>
        <w:rPr>
          <w:rFonts w:eastAsia="Times New Roman"/>
          <w:caps/>
          <w:szCs w:val="28"/>
          <w:lang w:val="uk-UA" w:eastAsia="ar-SA"/>
        </w:rPr>
      </w:pPr>
      <w:r>
        <w:rPr>
          <w:rFonts w:eastAsia="Times New Roman"/>
          <w:szCs w:val="28"/>
          <w:lang w:val="uk-UA" w:eastAsia="ar-SA"/>
        </w:rPr>
        <w:t xml:space="preserve"> Валерій </w:t>
      </w:r>
      <w:r>
        <w:rPr>
          <w:rFonts w:eastAsia="Times New Roman"/>
          <w:caps/>
          <w:szCs w:val="28"/>
          <w:lang w:val="uk-UA" w:eastAsia="ar-SA"/>
        </w:rPr>
        <w:t>Силенко</w:t>
      </w:r>
    </w:p>
    <w:p w:rsidR="005D1872" w:rsidRDefault="005D1872" w:rsidP="005D1872">
      <w:pPr>
        <w:suppressAutoHyphens/>
        <w:spacing w:after="0" w:line="240" w:lineRule="auto"/>
        <w:ind w:firstLine="720"/>
        <w:jc w:val="both"/>
        <w:rPr>
          <w:rFonts w:eastAsia="Times New Roman"/>
          <w:szCs w:val="28"/>
          <w:lang w:val="uk-UA" w:eastAsia="ar-SA"/>
        </w:rPr>
      </w:pPr>
    </w:p>
    <w:p w:rsidR="005D1872" w:rsidRDefault="005D1872" w:rsidP="005D1872"/>
    <w:p w:rsidR="00D44C2B" w:rsidRDefault="00D44C2B"/>
    <w:sectPr w:rsidR="00D44C2B" w:rsidSect="00310C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872"/>
    <w:rsid w:val="000A4203"/>
    <w:rsid w:val="00310CCE"/>
    <w:rsid w:val="003F72C2"/>
    <w:rsid w:val="0050636C"/>
    <w:rsid w:val="005D1872"/>
    <w:rsid w:val="006F1241"/>
    <w:rsid w:val="007743C3"/>
    <w:rsid w:val="00852EAC"/>
    <w:rsid w:val="009600A1"/>
    <w:rsid w:val="009A560C"/>
    <w:rsid w:val="00A807CD"/>
    <w:rsid w:val="00D44C2B"/>
    <w:rsid w:val="00DD1F5F"/>
    <w:rsid w:val="00E14F95"/>
    <w:rsid w:val="00E277FE"/>
    <w:rsid w:val="00F3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CFF81"/>
  <w15:docId w15:val="{0422C0A7-85E8-4078-979F-6099C4DC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872"/>
    <w:rPr>
      <w:rFonts w:ascii="Times New Roman" w:eastAsia="Calibri" w:hAnsi="Times New Roman" w:cs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9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9357</Words>
  <Characters>5334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eftushenko</dc:creator>
  <cp:lastModifiedBy>Polishchuk</cp:lastModifiedBy>
  <cp:revision>6</cp:revision>
  <dcterms:created xsi:type="dcterms:W3CDTF">2016-09-08T06:13:00Z</dcterms:created>
  <dcterms:modified xsi:type="dcterms:W3CDTF">2017-06-15T11:47:00Z</dcterms:modified>
</cp:coreProperties>
</file>