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56440" w14:textId="77777777" w:rsidR="000D5051" w:rsidRPr="000D5051" w:rsidRDefault="000D5051" w:rsidP="000D5051">
      <w:pPr>
        <w:spacing w:after="0" w:line="240" w:lineRule="auto"/>
        <w:ind w:left="7080"/>
        <w:rPr>
          <w:rFonts w:eastAsia="Times New Roman" w:cs="Times New Roman"/>
          <w:kern w:val="0"/>
          <w:lang w:eastAsia="ru-RU"/>
          <w14:ligatures w14:val="none"/>
        </w:rPr>
      </w:pPr>
      <w:r w:rsidRPr="000D5051">
        <w:rPr>
          <w:rFonts w:eastAsia="Times New Roman" w:cs="Times New Roman"/>
          <w:kern w:val="0"/>
          <w:lang w:eastAsia="ru-RU"/>
          <w14:ligatures w14:val="none"/>
        </w:rPr>
        <w:t xml:space="preserve">ЗАТВЕРДЖЕНО </w:t>
      </w:r>
    </w:p>
    <w:p w14:paraId="35B3BF78" w14:textId="0EE5B21C" w:rsidR="000D5051" w:rsidRPr="000D5051" w:rsidRDefault="000D5051" w:rsidP="000D5051">
      <w:pPr>
        <w:spacing w:after="0" w:line="240" w:lineRule="auto"/>
        <w:ind w:left="7080"/>
        <w:rPr>
          <w:rFonts w:eastAsia="Times New Roman" w:cs="Times New Roman"/>
          <w:kern w:val="0"/>
          <w:lang w:eastAsia="ru-RU"/>
          <w14:ligatures w14:val="none"/>
        </w:rPr>
      </w:pPr>
      <w:r w:rsidRPr="000D5051">
        <w:rPr>
          <w:rFonts w:eastAsia="Times New Roman" w:cs="Times New Roman"/>
          <w:kern w:val="0"/>
          <w:lang w:eastAsia="ru-RU"/>
          <w14:ligatures w14:val="none"/>
        </w:rPr>
        <w:t xml:space="preserve">Наказ </w:t>
      </w:r>
      <w:r>
        <w:rPr>
          <w:rFonts w:eastAsia="Times New Roman" w:cs="Times New Roman"/>
          <w:kern w:val="0"/>
          <w:lang w:eastAsia="ru-RU"/>
          <w14:ligatures w14:val="none"/>
        </w:rPr>
        <w:t xml:space="preserve">ЗДО №19 </w:t>
      </w:r>
    </w:p>
    <w:p w14:paraId="4BC53EBA" w14:textId="63C8D620" w:rsidR="000D5051" w:rsidRPr="000D5051" w:rsidRDefault="000D5051" w:rsidP="000D5051">
      <w:pPr>
        <w:spacing w:after="0" w:line="240" w:lineRule="auto"/>
        <w:ind w:left="7080"/>
        <w:rPr>
          <w:rFonts w:eastAsia="Times New Roman" w:cs="Times New Roman"/>
          <w:kern w:val="0"/>
          <w:lang w:eastAsia="ru-RU"/>
          <w14:ligatures w14:val="none"/>
        </w:rPr>
      </w:pPr>
      <w:r w:rsidRPr="000D5051">
        <w:rPr>
          <w:rFonts w:eastAsia="Times New Roman" w:cs="Times New Roman"/>
          <w:kern w:val="0"/>
          <w:lang w:eastAsia="ru-RU"/>
          <w14:ligatures w14:val="none"/>
        </w:rPr>
        <w:t xml:space="preserve">від 14.08.2026 № </w:t>
      </w:r>
      <w:r>
        <w:rPr>
          <w:rFonts w:eastAsia="Times New Roman" w:cs="Times New Roman"/>
          <w:kern w:val="0"/>
          <w:lang w:eastAsia="ru-RU"/>
          <w14:ligatures w14:val="none"/>
        </w:rPr>
        <w:t>36</w:t>
      </w:r>
    </w:p>
    <w:p w14:paraId="69044121" w14:textId="77777777" w:rsidR="000D5051" w:rsidRPr="000D5051" w:rsidRDefault="000D5051" w:rsidP="000D5051">
      <w:pPr>
        <w:spacing w:after="0" w:line="240" w:lineRule="auto"/>
        <w:jc w:val="center"/>
        <w:rPr>
          <w:rFonts w:eastAsia="Times New Roman" w:cs="Times New Roman"/>
          <w:kern w:val="0"/>
          <w:lang w:eastAsia="ru-RU"/>
          <w14:ligatures w14:val="none"/>
        </w:rPr>
      </w:pPr>
    </w:p>
    <w:p w14:paraId="63438DD7" w14:textId="77777777" w:rsidR="000D5051" w:rsidRPr="000D5051" w:rsidRDefault="000D5051" w:rsidP="000D5051">
      <w:pPr>
        <w:spacing w:after="0" w:line="240" w:lineRule="auto"/>
        <w:jc w:val="center"/>
        <w:rPr>
          <w:rFonts w:eastAsia="Times New Roman" w:cs="Times New Roman"/>
          <w:kern w:val="0"/>
          <w:lang w:eastAsia="ru-RU"/>
          <w14:ligatures w14:val="none"/>
        </w:rPr>
      </w:pPr>
      <w:r w:rsidRPr="000D5051">
        <w:rPr>
          <w:rFonts w:eastAsia="Times New Roman" w:cs="Times New Roman"/>
          <w:kern w:val="0"/>
          <w:lang w:eastAsia="ru-RU"/>
          <w14:ligatures w14:val="none"/>
        </w:rPr>
        <w:t>План</w:t>
      </w:r>
    </w:p>
    <w:p w14:paraId="31A55ECD" w14:textId="7014A445" w:rsidR="000D5051" w:rsidRPr="000D5051" w:rsidRDefault="000D5051" w:rsidP="000D5051">
      <w:pPr>
        <w:spacing w:after="0" w:line="240" w:lineRule="auto"/>
        <w:jc w:val="center"/>
        <w:rPr>
          <w:rFonts w:eastAsia="Times New Roman" w:cs="Times New Roman"/>
          <w:kern w:val="0"/>
          <w:lang w:eastAsia="ru-RU"/>
          <w14:ligatures w14:val="none"/>
        </w:rPr>
      </w:pPr>
      <w:r w:rsidRPr="000D5051">
        <w:rPr>
          <w:rFonts w:eastAsia="Times New Roman" w:cs="Times New Roman"/>
          <w:kern w:val="0"/>
          <w:lang w:eastAsia="ru-RU"/>
          <w14:ligatures w14:val="none"/>
        </w:rPr>
        <w:t xml:space="preserve">заходів, спрямованих  на запобігання та протидію булінгу (цькуванню) в </w:t>
      </w:r>
      <w:r>
        <w:rPr>
          <w:rFonts w:eastAsia="Times New Roman" w:cs="Times New Roman"/>
          <w:kern w:val="0"/>
          <w:lang w:eastAsia="ru-RU"/>
          <w14:ligatures w14:val="none"/>
        </w:rPr>
        <w:t>ЗДО № 19</w:t>
      </w:r>
      <w:r w:rsidRPr="000D5051">
        <w:rPr>
          <w:rFonts w:eastAsia="Times New Roman" w:cs="Times New Roman"/>
          <w:kern w:val="0"/>
          <w:lang w:eastAsia="ru-RU"/>
          <w14:ligatures w14:val="none"/>
        </w:rPr>
        <w:t xml:space="preserve"> Шептицької міської ради у 2026-2027 н.р.</w:t>
      </w:r>
    </w:p>
    <w:p w14:paraId="3032B551" w14:textId="77777777" w:rsidR="000D5051" w:rsidRPr="000D5051" w:rsidRDefault="000D5051" w:rsidP="000D5051">
      <w:pPr>
        <w:spacing w:after="0" w:line="240" w:lineRule="auto"/>
        <w:jc w:val="center"/>
        <w:rPr>
          <w:rFonts w:eastAsia="Times New Roman" w:cs="Times New Roman"/>
          <w:kern w:val="0"/>
          <w:lang w:eastAsia="ru-RU"/>
          <w14:ligatures w14:val="none"/>
        </w:rPr>
      </w:pPr>
    </w:p>
    <w:tbl>
      <w:tblPr>
        <w:tblW w:w="1031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8"/>
        <w:gridCol w:w="5103"/>
        <w:gridCol w:w="1875"/>
        <w:gridCol w:w="1387"/>
      </w:tblGrid>
      <w:tr w:rsidR="000D5051" w:rsidRPr="000D5051" w14:paraId="0210E2D0" w14:textId="77777777" w:rsidTr="000D5051">
        <w:trPr>
          <w:trHeight w:val="180"/>
        </w:trPr>
        <w:tc>
          <w:tcPr>
            <w:tcW w:w="1948" w:type="dxa"/>
          </w:tcPr>
          <w:p w14:paraId="2462ABE9" w14:textId="77777777" w:rsidR="000D5051" w:rsidRPr="000D5051" w:rsidRDefault="000D5051" w:rsidP="000D5051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Найменування завдання </w:t>
            </w:r>
          </w:p>
        </w:tc>
        <w:tc>
          <w:tcPr>
            <w:tcW w:w="5103" w:type="dxa"/>
          </w:tcPr>
          <w:p w14:paraId="7869C80F" w14:textId="77777777" w:rsidR="000D5051" w:rsidRPr="000D5051" w:rsidRDefault="000D5051" w:rsidP="000D5051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Найменування заходів </w:t>
            </w:r>
          </w:p>
        </w:tc>
        <w:tc>
          <w:tcPr>
            <w:tcW w:w="1875" w:type="dxa"/>
          </w:tcPr>
          <w:p w14:paraId="0D2CCD0E" w14:textId="0B6F29F7" w:rsidR="000D5051" w:rsidRPr="000D5051" w:rsidRDefault="000D5051" w:rsidP="000D5051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Відповідальні за виконання </w:t>
            </w:r>
          </w:p>
        </w:tc>
        <w:tc>
          <w:tcPr>
            <w:tcW w:w="1387" w:type="dxa"/>
          </w:tcPr>
          <w:p w14:paraId="0AC35141" w14:textId="77777777" w:rsidR="000D5051" w:rsidRPr="000D5051" w:rsidRDefault="000D5051" w:rsidP="000D5051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Терміни виконання </w:t>
            </w:r>
          </w:p>
        </w:tc>
      </w:tr>
      <w:tr w:rsidR="000D5051" w:rsidRPr="000D5051" w14:paraId="631006A5" w14:textId="77777777" w:rsidTr="000D5051">
        <w:trPr>
          <w:trHeight w:val="180"/>
        </w:trPr>
        <w:tc>
          <w:tcPr>
            <w:tcW w:w="1948" w:type="dxa"/>
            <w:vMerge w:val="restart"/>
          </w:tcPr>
          <w:p w14:paraId="5CDA01E1" w14:textId="77777777" w:rsidR="000D5051" w:rsidRPr="000D5051" w:rsidRDefault="000D5051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1. Професійний розвиток та підвищення кваліфікації педагогічних працівників </w:t>
            </w:r>
          </w:p>
        </w:tc>
        <w:tc>
          <w:tcPr>
            <w:tcW w:w="5103" w:type="dxa"/>
          </w:tcPr>
          <w:p w14:paraId="3286F70C" w14:textId="77777777" w:rsidR="000D5051" w:rsidRPr="000D5051" w:rsidRDefault="000D5051" w:rsidP="000D5051">
            <w:pPr>
              <w:shd w:val="clear" w:color="auto" w:fill="FFFFFF"/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 w:rsidRPr="000D5051">
              <w:rPr>
                <w:rFonts w:eastAsia="Times New Roman" w:cs="Times New Roman"/>
                <w:kern w:val="0"/>
                <w:lang w:eastAsia="uk-UA"/>
                <w14:ligatures w14:val="none"/>
              </w:rPr>
              <w:t xml:space="preserve">1.1. Опрацювання всіма педагогічними </w:t>
            </w:r>
            <w:proofErr w:type="spellStart"/>
            <w:r w:rsidRPr="000D5051">
              <w:rPr>
                <w:rFonts w:eastAsia="Times New Roman" w:cs="Times New Roman"/>
                <w:kern w:val="0"/>
                <w:lang w:eastAsia="uk-UA"/>
                <w14:ligatures w14:val="none"/>
              </w:rPr>
              <w:t>пра-цівниками</w:t>
            </w:r>
            <w:proofErr w:type="spellEnd"/>
            <w:r w:rsidRPr="000D5051">
              <w:rPr>
                <w:rFonts w:eastAsia="Times New Roman" w:cs="Times New Roman"/>
                <w:kern w:val="0"/>
                <w:lang w:eastAsia="uk-UA"/>
                <w14:ligatures w14:val="none"/>
              </w:rPr>
              <w:t xml:space="preserve"> </w:t>
            </w:r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Порядку реагування на випадки булінгу (цькування) та Порядку </w:t>
            </w:r>
            <w:proofErr w:type="spellStart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>застосуван</w:t>
            </w:r>
            <w:proofErr w:type="spellEnd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>-ня заходів виховного впливу, затверджених наказом МОН України від 18.06.2026 № 961;</w:t>
            </w:r>
          </w:p>
          <w:p w14:paraId="7EC05DD3" w14:textId="77777777" w:rsidR="000D5051" w:rsidRPr="000D5051" w:rsidRDefault="00000000" w:rsidP="000D5051">
            <w:pPr>
              <w:shd w:val="clear" w:color="auto" w:fill="FFFFFF"/>
              <w:spacing w:after="0" w:line="240" w:lineRule="auto"/>
              <w:jc w:val="both"/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</w:pPr>
            <w:hyperlink r:id="rId6" w:anchor="n9" w:tgtFrame="_blank" w:history="1">
              <w:r w:rsidR="000D5051" w:rsidRPr="000D5051">
                <w:rPr>
                  <w:rFonts w:eastAsia="Times New Roman" w:cs="Times New Roman"/>
                  <w:kern w:val="0"/>
                  <w:lang w:eastAsia="uk-UA"/>
                  <w14:ligatures w14:val="none"/>
                </w:rPr>
                <w:t xml:space="preserve">Типової програми унеможливлення </w:t>
              </w:r>
              <w:proofErr w:type="spellStart"/>
              <w:r w:rsidR="000D5051" w:rsidRPr="000D5051">
                <w:rPr>
                  <w:rFonts w:eastAsia="Times New Roman" w:cs="Times New Roman"/>
                  <w:kern w:val="0"/>
                  <w:lang w:eastAsia="uk-UA"/>
                  <w14:ligatures w14:val="none"/>
                </w:rPr>
                <w:t>насиль-ства</w:t>
              </w:r>
              <w:proofErr w:type="spellEnd"/>
              <w:r w:rsidR="000D5051" w:rsidRPr="000D5051">
                <w:rPr>
                  <w:rFonts w:eastAsia="Times New Roman" w:cs="Times New Roman"/>
                  <w:kern w:val="0"/>
                  <w:lang w:eastAsia="uk-UA"/>
                  <w14:ligatures w14:val="none"/>
                </w:rPr>
                <w:t xml:space="preserve"> та жорстокого поводження з дітьми</w:t>
              </w:r>
            </w:hyperlink>
            <w:r w:rsidR="000D5051" w:rsidRPr="000D5051">
              <w:rPr>
                <w:rFonts w:eastAsia="Times New Roman" w:cs="Times New Roman"/>
                <w:kern w:val="0"/>
                <w:lang w:eastAsia="uk-UA"/>
                <w14:ligatures w14:val="none"/>
              </w:rPr>
              <w:t xml:space="preserve">, затвердженої постановою </w:t>
            </w:r>
            <w:proofErr w:type="spellStart"/>
            <w:r w:rsidR="000D5051"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>Кабінету</w:t>
            </w:r>
            <w:proofErr w:type="spellEnd"/>
            <w:r w:rsidR="000D5051"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 xml:space="preserve"> </w:t>
            </w:r>
            <w:proofErr w:type="spellStart"/>
            <w:r w:rsidR="000D5051"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>Міністрів</w:t>
            </w:r>
            <w:proofErr w:type="spellEnd"/>
            <w:r w:rsidR="000D5051"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 xml:space="preserve"> України від 04 червня 2025 року № 658;</w:t>
            </w:r>
          </w:p>
          <w:bookmarkStart w:id="0" w:name="n199"/>
          <w:bookmarkEnd w:id="0"/>
          <w:p w14:paraId="34DC5905" w14:textId="77777777" w:rsidR="000D5051" w:rsidRPr="000D5051" w:rsidRDefault="000D5051" w:rsidP="000D5051">
            <w:pPr>
              <w:shd w:val="clear" w:color="auto" w:fill="FFFFFF"/>
              <w:spacing w:after="0" w:line="240" w:lineRule="auto"/>
              <w:jc w:val="both"/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</w:pPr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fldChar w:fldCharType="begin"/>
            </w:r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instrText xml:space="preserve"> HYPERLINK "https://zakon.rada.gov.ua/laws/show/1513-2025-%D0%BF" \l "n19" \t "_blank" </w:instrText>
            </w:r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</w:r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fldChar w:fldCharType="separate"/>
            </w:r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 xml:space="preserve">Порядку реагування на випадки насильства та </w:t>
            </w:r>
            <w:proofErr w:type="spellStart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>жорстокого</w:t>
            </w:r>
            <w:proofErr w:type="spellEnd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 xml:space="preserve"> поводження з дітьми</w:t>
            </w:r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fldChar w:fldCharType="end"/>
            </w:r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 xml:space="preserve">, </w:t>
            </w:r>
            <w:proofErr w:type="spellStart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>затвер</w:t>
            </w:r>
            <w:proofErr w:type="spellEnd"/>
            <w:r w:rsidRPr="000D5051">
              <w:rPr>
                <w:rFonts w:eastAsia="Times New Roman" w:cs="Times New Roman"/>
                <w:kern w:val="0"/>
                <w:lang w:eastAsia="uk-UA"/>
                <w14:ligatures w14:val="none"/>
              </w:rPr>
              <w:t>-</w:t>
            </w:r>
            <w:proofErr w:type="spellStart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>дженого</w:t>
            </w:r>
            <w:proofErr w:type="spellEnd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 xml:space="preserve"> </w:t>
            </w:r>
            <w:proofErr w:type="spellStart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>постановою</w:t>
            </w:r>
            <w:proofErr w:type="spellEnd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 xml:space="preserve"> </w:t>
            </w:r>
            <w:proofErr w:type="spellStart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>Кабінету</w:t>
            </w:r>
            <w:proofErr w:type="spellEnd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 xml:space="preserve"> </w:t>
            </w:r>
            <w:proofErr w:type="spellStart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>Міністрів</w:t>
            </w:r>
            <w:proofErr w:type="spellEnd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 xml:space="preserve"> </w:t>
            </w:r>
            <w:proofErr w:type="spellStart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>Ук</w:t>
            </w:r>
            <w:proofErr w:type="spellEnd"/>
            <w:r w:rsidRPr="000D5051">
              <w:rPr>
                <w:rFonts w:eastAsia="Times New Roman" w:cs="Times New Roman"/>
                <w:kern w:val="0"/>
                <w:lang w:eastAsia="uk-UA"/>
                <w14:ligatures w14:val="none"/>
              </w:rPr>
              <w:t>-</w:t>
            </w:r>
            <w:proofErr w:type="spellStart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>раїни</w:t>
            </w:r>
            <w:proofErr w:type="spellEnd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 xml:space="preserve"> від 19 листопада 2025 року № 1513;</w:t>
            </w:r>
          </w:p>
          <w:bookmarkStart w:id="1" w:name="n200"/>
          <w:bookmarkEnd w:id="1"/>
          <w:p w14:paraId="044FE7EA" w14:textId="77777777" w:rsidR="000D5051" w:rsidRPr="000D5051" w:rsidRDefault="000D5051" w:rsidP="000D5051">
            <w:pPr>
              <w:shd w:val="clear" w:color="auto" w:fill="FFFFFF"/>
              <w:spacing w:after="0" w:line="240" w:lineRule="auto"/>
              <w:jc w:val="both"/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</w:pPr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fldChar w:fldCharType="begin"/>
            </w:r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instrText xml:space="preserve"> HYPERLINK "https://zakon.rada.gov.ua/laws/show/585-2020-%D0%BF" \l "n13" \t "_blank" </w:instrText>
            </w:r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</w:r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fldChar w:fldCharType="separate"/>
            </w:r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 xml:space="preserve">Порядку забезпечення </w:t>
            </w:r>
            <w:proofErr w:type="spellStart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>соціального</w:t>
            </w:r>
            <w:proofErr w:type="spellEnd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 xml:space="preserve"> захисту дітей, які </w:t>
            </w:r>
            <w:proofErr w:type="spellStart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>перебувають</w:t>
            </w:r>
            <w:proofErr w:type="spellEnd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 xml:space="preserve"> у </w:t>
            </w:r>
            <w:proofErr w:type="spellStart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>складних</w:t>
            </w:r>
            <w:proofErr w:type="spellEnd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 xml:space="preserve"> </w:t>
            </w:r>
            <w:proofErr w:type="spellStart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>життєвих</w:t>
            </w:r>
            <w:proofErr w:type="spellEnd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 xml:space="preserve"> </w:t>
            </w:r>
            <w:proofErr w:type="spellStart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>обставинах</w:t>
            </w:r>
            <w:proofErr w:type="spellEnd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fldChar w:fldCharType="end"/>
            </w:r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 xml:space="preserve">, у тому </w:t>
            </w:r>
            <w:proofErr w:type="spellStart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>числі</w:t>
            </w:r>
            <w:proofErr w:type="spellEnd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 xml:space="preserve"> дітей, які </w:t>
            </w:r>
            <w:proofErr w:type="spellStart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>постраж</w:t>
            </w:r>
            <w:proofErr w:type="spellEnd"/>
            <w:r w:rsidRPr="000D5051">
              <w:rPr>
                <w:rFonts w:eastAsia="Times New Roman" w:cs="Times New Roman"/>
                <w:kern w:val="0"/>
                <w:lang w:eastAsia="uk-UA"/>
                <w14:ligatures w14:val="none"/>
              </w:rPr>
              <w:t>-</w:t>
            </w:r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 xml:space="preserve">дали від </w:t>
            </w:r>
            <w:proofErr w:type="spellStart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>жорстокого</w:t>
            </w:r>
            <w:proofErr w:type="spellEnd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 xml:space="preserve"> поводження, </w:t>
            </w:r>
            <w:proofErr w:type="spellStart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>затвер</w:t>
            </w:r>
            <w:proofErr w:type="spellEnd"/>
            <w:r w:rsidRPr="000D5051">
              <w:rPr>
                <w:rFonts w:eastAsia="Times New Roman" w:cs="Times New Roman"/>
                <w:kern w:val="0"/>
                <w:lang w:eastAsia="uk-UA"/>
                <w14:ligatures w14:val="none"/>
              </w:rPr>
              <w:t>-</w:t>
            </w:r>
            <w:proofErr w:type="spellStart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>дженого</w:t>
            </w:r>
            <w:proofErr w:type="spellEnd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 xml:space="preserve"> </w:t>
            </w:r>
            <w:proofErr w:type="spellStart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>постановою</w:t>
            </w:r>
            <w:proofErr w:type="spellEnd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 xml:space="preserve"> </w:t>
            </w:r>
            <w:proofErr w:type="spellStart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>Кабінету</w:t>
            </w:r>
            <w:proofErr w:type="spellEnd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 xml:space="preserve"> </w:t>
            </w:r>
            <w:proofErr w:type="spellStart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>Міністрів</w:t>
            </w:r>
            <w:proofErr w:type="spellEnd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 xml:space="preserve"> України від 01 червня 2020 року № 585;</w:t>
            </w:r>
          </w:p>
          <w:bookmarkStart w:id="2" w:name="n201"/>
          <w:bookmarkEnd w:id="2"/>
          <w:p w14:paraId="0880C059" w14:textId="77777777" w:rsidR="000D5051" w:rsidRPr="000D5051" w:rsidRDefault="000D5051" w:rsidP="000D5051">
            <w:pPr>
              <w:shd w:val="clear" w:color="auto" w:fill="FFFFFF"/>
              <w:spacing w:after="0" w:line="240" w:lineRule="auto"/>
              <w:jc w:val="both"/>
              <w:rPr>
                <w:rFonts w:eastAsia="Times New Roman" w:cs="Times New Roman"/>
                <w:kern w:val="0"/>
                <w:lang w:val="ru-RU" w:eastAsia="ru-RU"/>
                <w14:ligatures w14:val="none"/>
              </w:rPr>
            </w:pPr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fldChar w:fldCharType="begin"/>
            </w:r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instrText xml:space="preserve"> HYPERLINK "https://zakon.rada.gov.ua/laws/show/z0112-20" \l "n4" \t "_blank" </w:instrText>
            </w:r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</w:r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fldChar w:fldCharType="separate"/>
            </w:r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 xml:space="preserve">Порядку </w:t>
            </w:r>
            <w:proofErr w:type="spellStart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>застосування</w:t>
            </w:r>
            <w:proofErr w:type="spellEnd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 xml:space="preserve"> заходів </w:t>
            </w:r>
            <w:proofErr w:type="spellStart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>виховного</w:t>
            </w:r>
            <w:proofErr w:type="spellEnd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 xml:space="preserve"> </w:t>
            </w:r>
            <w:proofErr w:type="spellStart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>впливу</w:t>
            </w:r>
            <w:proofErr w:type="spellEnd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fldChar w:fldCharType="end"/>
            </w:r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 xml:space="preserve">, </w:t>
            </w:r>
            <w:proofErr w:type="spellStart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>затвердженого</w:t>
            </w:r>
            <w:proofErr w:type="spellEnd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 xml:space="preserve"> наказом Міністерства освіти і науки України від 28 </w:t>
            </w:r>
            <w:proofErr w:type="spellStart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>грудня</w:t>
            </w:r>
            <w:proofErr w:type="spellEnd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 xml:space="preserve"> 2019 року № 1646, </w:t>
            </w:r>
            <w:proofErr w:type="spellStart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>зареєстрованим</w:t>
            </w:r>
            <w:proofErr w:type="spellEnd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 xml:space="preserve"> в Міністерстві юстиції України 03 лютого 2020 року за № 112/34395 (у </w:t>
            </w:r>
            <w:proofErr w:type="spellStart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>редакції</w:t>
            </w:r>
            <w:proofErr w:type="spellEnd"/>
            <w:r w:rsidRPr="000D5051">
              <w:rPr>
                <w:rFonts w:eastAsia="Times New Roman" w:cs="Times New Roman"/>
                <w:kern w:val="0"/>
                <w:lang w:val="ru-RU" w:eastAsia="uk-UA"/>
                <w14:ligatures w14:val="none"/>
              </w:rPr>
              <w:t xml:space="preserve"> наказу Міністерства освіти і науки України від 16 червня 2026 року № 936)</w:t>
            </w:r>
          </w:p>
        </w:tc>
        <w:tc>
          <w:tcPr>
            <w:tcW w:w="1875" w:type="dxa"/>
          </w:tcPr>
          <w:p w14:paraId="7E0D8164" w14:textId="173A21B2" w:rsidR="000D5051" w:rsidRPr="000D5051" w:rsidRDefault="000D5051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>Надія Кожуховська</w:t>
            </w:r>
            <w:r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, </w:t>
            </w:r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>директор</w:t>
            </w:r>
          </w:p>
          <w:p w14:paraId="4E5FBC9F" w14:textId="18ACE427" w:rsidR="000D5051" w:rsidRPr="000D5051" w:rsidRDefault="000D5051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ru-RU"/>
                <w14:ligatures w14:val="none"/>
              </w:rPr>
              <w:t>Мар’яна Сулима, заступник директора з організації освітнього процесу</w:t>
            </w:r>
          </w:p>
        </w:tc>
        <w:tc>
          <w:tcPr>
            <w:tcW w:w="1387" w:type="dxa"/>
          </w:tcPr>
          <w:p w14:paraId="49D3F2A2" w14:textId="77777777" w:rsidR="000D5051" w:rsidRPr="000D5051" w:rsidRDefault="000D5051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До 01.09.2026 </w:t>
            </w:r>
          </w:p>
        </w:tc>
      </w:tr>
      <w:tr w:rsidR="000D5051" w:rsidRPr="000D5051" w14:paraId="391223D0" w14:textId="77777777" w:rsidTr="000D5051">
        <w:trPr>
          <w:trHeight w:val="180"/>
        </w:trPr>
        <w:tc>
          <w:tcPr>
            <w:tcW w:w="1948" w:type="dxa"/>
            <w:vMerge/>
          </w:tcPr>
          <w:p w14:paraId="78DBC0F4" w14:textId="77777777" w:rsidR="000D5051" w:rsidRPr="000D5051" w:rsidRDefault="000D5051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103" w:type="dxa"/>
          </w:tcPr>
          <w:p w14:paraId="218648C1" w14:textId="678371AF" w:rsidR="000D5051" w:rsidRPr="000D5051" w:rsidRDefault="000D5051" w:rsidP="000D5051">
            <w:pPr>
              <w:shd w:val="clear" w:color="auto" w:fill="FFFFFF"/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uk-UA"/>
                <w14:ligatures w14:val="none"/>
              </w:rPr>
            </w:pPr>
            <w:r w:rsidRPr="000D5051">
              <w:rPr>
                <w:rFonts w:eastAsia="Times New Roman" w:cs="Times New Roman"/>
                <w:kern w:val="0"/>
                <w:lang w:eastAsia="uk-UA"/>
                <w14:ligatures w14:val="none"/>
              </w:rPr>
              <w:t>1.2. Проведення психолого-педагогічних се-</w:t>
            </w:r>
            <w:proofErr w:type="spellStart"/>
            <w:r w:rsidRPr="000D5051">
              <w:rPr>
                <w:rFonts w:eastAsia="Times New Roman" w:cs="Times New Roman"/>
                <w:kern w:val="0"/>
                <w:lang w:eastAsia="uk-UA"/>
                <w14:ligatures w14:val="none"/>
              </w:rPr>
              <w:t>мінарів</w:t>
            </w:r>
            <w:proofErr w:type="spellEnd"/>
            <w:r w:rsidRPr="000D5051">
              <w:rPr>
                <w:rFonts w:eastAsia="Times New Roman" w:cs="Times New Roman"/>
                <w:kern w:val="0"/>
                <w:lang w:eastAsia="uk-UA"/>
                <w14:ligatures w14:val="none"/>
              </w:rPr>
              <w:t xml:space="preserve">-практикумів, тренінгів, </w:t>
            </w:r>
            <w:r w:rsidRPr="000D5051">
              <w:rPr>
                <w:rFonts w:eastAsia="Times New Roman" w:cs="Times New Roman"/>
                <w:bCs/>
                <w:kern w:val="0"/>
                <w:lang w:eastAsia="ru-RU"/>
                <w14:ligatures w14:val="none"/>
              </w:rPr>
              <w:t xml:space="preserve">педагогічних </w:t>
            </w:r>
            <w:proofErr w:type="spellStart"/>
            <w:r w:rsidRPr="000D5051">
              <w:rPr>
                <w:rFonts w:eastAsia="Times New Roman" w:cs="Times New Roman"/>
                <w:bCs/>
                <w:kern w:val="0"/>
                <w:lang w:eastAsia="ru-RU"/>
                <w14:ligatures w14:val="none"/>
              </w:rPr>
              <w:t>інтервізій</w:t>
            </w:r>
            <w:proofErr w:type="spellEnd"/>
            <w:r w:rsidRPr="000D5051">
              <w:rPr>
                <w:rFonts w:eastAsia="Times New Roman" w:cs="Times New Roman"/>
                <w:bCs/>
                <w:kern w:val="0"/>
                <w:lang w:eastAsia="ru-RU"/>
                <w14:ligatures w14:val="none"/>
              </w:rPr>
              <w:t xml:space="preserve"> (або </w:t>
            </w:r>
            <w:proofErr w:type="spellStart"/>
            <w:r w:rsidRPr="000D5051">
              <w:rPr>
                <w:rFonts w:eastAsia="Times New Roman" w:cs="Times New Roman"/>
                <w:bCs/>
                <w:kern w:val="0"/>
                <w:lang w:eastAsia="ru-RU"/>
                <w14:ligatures w14:val="none"/>
              </w:rPr>
              <w:t>супервізій</w:t>
            </w:r>
            <w:proofErr w:type="spellEnd"/>
            <w:r w:rsidRPr="000D5051">
              <w:rPr>
                <w:rFonts w:eastAsia="Times New Roman" w:cs="Times New Roman"/>
                <w:bCs/>
                <w:kern w:val="0"/>
                <w:lang w:eastAsia="ru-RU"/>
                <w14:ligatures w14:val="none"/>
              </w:rPr>
              <w:t>), панельних дискусій</w:t>
            </w:r>
            <w:r w:rsidRPr="000D5051">
              <w:rPr>
                <w:rFonts w:eastAsia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</w:t>
            </w:r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тощо з питань </w:t>
            </w:r>
            <w:r w:rsidRPr="000D5051">
              <w:rPr>
                <w:rFonts w:eastAsia="Times New Roman" w:cs="Times New Roman"/>
                <w:kern w:val="0"/>
                <w:lang w:eastAsia="uk-UA"/>
                <w14:ligatures w14:val="none"/>
              </w:rPr>
              <w:t xml:space="preserve"> упровадження в освітній процес змін до </w:t>
            </w:r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>Порядку реагування на випад-</w:t>
            </w:r>
            <w:proofErr w:type="spellStart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>ки</w:t>
            </w:r>
            <w:proofErr w:type="spellEnd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 булінгу (цькування) та Порядку застосування заходів виховного впливу</w:t>
            </w:r>
            <w:r w:rsidRPr="000D5051">
              <w:rPr>
                <w:rFonts w:eastAsia="Times New Roman" w:cs="Times New Roman"/>
                <w:kern w:val="0"/>
                <w:lang w:eastAsia="uk-UA"/>
                <w14:ligatures w14:val="none"/>
              </w:rPr>
              <w:t xml:space="preserve">  </w:t>
            </w:r>
          </w:p>
        </w:tc>
        <w:tc>
          <w:tcPr>
            <w:tcW w:w="1875" w:type="dxa"/>
          </w:tcPr>
          <w:p w14:paraId="37A1CE2F" w14:textId="57F24FC6" w:rsidR="000D5051" w:rsidRPr="000D5051" w:rsidRDefault="000D5051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ru-RU"/>
                <w14:ligatures w14:val="none"/>
              </w:rPr>
              <w:t>Оксана Козак, практичний психолог</w:t>
            </w:r>
          </w:p>
        </w:tc>
        <w:tc>
          <w:tcPr>
            <w:tcW w:w="1387" w:type="dxa"/>
          </w:tcPr>
          <w:p w14:paraId="556FB225" w14:textId="77777777" w:rsidR="000D5051" w:rsidRPr="000D5051" w:rsidRDefault="000D5051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Щоквартально, 2026-2027 н.р. </w:t>
            </w:r>
          </w:p>
        </w:tc>
      </w:tr>
      <w:tr w:rsidR="000D5051" w:rsidRPr="000D5051" w14:paraId="1EB09707" w14:textId="77777777" w:rsidTr="000D5051">
        <w:trPr>
          <w:trHeight w:val="180"/>
        </w:trPr>
        <w:tc>
          <w:tcPr>
            <w:tcW w:w="1948" w:type="dxa"/>
            <w:vMerge/>
          </w:tcPr>
          <w:p w14:paraId="07F4AB66" w14:textId="77777777" w:rsidR="000D5051" w:rsidRPr="000D5051" w:rsidRDefault="000D5051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103" w:type="dxa"/>
          </w:tcPr>
          <w:p w14:paraId="50600A72" w14:textId="3CE75E4E" w:rsidR="000D5051" w:rsidRPr="000D5051" w:rsidRDefault="000D5051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1.4. Уведення до щорічного плану підвищення кваліфікації педагогічних працівників питання з формування соціальних компетентностей та навичок  запобігання та протидії булінгу (цькуванню)  </w:t>
            </w:r>
          </w:p>
        </w:tc>
        <w:tc>
          <w:tcPr>
            <w:tcW w:w="1875" w:type="dxa"/>
          </w:tcPr>
          <w:p w14:paraId="0F7D9F91" w14:textId="4BB67BF6" w:rsidR="000D5051" w:rsidRPr="000D5051" w:rsidRDefault="000134D3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Мар’яна Сулима, заступник директора з організації </w:t>
            </w:r>
            <w:proofErr w:type="spellStart"/>
            <w:r>
              <w:rPr>
                <w:rFonts w:eastAsia="Times New Roman" w:cs="Times New Roman"/>
                <w:kern w:val="0"/>
                <w:lang w:eastAsia="ru-RU"/>
                <w14:ligatures w14:val="none"/>
              </w:rPr>
              <w:t>осв</w:t>
            </w:r>
            <w:proofErr w:type="spellEnd"/>
            <w:r>
              <w:rPr>
                <w:rFonts w:eastAsia="Times New Roman" w:cs="Times New Roman"/>
                <w:kern w:val="0"/>
                <w:lang w:eastAsia="ru-RU"/>
                <w14:ligatures w14:val="none"/>
              </w:rPr>
              <w:t>. процесу</w:t>
            </w:r>
          </w:p>
        </w:tc>
        <w:tc>
          <w:tcPr>
            <w:tcW w:w="1387" w:type="dxa"/>
          </w:tcPr>
          <w:p w14:paraId="615F4395" w14:textId="19893C1C" w:rsidR="000D5051" w:rsidRPr="000D5051" w:rsidRDefault="000D5051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Постійно </w:t>
            </w:r>
          </w:p>
        </w:tc>
      </w:tr>
      <w:tr w:rsidR="000D5051" w:rsidRPr="000D5051" w14:paraId="45CEFED5" w14:textId="77777777" w:rsidTr="000D5051">
        <w:trPr>
          <w:trHeight w:val="180"/>
        </w:trPr>
        <w:tc>
          <w:tcPr>
            <w:tcW w:w="1948" w:type="dxa"/>
            <w:vMerge/>
          </w:tcPr>
          <w:p w14:paraId="779EB098" w14:textId="77777777" w:rsidR="000D5051" w:rsidRPr="000D5051" w:rsidRDefault="000D5051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103" w:type="dxa"/>
          </w:tcPr>
          <w:p w14:paraId="1DE9BB3F" w14:textId="15A62FB8" w:rsidR="000D5051" w:rsidRPr="000D5051" w:rsidRDefault="000D5051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2.1. Розроблення та розміщення на сайті закладу освіти плану заходів, спрямованих на запобігання та протидію булінгу (цькуванню) </w:t>
            </w:r>
          </w:p>
        </w:tc>
        <w:tc>
          <w:tcPr>
            <w:tcW w:w="1875" w:type="dxa"/>
          </w:tcPr>
          <w:p w14:paraId="2AC11576" w14:textId="2818BABA" w:rsidR="000D5051" w:rsidRPr="000D5051" w:rsidRDefault="000134D3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ru-RU"/>
                <w14:ligatures w14:val="none"/>
              </w:rPr>
              <w:t>Вихователі-методисти</w:t>
            </w:r>
            <w:r w:rsidR="000D5051"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 </w:t>
            </w:r>
          </w:p>
        </w:tc>
        <w:tc>
          <w:tcPr>
            <w:tcW w:w="1387" w:type="dxa"/>
          </w:tcPr>
          <w:p w14:paraId="4C6124D6" w14:textId="1BC42AA6" w:rsidR="000D5051" w:rsidRPr="000D5051" w:rsidRDefault="000D5051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>До 01.09</w:t>
            </w:r>
          </w:p>
        </w:tc>
      </w:tr>
      <w:tr w:rsidR="000D5051" w:rsidRPr="000D5051" w14:paraId="39F760F5" w14:textId="77777777" w:rsidTr="000D5051">
        <w:trPr>
          <w:trHeight w:val="180"/>
        </w:trPr>
        <w:tc>
          <w:tcPr>
            <w:tcW w:w="1948" w:type="dxa"/>
            <w:vMerge w:val="restart"/>
          </w:tcPr>
          <w:p w14:paraId="31130A18" w14:textId="77777777" w:rsidR="000D5051" w:rsidRPr="000D5051" w:rsidRDefault="000D5051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2. Забезпечення створення в закладі освіти безпечного освітнього середовища </w:t>
            </w:r>
          </w:p>
        </w:tc>
        <w:tc>
          <w:tcPr>
            <w:tcW w:w="5103" w:type="dxa"/>
          </w:tcPr>
          <w:p w14:paraId="427716F5" w14:textId="0159AEF4" w:rsidR="000D5051" w:rsidRPr="000D5051" w:rsidRDefault="000D5051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2.2. Розміщення на сайті закладу освіти </w:t>
            </w:r>
            <w:r w:rsidRPr="000D5051">
              <w:rPr>
                <w:rFonts w:eastAsia="Times New Roman" w:cs="Times New Roman"/>
                <w:kern w:val="0"/>
                <w:lang w:eastAsia="uk-UA"/>
                <w14:ligatures w14:val="none"/>
              </w:rPr>
              <w:t>По-</w:t>
            </w:r>
            <w:proofErr w:type="spellStart"/>
            <w:r w:rsidRPr="000D5051">
              <w:rPr>
                <w:rFonts w:eastAsia="Times New Roman" w:cs="Times New Roman"/>
                <w:kern w:val="0"/>
                <w:lang w:eastAsia="uk-UA"/>
                <w14:ligatures w14:val="none"/>
              </w:rPr>
              <w:t>ложення</w:t>
            </w:r>
            <w:proofErr w:type="spellEnd"/>
            <w:r w:rsidRPr="000D5051">
              <w:rPr>
                <w:rFonts w:eastAsia="Times New Roman" w:cs="Times New Roman"/>
                <w:kern w:val="0"/>
                <w:lang w:eastAsia="uk-UA"/>
                <w14:ligatures w14:val="none"/>
              </w:rPr>
              <w:t xml:space="preserve"> закладу освіти про запобігання та протидію насильству та жорстокому </w:t>
            </w:r>
            <w:proofErr w:type="spellStart"/>
            <w:r w:rsidRPr="000D5051">
              <w:rPr>
                <w:rFonts w:eastAsia="Times New Roman" w:cs="Times New Roman"/>
                <w:kern w:val="0"/>
                <w:lang w:eastAsia="uk-UA"/>
                <w14:ligatures w14:val="none"/>
              </w:rPr>
              <w:t>пово-дженню</w:t>
            </w:r>
            <w:proofErr w:type="spellEnd"/>
            <w:r w:rsidRPr="000D5051">
              <w:rPr>
                <w:rFonts w:eastAsia="Times New Roman" w:cs="Times New Roman"/>
                <w:kern w:val="0"/>
                <w:lang w:eastAsia="uk-UA"/>
                <w14:ligatures w14:val="none"/>
              </w:rPr>
              <w:t xml:space="preserve"> з дітьми</w:t>
            </w:r>
          </w:p>
        </w:tc>
        <w:tc>
          <w:tcPr>
            <w:tcW w:w="1875" w:type="dxa"/>
          </w:tcPr>
          <w:p w14:paraId="6DB87F7B" w14:textId="5639DE9C" w:rsidR="000D5051" w:rsidRPr="000D5051" w:rsidRDefault="000134D3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ru-RU"/>
                <w14:ligatures w14:val="none"/>
              </w:rPr>
              <w:t>Вихователі-методисти</w:t>
            </w:r>
          </w:p>
        </w:tc>
        <w:tc>
          <w:tcPr>
            <w:tcW w:w="1387" w:type="dxa"/>
          </w:tcPr>
          <w:p w14:paraId="59FF80A7" w14:textId="526D39FE" w:rsidR="000D5051" w:rsidRPr="000D5051" w:rsidRDefault="000D5051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>До 01.09.2026</w:t>
            </w:r>
          </w:p>
        </w:tc>
      </w:tr>
      <w:tr w:rsidR="000D5051" w:rsidRPr="000D5051" w14:paraId="7F0156DE" w14:textId="77777777" w:rsidTr="000D5051">
        <w:trPr>
          <w:trHeight w:val="180"/>
        </w:trPr>
        <w:tc>
          <w:tcPr>
            <w:tcW w:w="1948" w:type="dxa"/>
            <w:vMerge/>
          </w:tcPr>
          <w:p w14:paraId="624F6C1F" w14:textId="77777777" w:rsidR="000D5051" w:rsidRPr="000D5051" w:rsidRDefault="000D5051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103" w:type="dxa"/>
          </w:tcPr>
          <w:p w14:paraId="1BF3C84A" w14:textId="047BF4CC" w:rsidR="000D5051" w:rsidRPr="000D5051" w:rsidRDefault="000D5051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2.3. Проведення моніторингу ефективності виконання плану заходів, спрямованих на запобігання та протидію булінгу в закладі освіти, виявлення проблем у сфері запобігання та протидії булінгу, вжиття заходів для їхнього вирішення </w:t>
            </w:r>
          </w:p>
        </w:tc>
        <w:tc>
          <w:tcPr>
            <w:tcW w:w="1875" w:type="dxa"/>
          </w:tcPr>
          <w:p w14:paraId="72578F5A" w14:textId="3355A507" w:rsidR="000D5051" w:rsidRPr="000D5051" w:rsidRDefault="00891102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Мар’яна Сулима, заступник директора з організації </w:t>
            </w:r>
            <w:proofErr w:type="spellStart"/>
            <w:r>
              <w:rPr>
                <w:rFonts w:eastAsia="Times New Roman" w:cs="Times New Roman"/>
                <w:kern w:val="0"/>
                <w:lang w:eastAsia="ru-RU"/>
                <w14:ligatures w14:val="none"/>
              </w:rPr>
              <w:t>осв</w:t>
            </w:r>
            <w:proofErr w:type="spellEnd"/>
            <w:r>
              <w:rPr>
                <w:rFonts w:eastAsia="Times New Roman" w:cs="Times New Roman"/>
                <w:kern w:val="0"/>
                <w:lang w:eastAsia="ru-RU"/>
                <w14:ligatures w14:val="none"/>
              </w:rPr>
              <w:t>. процесу</w:t>
            </w:r>
          </w:p>
        </w:tc>
        <w:tc>
          <w:tcPr>
            <w:tcW w:w="1387" w:type="dxa"/>
          </w:tcPr>
          <w:p w14:paraId="2423730C" w14:textId="7A04657A" w:rsidR="000D5051" w:rsidRPr="000D5051" w:rsidRDefault="000D5051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За потре-би, але не рідше од-ного разу на півріччя </w:t>
            </w:r>
          </w:p>
        </w:tc>
      </w:tr>
      <w:tr w:rsidR="000D5051" w:rsidRPr="000D5051" w14:paraId="50C60924" w14:textId="77777777" w:rsidTr="000D5051">
        <w:trPr>
          <w:trHeight w:val="180"/>
        </w:trPr>
        <w:tc>
          <w:tcPr>
            <w:tcW w:w="1948" w:type="dxa"/>
            <w:vMerge/>
          </w:tcPr>
          <w:p w14:paraId="716E75BC" w14:textId="77777777" w:rsidR="000D5051" w:rsidRPr="000D5051" w:rsidRDefault="000D5051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103" w:type="dxa"/>
          </w:tcPr>
          <w:p w14:paraId="35A7AD80" w14:textId="7EE23610" w:rsidR="000D5051" w:rsidRPr="000D5051" w:rsidRDefault="000D5051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2.4. Проведення </w:t>
            </w:r>
            <w:r w:rsidRPr="000D5051">
              <w:rPr>
                <w:rFonts w:eastAsia="Times New Roman" w:cs="Times New Roman"/>
                <w:kern w:val="0"/>
                <w:lang w:eastAsia="uk-UA"/>
                <w14:ligatures w14:val="none"/>
              </w:rPr>
              <w:t>обов'язкового моніторингу виконання рішень комісії для розгляду ви-</w:t>
            </w:r>
            <w:proofErr w:type="spellStart"/>
            <w:r w:rsidRPr="000D5051">
              <w:rPr>
                <w:rFonts w:eastAsia="Times New Roman" w:cs="Times New Roman"/>
                <w:kern w:val="0"/>
                <w:lang w:eastAsia="uk-UA"/>
                <w14:ligatures w14:val="none"/>
              </w:rPr>
              <w:t>падків</w:t>
            </w:r>
            <w:proofErr w:type="spellEnd"/>
            <w:r w:rsidRPr="000D5051">
              <w:rPr>
                <w:rFonts w:eastAsia="Times New Roman" w:cs="Times New Roman"/>
                <w:kern w:val="0"/>
                <w:lang w:eastAsia="uk-UA"/>
                <w14:ligatures w14:val="none"/>
              </w:rPr>
              <w:t xml:space="preserve"> насильства та булінгу; у разі </w:t>
            </w:r>
            <w:proofErr w:type="spellStart"/>
            <w:r w:rsidRPr="000D5051">
              <w:rPr>
                <w:rFonts w:eastAsia="Times New Roman" w:cs="Times New Roman"/>
                <w:kern w:val="0"/>
                <w:lang w:eastAsia="uk-UA"/>
                <w14:ligatures w14:val="none"/>
              </w:rPr>
              <w:t>недосяг-нення</w:t>
            </w:r>
            <w:proofErr w:type="spellEnd"/>
            <w:r w:rsidRPr="000D5051">
              <w:rPr>
                <w:rFonts w:eastAsia="Times New Roman" w:cs="Times New Roman"/>
                <w:kern w:val="0"/>
                <w:lang w:eastAsia="uk-UA"/>
                <w14:ligatures w14:val="none"/>
              </w:rPr>
              <w:t xml:space="preserve"> очікуваного результату – перегляд рішення та, за потреби, його коригування </w:t>
            </w:r>
          </w:p>
        </w:tc>
        <w:tc>
          <w:tcPr>
            <w:tcW w:w="1875" w:type="dxa"/>
          </w:tcPr>
          <w:p w14:paraId="17A08AD1" w14:textId="77777777" w:rsidR="00891102" w:rsidRDefault="00891102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ru-RU"/>
                <w14:ligatures w14:val="none"/>
              </w:rPr>
              <w:t>Надія Кожуховська, директор</w:t>
            </w:r>
          </w:p>
          <w:p w14:paraId="7CB7D93E" w14:textId="1CF4C314" w:rsidR="000D5051" w:rsidRPr="000D5051" w:rsidRDefault="000D5051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="00891102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Мар’яна Сулима, заступник директора з організації </w:t>
            </w:r>
            <w:proofErr w:type="spellStart"/>
            <w:r w:rsidR="00891102">
              <w:rPr>
                <w:rFonts w:eastAsia="Times New Roman" w:cs="Times New Roman"/>
                <w:kern w:val="0"/>
                <w:lang w:eastAsia="ru-RU"/>
                <w14:ligatures w14:val="none"/>
              </w:rPr>
              <w:t>осв</w:t>
            </w:r>
            <w:proofErr w:type="spellEnd"/>
            <w:r w:rsidR="00891102">
              <w:rPr>
                <w:rFonts w:eastAsia="Times New Roman" w:cs="Times New Roman"/>
                <w:kern w:val="0"/>
                <w:lang w:eastAsia="ru-RU"/>
                <w14:ligatures w14:val="none"/>
              </w:rPr>
              <w:t>. процесу</w:t>
            </w:r>
          </w:p>
        </w:tc>
        <w:tc>
          <w:tcPr>
            <w:tcW w:w="1387" w:type="dxa"/>
          </w:tcPr>
          <w:p w14:paraId="3416263F" w14:textId="7D7D5EB3" w:rsidR="000D5051" w:rsidRPr="000D5051" w:rsidRDefault="000D5051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>У термі-</w:t>
            </w:r>
            <w:proofErr w:type="spellStart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>ни</w:t>
            </w:r>
            <w:proofErr w:type="spellEnd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, </w:t>
            </w:r>
            <w:proofErr w:type="spellStart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>вста-новлені</w:t>
            </w:r>
            <w:proofErr w:type="spellEnd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 рішенням комісії  </w:t>
            </w:r>
          </w:p>
        </w:tc>
      </w:tr>
      <w:tr w:rsidR="000D5051" w:rsidRPr="000D5051" w14:paraId="543F14A9" w14:textId="77777777" w:rsidTr="000D5051">
        <w:trPr>
          <w:trHeight w:val="180"/>
        </w:trPr>
        <w:tc>
          <w:tcPr>
            <w:tcW w:w="1948" w:type="dxa"/>
            <w:vMerge/>
          </w:tcPr>
          <w:p w14:paraId="58598424" w14:textId="77777777" w:rsidR="000D5051" w:rsidRPr="000D5051" w:rsidRDefault="000D5051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103" w:type="dxa"/>
          </w:tcPr>
          <w:p w14:paraId="17559965" w14:textId="74EC94FA" w:rsidR="000D5051" w:rsidRPr="000D5051" w:rsidRDefault="000D5051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3.1. Інформаційно-просвітницька діяльність серед учасників освітнього процесу щодо булінгу (цькування) та нетерпимого ставлення до насильницької моделі поведінки у </w:t>
            </w:r>
            <w:proofErr w:type="spellStart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>міжосо-бистісних</w:t>
            </w:r>
            <w:proofErr w:type="spellEnd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 стосунках: </w:t>
            </w:r>
          </w:p>
          <w:p w14:paraId="49EA8445" w14:textId="77777777" w:rsidR="000D5051" w:rsidRPr="000D5051" w:rsidRDefault="000D5051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>- тематичні полиці в бібліотеках ЗЗСО «Бу-</w:t>
            </w:r>
            <w:proofErr w:type="spellStart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>лінг</w:t>
            </w:r>
            <w:proofErr w:type="spellEnd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>: знати, щоб запобігти»;</w:t>
            </w:r>
          </w:p>
          <w:p w14:paraId="44E116F8" w14:textId="48B95ABA" w:rsidR="000D5051" w:rsidRPr="000D5051" w:rsidRDefault="000D5051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- інформаційні бесіди з учнями та   </w:t>
            </w:r>
            <w:proofErr w:type="spellStart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>інформа-ційнонавчальні</w:t>
            </w:r>
            <w:proofErr w:type="spellEnd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 заходи для педагогів: «</w:t>
            </w:r>
            <w:r w:rsidRPr="000D5051">
              <w:rPr>
                <w:rFonts w:eastAsia="Times New Roman" w:cs="Times New Roman"/>
                <w:kern w:val="0"/>
                <w:lang w:eastAsia="uk-UA"/>
                <w14:ligatures w14:val="none"/>
              </w:rPr>
              <w:t>Ознаки, які можуть свідчити про насильство», «Права дитини під час розгляду випадків насильства», «</w:t>
            </w:r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>Відповідальність неповнолітніх за вчинення булінгу», «Як запобігти булінгу (цькуванню)», «Наслідки цькування для на-</w:t>
            </w:r>
            <w:proofErr w:type="spellStart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>падника</w:t>
            </w:r>
            <w:proofErr w:type="spellEnd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 та жертви», «Причини булінгу в ди-</w:t>
            </w:r>
            <w:proofErr w:type="spellStart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>тячому</w:t>
            </w:r>
            <w:proofErr w:type="spellEnd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 колективі», «Алгоритм дій </w:t>
            </w:r>
            <w:proofErr w:type="spellStart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>педагогіч</w:t>
            </w:r>
            <w:proofErr w:type="spellEnd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>-ного працівника у випадку звернення щодо булінгу», «</w:t>
            </w:r>
            <w:proofErr w:type="spellStart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>Булінг</w:t>
            </w:r>
            <w:proofErr w:type="spellEnd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 у </w:t>
            </w:r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lastRenderedPageBreak/>
              <w:t xml:space="preserve">дитячому колективі: </w:t>
            </w:r>
            <w:proofErr w:type="spellStart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>пра-вова</w:t>
            </w:r>
            <w:proofErr w:type="spellEnd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 відповідальність сторін» та інші;</w:t>
            </w:r>
          </w:p>
          <w:p w14:paraId="7D2F3FA7" w14:textId="1A8E35DF" w:rsidR="000D5051" w:rsidRPr="000D5051" w:rsidRDefault="000D5051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- тематичні заняття батьківського лекторію, просвіта батьків, тематичні батьківські </w:t>
            </w:r>
            <w:proofErr w:type="spellStart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>збо-ри</w:t>
            </w:r>
            <w:proofErr w:type="spellEnd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 «</w:t>
            </w:r>
            <w:proofErr w:type="spellStart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>Булінг</w:t>
            </w:r>
            <w:proofErr w:type="spellEnd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 серед дітей різного віку: </w:t>
            </w:r>
            <w:proofErr w:type="spellStart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>причи-ни</w:t>
            </w:r>
            <w:proofErr w:type="spellEnd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>, форми, шляхи запобігання», «Кого і чому найчастіше цькують», «Як діяти, якщо сто-</w:t>
            </w:r>
            <w:proofErr w:type="spellStart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>совно</w:t>
            </w:r>
            <w:proofErr w:type="spellEnd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 вашої дитини чиниться цькування», «Допоможемо дитині не потрапити в ситуацію булінгу», «Ненасильницька модель поведінки в сім’ї та соціумі» тощо </w:t>
            </w:r>
          </w:p>
        </w:tc>
        <w:tc>
          <w:tcPr>
            <w:tcW w:w="1875" w:type="dxa"/>
          </w:tcPr>
          <w:p w14:paraId="18A9DD0F" w14:textId="08D49D9D" w:rsidR="000D5051" w:rsidRPr="000D5051" w:rsidRDefault="00891102" w:rsidP="00891102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ru-RU"/>
                <w14:ligatures w14:val="none"/>
              </w:rPr>
              <w:lastRenderedPageBreak/>
              <w:t>Вихователі</w:t>
            </w:r>
          </w:p>
        </w:tc>
        <w:tc>
          <w:tcPr>
            <w:tcW w:w="1387" w:type="dxa"/>
          </w:tcPr>
          <w:p w14:paraId="479257CC" w14:textId="7343661E" w:rsidR="000D5051" w:rsidRPr="000D5051" w:rsidRDefault="000D5051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Потягом </w:t>
            </w:r>
            <w:proofErr w:type="spellStart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>навчаль</w:t>
            </w:r>
            <w:proofErr w:type="spellEnd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-ного року, </w:t>
            </w:r>
            <w:proofErr w:type="spellStart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>щоквар-тально</w:t>
            </w:r>
            <w:proofErr w:type="spellEnd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 або за потреби </w:t>
            </w:r>
          </w:p>
        </w:tc>
      </w:tr>
      <w:tr w:rsidR="000D5051" w:rsidRPr="000D5051" w14:paraId="19126DA2" w14:textId="77777777" w:rsidTr="000D5051">
        <w:trPr>
          <w:trHeight w:val="180"/>
        </w:trPr>
        <w:tc>
          <w:tcPr>
            <w:tcW w:w="1948" w:type="dxa"/>
            <w:vMerge w:val="restart"/>
          </w:tcPr>
          <w:p w14:paraId="13087249" w14:textId="77777777" w:rsidR="000D5051" w:rsidRPr="000D5051" w:rsidRDefault="000D5051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3. Сприяння запобіганню та протидії булінгу (цькуванню) в закладах освіти </w:t>
            </w:r>
          </w:p>
        </w:tc>
        <w:tc>
          <w:tcPr>
            <w:tcW w:w="5103" w:type="dxa"/>
          </w:tcPr>
          <w:p w14:paraId="61827E07" w14:textId="77777777" w:rsidR="000D5051" w:rsidRPr="000D5051" w:rsidRDefault="000D5051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3.2. Профілактична діяльність, спрямована на запобігання вчинення дитиною та стосовно дитини булінгу  (цькування): </w:t>
            </w:r>
          </w:p>
          <w:p w14:paraId="6629B12D" w14:textId="77777777" w:rsidR="000D5051" w:rsidRPr="000D5051" w:rsidRDefault="000D5051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-раннє виявлення дітей – потенційних жертв булінгу та </w:t>
            </w:r>
            <w:proofErr w:type="spellStart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>булерів</w:t>
            </w:r>
            <w:proofErr w:type="spellEnd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; </w:t>
            </w:r>
          </w:p>
          <w:p w14:paraId="687EF4FF" w14:textId="77777777" w:rsidR="000D5051" w:rsidRPr="000D5051" w:rsidRDefault="000D5051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- своєчасне виявлення сімей, які </w:t>
            </w:r>
            <w:proofErr w:type="spellStart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>перебува-ють</w:t>
            </w:r>
            <w:proofErr w:type="spellEnd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 у складних життєвих обставинах; дітей, щодо яких відбувалося сімейне насилля; </w:t>
            </w:r>
          </w:p>
          <w:p w14:paraId="6989B8D2" w14:textId="77777777" w:rsidR="000D5051" w:rsidRPr="000D5051" w:rsidRDefault="000D5051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-анкетування школярів на виявлення </w:t>
            </w:r>
            <w:proofErr w:type="spellStart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>булін</w:t>
            </w:r>
            <w:proofErr w:type="spellEnd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-гу, ставлення до проявів булінгу; </w:t>
            </w:r>
          </w:p>
          <w:p w14:paraId="6384367D" w14:textId="77777777" w:rsidR="000D5051" w:rsidRPr="000D5051" w:rsidRDefault="000D5051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- психологічні тренінги  з учнями та </w:t>
            </w:r>
            <w:proofErr w:type="spellStart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>педаго-гічними</w:t>
            </w:r>
            <w:proofErr w:type="spellEnd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 працівниками «Запобігання булінгу в дитячому колективі», «Як не стати </w:t>
            </w:r>
            <w:proofErr w:type="spellStart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>жерт-вою</w:t>
            </w:r>
            <w:proofErr w:type="spellEnd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 цькування», «Толерантність, чуйність, повага до прав кожної особистості – шлях до ненасильницької моделі міжособистісних стосунків» тощо;</w:t>
            </w:r>
          </w:p>
          <w:p w14:paraId="5213ABD9" w14:textId="622B5052" w:rsidR="000D5051" w:rsidRPr="000D5051" w:rsidRDefault="000D5051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- поширення пам’яток, буклетів з </w:t>
            </w:r>
            <w:proofErr w:type="spellStart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>інформа</w:t>
            </w:r>
            <w:proofErr w:type="spellEnd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>-цією про те, куди звертатися жертвам булінгу</w:t>
            </w:r>
          </w:p>
        </w:tc>
        <w:tc>
          <w:tcPr>
            <w:tcW w:w="1875" w:type="dxa"/>
          </w:tcPr>
          <w:p w14:paraId="3E78CA86" w14:textId="5A65516E" w:rsidR="000D5051" w:rsidRDefault="00891102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ru-RU"/>
                <w14:ligatures w14:val="none"/>
              </w:rPr>
              <w:t>Вихователі,</w:t>
            </w:r>
          </w:p>
          <w:p w14:paraId="09544FE7" w14:textId="12A9CA3C" w:rsidR="00891102" w:rsidRPr="000D5051" w:rsidRDefault="00891102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ru-RU"/>
                <w14:ligatures w14:val="none"/>
              </w:rPr>
              <w:t>Оксана Козак, практичний психолог</w:t>
            </w:r>
          </w:p>
          <w:p w14:paraId="596E7040" w14:textId="77777777" w:rsidR="000D5051" w:rsidRPr="000D5051" w:rsidRDefault="000D5051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387" w:type="dxa"/>
          </w:tcPr>
          <w:p w14:paraId="7CD52C53" w14:textId="497ACEF4" w:rsidR="000D5051" w:rsidRPr="000D5051" w:rsidRDefault="000D5051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Постійно </w:t>
            </w:r>
          </w:p>
        </w:tc>
      </w:tr>
      <w:tr w:rsidR="000D5051" w:rsidRPr="000D5051" w14:paraId="0BAFFD33" w14:textId="77777777" w:rsidTr="000D5051">
        <w:trPr>
          <w:trHeight w:val="180"/>
        </w:trPr>
        <w:tc>
          <w:tcPr>
            <w:tcW w:w="1948" w:type="dxa"/>
            <w:vMerge/>
          </w:tcPr>
          <w:p w14:paraId="73048E87" w14:textId="77777777" w:rsidR="000D5051" w:rsidRPr="000D5051" w:rsidRDefault="000D5051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103" w:type="dxa"/>
          </w:tcPr>
          <w:p w14:paraId="6521C899" w14:textId="600E37D1" w:rsidR="000D5051" w:rsidRPr="000D5051" w:rsidRDefault="000D5051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3.4. Вжиття заходів для надання соціальних та психолого-педагогічних послуг </w:t>
            </w:r>
            <w:proofErr w:type="spellStart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>здобува-чам</w:t>
            </w:r>
            <w:proofErr w:type="spellEnd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 освіти, які вчинили </w:t>
            </w:r>
            <w:proofErr w:type="spellStart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>булінг</w:t>
            </w:r>
            <w:proofErr w:type="spellEnd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 (цькування), стали його свідками або </w:t>
            </w:r>
            <w:proofErr w:type="spellStart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>потерпли</w:t>
            </w:r>
            <w:proofErr w:type="spellEnd"/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 від булінгу (згідно з рішеннями комісій закладів освіти  з розгляду випадків булінгу (цькування)</w:t>
            </w:r>
          </w:p>
        </w:tc>
        <w:tc>
          <w:tcPr>
            <w:tcW w:w="1875" w:type="dxa"/>
          </w:tcPr>
          <w:p w14:paraId="1DC23BC6" w14:textId="67EC0240" w:rsidR="000D5051" w:rsidRPr="000D5051" w:rsidRDefault="00891102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lang w:eastAsia="ru-RU"/>
                <w14:ligatures w14:val="none"/>
              </w:rPr>
              <w:t>Оксана Козак, практичний психолог</w:t>
            </w:r>
          </w:p>
        </w:tc>
        <w:tc>
          <w:tcPr>
            <w:tcW w:w="1387" w:type="dxa"/>
          </w:tcPr>
          <w:p w14:paraId="3F7BCE8E" w14:textId="39D3F678" w:rsidR="000D5051" w:rsidRPr="000D5051" w:rsidRDefault="000D5051" w:rsidP="000D5051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lang w:eastAsia="ru-RU"/>
                <w14:ligatures w14:val="none"/>
              </w:rPr>
            </w:pPr>
            <w:r w:rsidRPr="000D5051">
              <w:rPr>
                <w:rFonts w:eastAsia="Times New Roman" w:cs="Times New Roman"/>
                <w:kern w:val="0"/>
                <w:lang w:eastAsia="ru-RU"/>
                <w14:ligatures w14:val="none"/>
              </w:rPr>
              <w:t xml:space="preserve">Постійно </w:t>
            </w:r>
          </w:p>
        </w:tc>
      </w:tr>
    </w:tbl>
    <w:p w14:paraId="72AEB3E5" w14:textId="77777777" w:rsidR="00772981" w:rsidRDefault="00772981"/>
    <w:sectPr w:rsidR="00772981">
      <w:footerReference w:type="default" r:id="rId7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98368D" w14:textId="77777777" w:rsidR="0089533E" w:rsidRDefault="0089533E" w:rsidP="00205AC4">
      <w:pPr>
        <w:spacing w:after="0" w:line="240" w:lineRule="auto"/>
      </w:pPr>
      <w:r>
        <w:separator/>
      </w:r>
    </w:p>
  </w:endnote>
  <w:endnote w:type="continuationSeparator" w:id="0">
    <w:p w14:paraId="7718AE5D" w14:textId="77777777" w:rsidR="0089533E" w:rsidRDefault="0089533E" w:rsidP="00205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21827149"/>
      <w:docPartObj>
        <w:docPartGallery w:val="Page Numbers (Bottom of Page)"/>
        <w:docPartUnique/>
      </w:docPartObj>
    </w:sdtPr>
    <w:sdtContent>
      <w:p w14:paraId="508A88DF" w14:textId="52FC277B" w:rsidR="00205AC4" w:rsidRDefault="00205AC4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5276611" w14:textId="77777777" w:rsidR="00205AC4" w:rsidRDefault="00205AC4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425B04" w14:textId="77777777" w:rsidR="0089533E" w:rsidRDefault="0089533E" w:rsidP="00205AC4">
      <w:pPr>
        <w:spacing w:after="0" w:line="240" w:lineRule="auto"/>
      </w:pPr>
      <w:r>
        <w:separator/>
      </w:r>
    </w:p>
  </w:footnote>
  <w:footnote w:type="continuationSeparator" w:id="0">
    <w:p w14:paraId="42DC8E5A" w14:textId="77777777" w:rsidR="0089533E" w:rsidRDefault="0089533E" w:rsidP="00205A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F53"/>
    <w:rsid w:val="000134D3"/>
    <w:rsid w:val="000D5051"/>
    <w:rsid w:val="00205AC4"/>
    <w:rsid w:val="00370F53"/>
    <w:rsid w:val="00443A5B"/>
    <w:rsid w:val="00547A61"/>
    <w:rsid w:val="00772981"/>
    <w:rsid w:val="00891102"/>
    <w:rsid w:val="0089533E"/>
    <w:rsid w:val="00B6150D"/>
    <w:rsid w:val="00D1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39F4E"/>
  <w15:chartTrackingRefBased/>
  <w15:docId w15:val="{AD2C34CF-7B5C-4DAF-B6F8-6B94EAF3E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HAnsi"/>
        <w:kern w:val="2"/>
        <w:sz w:val="26"/>
        <w:szCs w:val="26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70F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0F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0F5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0F5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0F5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0F5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0F5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0F5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0F5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0F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70F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70F5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70F5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70F5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70F5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70F5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70F5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70F53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70F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370F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0F5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370F5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70F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70F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70F5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70F5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70F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70F5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70F5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05AC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205AC4"/>
  </w:style>
  <w:style w:type="paragraph" w:styleId="af0">
    <w:name w:val="footer"/>
    <w:basedOn w:val="a"/>
    <w:link w:val="af1"/>
    <w:uiPriority w:val="99"/>
    <w:unhideWhenUsed/>
    <w:rsid w:val="00205AC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205A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658-2025-%D0%B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3822</Words>
  <Characters>2179</Characters>
  <Application>Microsoft Office Word</Application>
  <DocSecurity>0</DocSecurity>
  <Lines>18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2026-09-14T07:08:00Z</dcterms:created>
  <dcterms:modified xsi:type="dcterms:W3CDTF">2026-09-14T08:07:00Z</dcterms:modified>
</cp:coreProperties>
</file>