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2BE0A" w14:textId="12C66002" w:rsidR="001712F6" w:rsidRPr="00DE491E" w:rsidRDefault="001712F6" w:rsidP="001712F6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14:paraId="1D515728" w14:textId="5454D7A7" w:rsidR="001712F6" w:rsidRDefault="001712F6" w:rsidP="001712F6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п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ротокол засідання</w:t>
      </w:r>
    </w:p>
    <w:p w14:paraId="548964FC" w14:textId="142E1593" w:rsidR="001712F6" w:rsidRPr="00DE491E" w:rsidRDefault="001712F6" w:rsidP="001712F6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педагогічної ради ЗДО № </w:t>
      </w:r>
      <w:r w:rsidR="00212CBE">
        <w:rPr>
          <w:rFonts w:ascii="Times New Roman" w:hAnsi="Times New Roman" w:cs="Times New Roman"/>
          <w:sz w:val="26"/>
          <w:szCs w:val="26"/>
          <w:lang w:val="uk-UA" w:eastAsia="ru-RU"/>
        </w:rPr>
        <w:t>1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9</w:t>
      </w:r>
    </w:p>
    <w:p w14:paraId="35F3EE04" w14:textId="469BAFCE" w:rsidR="001712F6" w:rsidRPr="00DE491E" w:rsidRDefault="001712F6" w:rsidP="001712F6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</w:t>
      </w:r>
      <w:r w:rsidR="00212CBE">
        <w:rPr>
          <w:rFonts w:ascii="Times New Roman" w:hAnsi="Times New Roman" w:cs="Times New Roman"/>
          <w:sz w:val="26"/>
          <w:szCs w:val="26"/>
          <w:lang w:val="uk-UA" w:eastAsia="ru-RU"/>
        </w:rPr>
        <w:t>31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.08.202</w:t>
      </w:r>
      <w:r w:rsidR="00212CBE">
        <w:rPr>
          <w:rFonts w:ascii="Times New Roman" w:hAnsi="Times New Roman" w:cs="Times New Roman"/>
          <w:sz w:val="26"/>
          <w:szCs w:val="26"/>
          <w:lang w:val="uk-UA" w:eastAsia="ru-RU"/>
        </w:rPr>
        <w:t>3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№ 1</w:t>
      </w:r>
    </w:p>
    <w:p w14:paraId="69FEDA74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710F8D86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7CB53168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4E3559FE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6FCA3ECF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3CD88DBA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5AC1DC3B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5A2A9E18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2FFFF6AE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09A743A3" w14:textId="77777777" w:rsidR="001712F6" w:rsidRPr="002D3458" w:rsidRDefault="001712F6" w:rsidP="001712F6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eastAsia="ru-RU"/>
        </w:rPr>
        <w:t>C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амооцінювання освітніх і управлінських процесів</w:t>
      </w:r>
    </w:p>
    <w:p w14:paraId="70DA7032" w14:textId="5DB43D4A" w:rsidR="001712F6" w:rsidRPr="002D3458" w:rsidRDefault="001712F6" w:rsidP="001712F6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закладу дошкільної освіти № </w:t>
      </w:r>
      <w:r w:rsidR="00212CBE">
        <w:rPr>
          <w:rFonts w:ascii="Times New Roman" w:hAnsi="Times New Roman" w:cs="Times New Roman"/>
          <w:b/>
          <w:sz w:val="44"/>
          <w:szCs w:val="44"/>
          <w:lang w:val="uk-UA" w:eastAsia="ru-RU"/>
        </w:rPr>
        <w:t>1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9</w:t>
      </w:r>
    </w:p>
    <w:p w14:paraId="070F1FE9" w14:textId="66A01659" w:rsidR="001712F6" w:rsidRPr="002D3458" w:rsidRDefault="001712F6" w:rsidP="001712F6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>ІІ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напрям оцінювання</w:t>
      </w:r>
    </w:p>
    <w:p w14:paraId="6A47D6EE" w14:textId="77777777" w:rsidR="001712F6" w:rsidRPr="00A51A72" w:rsidRDefault="001712F6" w:rsidP="001712F6">
      <w:pPr>
        <w:spacing w:after="0" w:line="240" w:lineRule="auto"/>
        <w:ind w:left="1809" w:right="1795"/>
        <w:jc w:val="center"/>
        <w:rPr>
          <w:rFonts w:ascii="Times New Roman" w:eastAsia="Times New Roman" w:hAnsi="Times New Roman" w:cs="Times New Roman"/>
          <w:sz w:val="44"/>
          <w:szCs w:val="44"/>
          <w:lang w:val="uk-UA" w:eastAsia="ru-RU"/>
        </w:rPr>
      </w:pPr>
      <w:r w:rsidRPr="00A51A72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val="uk-UA" w:eastAsia="ru-RU"/>
        </w:rPr>
        <w:t>«</w:t>
      </w:r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Здобувачі дошкільної освіти.</w:t>
      </w:r>
    </w:p>
    <w:p w14:paraId="610D4585" w14:textId="77777777" w:rsidR="001712F6" w:rsidRPr="00573A50" w:rsidRDefault="001712F6" w:rsidP="001712F6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573A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Забезпечення всебічного розвитку дитини дошкільного віку, набуття нею життєвого соціального досвіду»</w:t>
      </w:r>
    </w:p>
    <w:p w14:paraId="5530F015" w14:textId="77777777" w:rsidR="001712F6" w:rsidRPr="002D3458" w:rsidRDefault="001712F6" w:rsidP="001712F6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</w:p>
    <w:p w14:paraId="51773DA1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668427D2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76F8976D" w14:textId="77777777" w:rsidR="001712F6" w:rsidRDefault="001712F6" w:rsidP="001712F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0CF8720D" w14:textId="7BD31732" w:rsidR="001712F6" w:rsidRPr="00A51A72" w:rsidRDefault="00212CBE" w:rsidP="001712F6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 w:eastAsia="ru-RU"/>
        </w:rPr>
        <w:lastRenderedPageBreak/>
        <w:t xml:space="preserve">         </w:t>
      </w:r>
      <w:r w:rsidR="001712F6">
        <w:rPr>
          <w:rFonts w:ascii="Times New Roman" w:hAnsi="Times New Roman" w:cs="Times New Roman"/>
          <w:sz w:val="24"/>
          <w:szCs w:val="24"/>
          <w:lang w:val="uk-UA"/>
        </w:rPr>
        <w:t>Базовий компонент дошкільної освіти (БКДО) - державний освітній  стандарт, який</w:t>
      </w:r>
    </w:p>
    <w:p w14:paraId="323C14FF" w14:textId="77777777" w:rsidR="001712F6" w:rsidRPr="002D3458" w:rsidRDefault="001712F6" w:rsidP="001712F6">
      <w:pPr>
        <w:pStyle w:val="a3"/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2D3458">
        <w:rPr>
          <w:rFonts w:ascii="Times New Roman" w:hAnsi="Times New Roman" w:cs="Times New Roman"/>
          <w:sz w:val="24"/>
          <w:szCs w:val="24"/>
        </w:rPr>
        <w:t xml:space="preserve"> </w:t>
      </w:r>
      <w:r w:rsidRPr="002D3458">
        <w:rPr>
          <w:rFonts w:ascii="Times New Roman" w:hAnsi="Times New Roman" w:cs="Times New Roman"/>
          <w:sz w:val="24"/>
          <w:szCs w:val="24"/>
        </w:rPr>
        <w:tab/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спостереження; </w:t>
      </w:r>
    </w:p>
    <w:p w14:paraId="45FE3DEC" w14:textId="77777777" w:rsidR="001712F6" w:rsidRPr="00A51A72" w:rsidRDefault="001712F6" w:rsidP="001712F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окреслює очікування суспільства в питаннях розвиненості, вихованості та освіченості дитини дошкільного віку;</w:t>
      </w:r>
    </w:p>
    <w:p w14:paraId="459A64EB" w14:textId="77777777" w:rsidR="001712F6" w:rsidRPr="00A51A72" w:rsidRDefault="001712F6" w:rsidP="001712F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спрямовує розробку та оновлення освітніх програм для закладів дошкільної освіти;</w:t>
      </w:r>
    </w:p>
    <w:p w14:paraId="4F1E7193" w14:textId="77777777" w:rsidR="001712F6" w:rsidRPr="002D3458" w:rsidRDefault="001712F6" w:rsidP="001712F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визначає вимоги та орієнтири щодо програм професійної підготовки майбутніх вихователів відповідно до потреб сьогодення;</w:t>
      </w:r>
    </w:p>
    <w:p w14:paraId="5DF7E4F3" w14:textId="77777777" w:rsidR="001712F6" w:rsidRPr="00A51A72" w:rsidRDefault="001712F6" w:rsidP="001712F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об'єднує зусилля науковців і педагогів-практиків України щодо зміцнення культури якості та доброчесності в дошкільній освітній галузі</w:t>
      </w:r>
    </w:p>
    <w:p w14:paraId="0A17223C" w14:textId="77777777" w:rsidR="001712F6" w:rsidRDefault="001712F6" w:rsidP="001712F6">
      <w:pPr>
        <w:pStyle w:val="a3"/>
        <w:ind w:left="76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E6D8D">
        <w:rPr>
          <w:rFonts w:ascii="Times New Roman" w:hAnsi="Times New Roman" w:cs="Times New Roman"/>
          <w:sz w:val="24"/>
          <w:szCs w:val="24"/>
          <w:lang w:val="uk-UA"/>
        </w:rPr>
        <w:t xml:space="preserve">БКДО представляє взаємозв’язок між цінностями дошкільної освіти, її напрямами та процесом формування досвіду дитини в різних видах діяльності. </w:t>
      </w:r>
      <w:r w:rsidRPr="007503FD">
        <w:rPr>
          <w:rFonts w:ascii="Times New Roman" w:hAnsi="Times New Roman" w:cs="Times New Roman"/>
          <w:sz w:val="24"/>
          <w:szCs w:val="24"/>
          <w:lang w:val="uk-UA"/>
        </w:rPr>
        <w:t>Це забезпечує освітній результат</w:t>
      </w:r>
      <w:r w:rsidRPr="008E6D8D">
        <w:rPr>
          <w:rFonts w:ascii="Times New Roman" w:hAnsi="Times New Roman" w:cs="Times New Roman"/>
          <w:sz w:val="24"/>
          <w:szCs w:val="24"/>
        </w:rPr>
        <w:t> </w:t>
      </w:r>
      <w:r w:rsidRPr="007503FD">
        <w:rPr>
          <w:rFonts w:ascii="Times New Roman" w:hAnsi="Times New Roman" w:cs="Times New Roman"/>
          <w:sz w:val="24"/>
          <w:szCs w:val="24"/>
          <w:lang w:val="uk-UA"/>
        </w:rPr>
        <w:t>— компетентність дитини старшого дошкільного віку. Компетентність є і результатом освіти, і особистісним надбанням дитини. Вона відображає систему взаємопов’язаних компонентів фізичного, психічного, соціального, духовного розвитку особистості дитини, а саме: емоційно-ціннісне ставлення; сформованість знань; здатність до активного, творчого впровадження набутого досвіду та відповідні навички.</w:t>
      </w:r>
      <w:r w:rsidRPr="007503FD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7503FD">
        <w:rPr>
          <w:lang w:val="uk-UA"/>
        </w:rPr>
        <w:br/>
      </w:r>
    </w:p>
    <w:p w14:paraId="3489171D" w14:textId="77777777" w:rsidR="001712F6" w:rsidRPr="008E6D8D" w:rsidRDefault="001712F6" w:rsidP="001712F6">
      <w:pPr>
        <w:pStyle w:val="a3"/>
        <w:ind w:left="76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51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3163"/>
        <w:gridCol w:w="3610"/>
        <w:gridCol w:w="642"/>
        <w:gridCol w:w="3699"/>
        <w:gridCol w:w="984"/>
        <w:gridCol w:w="137"/>
      </w:tblGrid>
      <w:tr w:rsidR="001712F6" w:rsidRPr="00886E51" w14:paraId="10060930" w14:textId="77777777" w:rsidTr="006C2E22">
        <w:trPr>
          <w:gridAfter w:val="1"/>
          <w:wAfter w:w="137" w:type="dxa"/>
          <w:trHeight w:val="1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79AC" w14:textId="77777777" w:rsidR="001712F6" w:rsidRPr="00886E51" w:rsidRDefault="001712F6" w:rsidP="006C2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Вимога/правило організації</w:t>
            </w:r>
          </w:p>
          <w:p w14:paraId="19706F90" w14:textId="77777777" w:rsidR="001712F6" w:rsidRPr="00886E51" w:rsidRDefault="001712F6" w:rsidP="006C2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 і управлінських процесів у закладі дошкільної освіти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4A402" w14:textId="77777777" w:rsidR="001712F6" w:rsidRPr="00886E51" w:rsidRDefault="001712F6" w:rsidP="006C2E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49925" w14:textId="77777777" w:rsidR="001712F6" w:rsidRPr="00886E51" w:rsidRDefault="001712F6" w:rsidP="006C2E22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 оцінювання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41807" w14:textId="77777777" w:rsidR="001712F6" w:rsidRPr="00886E51" w:rsidRDefault="001712F6" w:rsidP="006C2E22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 оцінювання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9A7C" w14:textId="77777777" w:rsidR="001712F6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20556E00" w14:textId="77777777" w:rsidR="001712F6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0869BF82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Бали</w:t>
            </w:r>
          </w:p>
          <w:p w14:paraId="5BE498F8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D4B84" w14:textId="77777777" w:rsidR="001712F6" w:rsidRPr="00886E51" w:rsidRDefault="001712F6" w:rsidP="006C2E22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6F699" w14:textId="77777777" w:rsidR="001712F6" w:rsidRPr="00886E51" w:rsidRDefault="001712F6" w:rsidP="006C2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едоліки</w:t>
            </w:r>
          </w:p>
          <w:p w14:paraId="7ABF17EE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F6" w:rsidRPr="00886E51" w14:paraId="7AAC02BA" w14:textId="77777777" w:rsidTr="006C2E22">
        <w:trPr>
          <w:gridAfter w:val="1"/>
          <w:wAfter w:w="137" w:type="dxa"/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B3680" w14:textId="77777777" w:rsidR="001712F6" w:rsidRPr="00886E51" w:rsidRDefault="001712F6" w:rsidP="006C2E22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B1F4" w14:textId="77777777" w:rsidR="001712F6" w:rsidRPr="00886E51" w:rsidRDefault="001712F6" w:rsidP="006C2E2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5B53B" w14:textId="77777777" w:rsidR="001712F6" w:rsidRPr="00886E51" w:rsidRDefault="001712F6" w:rsidP="006C2E2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67F3C" w14:textId="77777777" w:rsidR="001712F6" w:rsidRPr="00886E51" w:rsidRDefault="001712F6" w:rsidP="006C2E22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712F6" w:rsidRPr="00886E51" w14:paraId="0EDB3269" w14:textId="77777777" w:rsidTr="006C2E22">
        <w:trPr>
          <w:trHeight w:val="828"/>
        </w:trPr>
        <w:tc>
          <w:tcPr>
            <w:tcW w:w="14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14:paraId="33F182EC" w14:textId="77777777" w:rsidR="001712F6" w:rsidRPr="00886E51" w:rsidRDefault="001712F6" w:rsidP="006C2E22">
            <w:pPr>
              <w:spacing w:after="0" w:line="240" w:lineRule="auto"/>
              <w:ind w:left="1809" w:right="17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ІІ. Напрям оцінювання </w:t>
            </w:r>
            <w:r w:rsidRPr="00886E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Здобувачі дошкільної освіти.</w:t>
            </w:r>
          </w:p>
          <w:p w14:paraId="53385A32" w14:textId="77777777" w:rsidR="001712F6" w:rsidRPr="00886E51" w:rsidRDefault="001712F6" w:rsidP="006C2E22">
            <w:pPr>
              <w:spacing w:after="0" w:line="240" w:lineRule="auto"/>
              <w:ind w:left="1809" w:right="17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Забезпечення всебічного розвитку дитини дошкільного віку, набуття нею життєвого соціального досвіду»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14:paraId="33E90E6D" w14:textId="77777777" w:rsidR="001712F6" w:rsidRPr="00886E51" w:rsidRDefault="001712F6" w:rsidP="006C2E2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F6" w:rsidRPr="00886E51" w14:paraId="71657D9A" w14:textId="77777777" w:rsidTr="006C2E22">
        <w:trPr>
          <w:trHeight w:val="828"/>
        </w:trPr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98C36" w14:textId="77777777" w:rsidR="001712F6" w:rsidRPr="00886E51" w:rsidRDefault="001712F6" w:rsidP="006C2E22">
            <w:pPr>
              <w:spacing w:after="0" w:line="240" w:lineRule="auto"/>
              <w:ind w:left="117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Дотримання вимог Базового компонента дошкільної освіти</w:t>
            </w:r>
          </w:p>
        </w:tc>
        <w:tc>
          <w:tcPr>
            <w:tcW w:w="3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4B194" w14:textId="77777777" w:rsidR="001712F6" w:rsidRPr="00886E51" w:rsidRDefault="001712F6" w:rsidP="006C2E22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2.1.1. У закладі дошкільної освіти реалізується Базовий компонент дошкільної освіти (Державного стандарту дошкільної освіти) нова редакція (затвердженого МОН 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України від 12.01.2021 №33)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D8349" w14:textId="77777777" w:rsidR="001712F6" w:rsidRPr="00886E51" w:rsidRDefault="001712F6" w:rsidP="006C2E22">
            <w:pPr>
              <w:spacing w:after="0" w:line="240" w:lineRule="auto"/>
              <w:ind w:left="11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2.1.1.1. Заклад дошкільної освіти здійснює освітній процес за програмами, затвердженими в установленому порядку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25F8F" w14:textId="77777777" w:rsidR="001712F6" w:rsidRPr="008E6D8D" w:rsidRDefault="001712F6" w:rsidP="006C2E22">
            <w:pPr>
              <w:spacing w:after="0" w:line="240" w:lineRule="auto"/>
              <w:ind w:left="11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8DB32" w14:textId="77777777" w:rsidR="001712F6" w:rsidRPr="008E6D8D" w:rsidRDefault="001712F6" w:rsidP="006C2E22">
            <w:pPr>
              <w:spacing w:after="0" w:line="240" w:lineRule="auto"/>
              <w:ind w:left="11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У 2023-2024 навчальному році заклад дошкільної освіти в організації освітньої діяльності керу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ється</w:t>
            </w:r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головними засадами державного стандарту - Базового компоненту дошкільної освіти України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DFCBB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F6" w:rsidRPr="00886E51" w14:paraId="7F4814A6" w14:textId="77777777" w:rsidTr="006C2E22">
        <w:trPr>
          <w:trHeight w:val="702"/>
        </w:trPr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07DD2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7CB51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F96B9" w14:textId="77777777" w:rsidR="001712F6" w:rsidRPr="00886E51" w:rsidRDefault="001712F6" w:rsidP="006C2E22">
            <w:pPr>
              <w:spacing w:after="0" w:line="240" w:lineRule="auto"/>
              <w:ind w:left="117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2.1.1.2. Організація освітнього процесу у закладі дошкільної освіти сприяє набуттю дитиною різних компетентностей відповідно до освітніх напрямів, визначених інваріантною складовою Базового компонента дошкільної освіти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62F2C" w14:textId="77777777" w:rsidR="001712F6" w:rsidRPr="00886E51" w:rsidRDefault="001712F6" w:rsidP="006C2E22">
            <w:pPr>
              <w:spacing w:after="0" w:line="240" w:lineRule="auto"/>
              <w:ind w:left="117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C571E" w14:textId="77777777" w:rsidR="001712F6" w:rsidRPr="00CE6C56" w:rsidRDefault="001712F6" w:rsidP="006C2E22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 освітнього процесу у закладі дошкільної освіти сприяє набуттю дитиною різних компетентностей відповідно до освітніх напрямів, визначених інваріантною складовою Базового компонента дошкільної освіти.</w:t>
            </w:r>
          </w:p>
          <w:p w14:paraId="5976F336" w14:textId="77777777" w:rsidR="001712F6" w:rsidRPr="00CE6C56" w:rsidRDefault="001712F6" w:rsidP="006C2E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Зміст </w:t>
            </w:r>
            <w:r w:rsidRPr="00CE6C5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інваріантної складової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Базового компонента дошкільної освіти забезпечується:</w:t>
            </w:r>
          </w:p>
          <w:p w14:paraId="435D4C3D" w14:textId="77777777" w:rsidR="001712F6" w:rsidRDefault="001712F6" w:rsidP="001712F6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Програмою розвитку дитини дошкільного віку «Українське дошкілля» </w:t>
            </w:r>
          </w:p>
          <w:p w14:paraId="6D429008" w14:textId="1B4640EA" w:rsidR="001712F6" w:rsidRDefault="008933DB" w:rsidP="001712F6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Програмою розвитку дітей дошкільного віку із затримкою психічного розвитку віз 3 до 7 років «Віконечко»</w:t>
            </w:r>
          </w:p>
          <w:p w14:paraId="2D9C74E0" w14:textId="21A046A9" w:rsidR="001712F6" w:rsidRPr="00BE0943" w:rsidRDefault="008933DB" w:rsidP="00BE0943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Програмою розвитку дітей дошкіоьного віку із аутизмом «Розквіт»</w:t>
            </w:r>
          </w:p>
          <w:p w14:paraId="663C737D" w14:textId="765D06EC" w:rsidR="001712F6" w:rsidRPr="00BE0943" w:rsidRDefault="001712F6" w:rsidP="001712F6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E094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арціальною програмою</w:t>
            </w:r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фізичного виховання дітей раннього  та дошкільного віку "Казкова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фізкультура"</w:t>
            </w:r>
          </w:p>
          <w:p w14:paraId="69DF9021" w14:textId="052DDFBA" w:rsidR="00BE0943" w:rsidRDefault="00BE0943" w:rsidP="001712F6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Парціальною програмою з духовно-морального виховання дітей дошкільного віку на християнських цінностях.</w:t>
            </w:r>
          </w:p>
          <w:p w14:paraId="4BEC9825" w14:textId="7703DCE1" w:rsidR="00BE0943" w:rsidRDefault="00BE0943" w:rsidP="001712F6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Парціальною програмою з національно-патріотичного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виховання дітей середнього та старшого дошкільного віку «Україна – моя Батьківщина" </w:t>
            </w:r>
          </w:p>
          <w:p w14:paraId="38277281" w14:textId="77777777" w:rsidR="001712F6" w:rsidRPr="00CE6C56" w:rsidRDefault="001712F6" w:rsidP="001712F6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Програмою "Корекційно-розвиткова робота з дітьми із загальним та фонематичним недорозвиненням мовлення молодшого та старшого дошкільного віку"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08E83" w14:textId="77777777" w:rsidR="001712F6" w:rsidRPr="00CE6C56" w:rsidRDefault="001712F6" w:rsidP="006C2E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F6" w:rsidRPr="00212CBE" w14:paraId="6CA8D75D" w14:textId="77777777" w:rsidTr="006C2E22">
        <w:trPr>
          <w:trHeight w:val="403"/>
        </w:trPr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D1513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E3B9E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1DB57" w14:textId="77777777" w:rsidR="001712F6" w:rsidRPr="00886E51" w:rsidRDefault="001712F6" w:rsidP="006C2E22">
            <w:pPr>
              <w:spacing w:after="0" w:line="240" w:lineRule="auto"/>
              <w:ind w:left="117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2.1.1.3. У закладі дошкільної освіти створюютьсяумови для реалізації варіативної складової Базового компонента дошкільної освіти, для впровадження додаткових організаційних форм освітнього процесу – гуртки, студії, секції (за згодою батьків та з урахуванням індивідуальних особливостей здобувачів дошкільної освіти).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86242" w14:textId="77777777" w:rsidR="001712F6" w:rsidRPr="00886E51" w:rsidRDefault="001712F6" w:rsidP="006C2E22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E6D06" w14:textId="77777777" w:rsidR="001712F6" w:rsidRPr="00CE6C56" w:rsidRDefault="001712F6" w:rsidP="006C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Зміст </w:t>
            </w:r>
            <w:r w:rsidRPr="00CE6C56">
              <w:rPr>
                <w:rFonts w:ascii="Times New Roman" w:hAnsi="Times New Roman" w:cs="Times New Roman"/>
                <w:b/>
                <w:sz w:val="24"/>
                <w:szCs w:val="24"/>
              </w:rPr>
              <w:t>варіативної</w:t>
            </w:r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складової Базового компонента дошкільної освіти забезпечується:</w:t>
            </w:r>
          </w:p>
          <w:p w14:paraId="11493A00" w14:textId="77777777" w:rsidR="001712F6" w:rsidRPr="00CE6C56" w:rsidRDefault="001712F6" w:rsidP="006C2E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Парціальною програмою для дітей старшого дошкільного віку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"Комп'ютерна грамота для малят"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4142DC08" w14:textId="77777777" w:rsidR="001712F6" w:rsidRPr="00CE6C56" w:rsidRDefault="001712F6" w:rsidP="006C2E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Парціальною програмою хореографічної діяльності дітей від 3 до 7 років «Дитяча хореографія», </w:t>
            </w:r>
          </w:p>
          <w:p w14:paraId="3CFFE411" w14:textId="77777777" w:rsidR="001712F6" w:rsidRPr="00CE6C56" w:rsidRDefault="001712F6" w:rsidP="006C2E2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Також у закладі дошкільної освіти надаються </w:t>
            </w:r>
            <w:r w:rsidRPr="00CE6C5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ru-RU"/>
              </w:rPr>
              <w:t>додаткові освітні послуги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у межах гранично допустимого навантаження дитини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(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за згодою батьків дитини або осіб, які їх замінюють)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це гурток "Хореографія" та "Англійська мова"</w:t>
            </w:r>
          </w:p>
          <w:p w14:paraId="3FDD2CC1" w14:textId="77777777" w:rsidR="001712F6" w:rsidRPr="00CE6C56" w:rsidRDefault="001712F6" w:rsidP="006C2E22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AB405" w14:textId="77777777" w:rsidR="001712F6" w:rsidRPr="00CE6C56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245B09CA" w14:textId="77777777" w:rsidR="001712F6" w:rsidRPr="00CE6C56" w:rsidRDefault="001712F6" w:rsidP="00171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51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3119"/>
        <w:gridCol w:w="3685"/>
        <w:gridCol w:w="567"/>
        <w:gridCol w:w="3686"/>
        <w:gridCol w:w="1134"/>
      </w:tblGrid>
      <w:tr w:rsidR="001712F6" w:rsidRPr="00CE6C56" w14:paraId="3B66188C" w14:textId="77777777" w:rsidTr="006C2E22">
        <w:trPr>
          <w:trHeight w:val="401"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35FBA" w14:textId="77777777" w:rsidR="001712F6" w:rsidRPr="00CE6C56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C3823" w14:textId="77777777" w:rsidR="001712F6" w:rsidRPr="007503FD" w:rsidRDefault="001712F6" w:rsidP="006C2E22">
            <w:pP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2.1.2. У закладі дошкільної освіти здійснюється внутрішній моніторинг 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стану і результатів освітньої діяльності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28130" w14:textId="77777777" w:rsidR="001712F6" w:rsidRPr="007503FD" w:rsidRDefault="001712F6" w:rsidP="006C2E22">
            <w:pPr>
              <w:spacing w:after="0" w:line="240" w:lineRule="auto"/>
              <w:ind w:left="115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2.1.2.1. У закладі дошкільної освіти здійснюється аналіз стану освітньої діяльності, 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приймаються відповідні управлінські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2EC8D" w14:textId="77777777" w:rsidR="001712F6" w:rsidRPr="00886E51" w:rsidRDefault="001712F6" w:rsidP="006C2E22">
            <w:pPr>
              <w:spacing w:after="0" w:line="240" w:lineRule="auto"/>
              <w:ind w:left="115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99619" w14:textId="77777777" w:rsidR="001712F6" w:rsidRPr="00CE6C56" w:rsidRDefault="001712F6" w:rsidP="006C2E2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Для здійснення моніторингу якості освітнього процесу використову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ємо</w:t>
            </w:r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методичні рекомендації «Моніторинг </w:t>
            </w:r>
            <w:r w:rsidRPr="00CE6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досягнень дітей дошкільного віку згідно з Базовим компонентом дошкільної освіти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Проводимо моніторинг</w:t>
            </w: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стану освітньої діяльності. 2 рази на рік (жовтень, квітень)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Результати моніторингу висвітлюємо на сайті закладу.</w:t>
            </w: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EB64" w14:textId="77777777" w:rsidR="001712F6" w:rsidRPr="00CE6C56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712F6" w:rsidRPr="00886E51" w14:paraId="3AD6C662" w14:textId="77777777" w:rsidTr="006C2E22">
        <w:trPr>
          <w:trHeight w:val="1932"/>
        </w:trPr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875B2" w14:textId="77777777" w:rsidR="001712F6" w:rsidRPr="00CE6C56" w:rsidRDefault="001712F6" w:rsidP="006C2E22">
            <w:pPr>
              <w:spacing w:after="0" w:line="240" w:lineRule="auto"/>
              <w:ind w:left="115" w:right="15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2.2. Організація життєдіяльності здобувачів дошкільної освіти у закладі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80867" w14:textId="77777777" w:rsidR="001712F6" w:rsidRPr="007503FD" w:rsidRDefault="001712F6" w:rsidP="006C2E22">
            <w:pPr>
              <w:spacing w:after="0" w:line="240" w:lineRule="auto"/>
              <w:ind w:left="115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2.2.1. У закладі дошкільної освіти забезпечено дотрим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ання вимог до розпорядку дня та навчання, організації життєдіяльності, рухової активності дітей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72FFC" w14:textId="77777777" w:rsidR="001712F6" w:rsidRPr="007503FD" w:rsidRDefault="001712F6" w:rsidP="006C2E22">
            <w:pPr>
              <w:spacing w:after="0" w:line="240" w:lineRule="auto"/>
              <w:ind w:left="115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2.2.1.1. Розпорядок дня здобувачів дошкільної освіти у вікових групах відповідає гігієнічним нормам щодо тривалості сну, організації різними видами діяльності та відпочинку, у тому числі навчальних занять, тривалості перебування на свіжому повітрі, рухової активності, кратності приймання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їжі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8A4D9" w14:textId="77777777" w:rsidR="001712F6" w:rsidRPr="00886E51" w:rsidRDefault="001712F6" w:rsidP="006C2E22">
            <w:pPr>
              <w:spacing w:after="0" w:line="240" w:lineRule="auto"/>
              <w:ind w:left="115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EB8D" w14:textId="77777777" w:rsidR="001712F6" w:rsidRPr="00FA1004" w:rsidRDefault="001712F6" w:rsidP="006C2E22">
            <w:pPr>
              <w:spacing w:after="0" w:line="240" w:lineRule="auto"/>
              <w:ind w:left="115"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Розпорядок дня здобувачів дошкільної освіти у вікових групах відповідає гігієнічним нормам щодо тривалості сну, організації різними видами діяльності та відпочинку, у тому числі навчальних занять, тривалості перебування на свіжому повітрі, рухової активності, кратності приймання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їжі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16E71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F6" w:rsidRPr="00886E51" w14:paraId="3A95BE7F" w14:textId="77777777" w:rsidTr="006C2E22">
        <w:trPr>
          <w:trHeight w:val="1655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57591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C1EF6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C6A55" w14:textId="77777777" w:rsidR="001712F6" w:rsidRPr="00886E51" w:rsidRDefault="001712F6" w:rsidP="006C2E22">
            <w:pPr>
              <w:spacing w:after="0" w:line="240" w:lineRule="auto"/>
              <w:ind w:left="115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2.2.1.2.Гранично допустиме навчальне навантаження на здобувача дошкільної освіти у закладі дошкільної освіти відповідає віковій групі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803BD" w14:textId="77777777" w:rsidR="001712F6" w:rsidRPr="00886E51" w:rsidRDefault="001712F6" w:rsidP="006C2E22">
            <w:pPr>
              <w:spacing w:after="0" w:line="240" w:lineRule="auto"/>
              <w:ind w:left="115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440B9" w14:textId="77777777" w:rsidR="001712F6" w:rsidRPr="00886E51" w:rsidRDefault="001712F6" w:rsidP="006C2E22">
            <w:pPr>
              <w:spacing w:after="0" w:line="240" w:lineRule="auto"/>
              <w:ind w:left="115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Навантаження на здобувача дошкільної освіти у закладі дошкільної освіти відповідає віковим групам та розкладу занять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3FBF5" w14:textId="77777777" w:rsidR="001712F6" w:rsidRPr="00886E51" w:rsidRDefault="001712F6" w:rsidP="006C2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B9D579" w14:textId="77777777" w:rsidR="001712F6" w:rsidRDefault="001712F6" w:rsidP="001712F6"/>
    <w:p w14:paraId="22215382" w14:textId="77777777" w:rsidR="008C101A" w:rsidRDefault="008C101A"/>
    <w:sectPr w:rsidR="008C101A" w:rsidSect="00886E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94475"/>
    <w:multiLevelType w:val="hybridMultilevel"/>
    <w:tmpl w:val="FAF664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91C86"/>
    <w:multiLevelType w:val="hybridMultilevel"/>
    <w:tmpl w:val="F7E6F0A4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1A"/>
    <w:rsid w:val="001712F6"/>
    <w:rsid w:val="00212CBE"/>
    <w:rsid w:val="008933DB"/>
    <w:rsid w:val="008C101A"/>
    <w:rsid w:val="00BE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ED94"/>
  <w15:chartTrackingRefBased/>
  <w15:docId w15:val="{22D94DA3-4BA1-452A-BEC5-57EDE658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2F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2F6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4226</Words>
  <Characters>2410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 Fox</dc:creator>
  <cp:keywords/>
  <dc:description/>
  <cp:lastModifiedBy>olya Fox</cp:lastModifiedBy>
  <cp:revision>5</cp:revision>
  <dcterms:created xsi:type="dcterms:W3CDTF">2024-10-14T15:58:00Z</dcterms:created>
  <dcterms:modified xsi:type="dcterms:W3CDTF">2024-10-14T16:36:00Z</dcterms:modified>
</cp:coreProperties>
</file>