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7002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Конфлікти виникають у будь-якому середовищі — дитячому, підлітковому, дорослому, вони виникають на роботі і в родині. Їх наявність з часом дає нам можливість навчитися навичкам керування конфліктами, вмінню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налогоджувати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діалог, відстоювати свою думку, зрештою, просити пробачення й вибачати.</w:t>
      </w:r>
      <w:r w:rsidRPr="00343CC7">
        <w:rPr>
          <w:rFonts w:ascii="Times New Roman" w:hAnsi="Times New Roman" w:cs="Times New Roman"/>
          <w:sz w:val="28"/>
          <w:szCs w:val="28"/>
        </w:rPr>
        <w:t xml:space="preserve"> </w:t>
      </w: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Коли ми класифікуємо будь-який конфлікт як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>, ми починаємо сприймати людину, що перебуває на тому боці конфлікту, агресором, а себе — жертвою, втрачаючи шанс на діалог та порозуміння.</w:t>
      </w:r>
    </w:p>
    <w:p w14:paraId="725AEB2C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Сторони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</w:p>
    <w:p w14:paraId="24FCDDCA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  <w:u w:val="single"/>
        </w:rPr>
        <w:t>Булінг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зазвичай має три сторони</w:t>
      </w: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: кривдника, жертву та спостерігачів. Що обов’язкова умова визнання конфлікту як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є те, що одна зі сторін цькування — малолітня чи неповнолітня особа.</w:t>
      </w:r>
    </w:p>
    <w:p w14:paraId="13D549F4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Булінгом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>, що відбувається в закладі освіти, вважається таке систематичне цькування, яке вчиняється стосовно неповнолітньої чи малолітньої особи та/або такою особою стосовно інших учасників освітнього процесу як в межах освітнього закладу, так і поза його межами, зокрема із застосуванням засобів електронної комунікації.</w:t>
      </w:r>
    </w:p>
    <w:p w14:paraId="7882D8A0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Діти, які перебувають у зоні ризику</w:t>
      </w:r>
    </w:p>
    <w:p w14:paraId="4EBD5ACD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Сьогодні зона ризику визначається:</w:t>
      </w:r>
    </w:p>
    <w:p w14:paraId="51513ADF" w14:textId="77777777" w:rsidR="00343CC7" w:rsidRPr="00343CC7" w:rsidRDefault="00343CC7" w:rsidP="00343C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відмінністю фізичного розвитку між кривдником та жертвою;</w:t>
      </w:r>
    </w:p>
    <w:p w14:paraId="344C5308" w14:textId="77777777" w:rsidR="00343CC7" w:rsidRPr="00343CC7" w:rsidRDefault="00343CC7" w:rsidP="00343C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рівнем соціально-психологічної адаптованості;</w:t>
      </w:r>
    </w:p>
    <w:p w14:paraId="6F1A2176" w14:textId="77777777" w:rsidR="00343CC7" w:rsidRPr="00343CC7" w:rsidRDefault="00343CC7" w:rsidP="00343C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рівнем розвитку комунікаційних навичок;</w:t>
      </w:r>
    </w:p>
    <w:p w14:paraId="5882979D" w14:textId="77777777" w:rsidR="00343CC7" w:rsidRPr="00343CC7" w:rsidRDefault="00343CC7" w:rsidP="00343C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соціальним статусом;</w:t>
      </w:r>
    </w:p>
    <w:p w14:paraId="24FF43AB" w14:textId="77777777" w:rsidR="00343CC7" w:rsidRPr="00343CC7" w:rsidRDefault="00343CC7" w:rsidP="00343C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станом здоров’я (наявністю інвалідності або особливих освітніх потреб);</w:t>
      </w:r>
    </w:p>
    <w:p w14:paraId="6FD3C498" w14:textId="77777777" w:rsidR="00343CC7" w:rsidRPr="00343CC7" w:rsidRDefault="00343CC7" w:rsidP="00343C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рівнем ментального розвитку;</w:t>
      </w:r>
    </w:p>
    <w:p w14:paraId="2A29F461" w14:textId="77777777" w:rsidR="00343CC7" w:rsidRPr="00343CC7" w:rsidRDefault="00343CC7" w:rsidP="00343C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расовою або етнічною приналежністю;</w:t>
      </w:r>
    </w:p>
    <w:p w14:paraId="2690FC24" w14:textId="77777777" w:rsidR="00343CC7" w:rsidRPr="00343CC7" w:rsidRDefault="00343CC7" w:rsidP="00343C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належністю до субкультури;</w:t>
      </w:r>
    </w:p>
    <w:p w14:paraId="2325AED2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Також у зону ризику часто потрапляють діти, які переїхали з тимчасово окупованих територій.</w:t>
      </w:r>
    </w:p>
    <w:p w14:paraId="77B07B89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що варто звертати увагу, щоб не пропустити факт цькування.</w:t>
      </w:r>
    </w:p>
    <w:p w14:paraId="48804163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Для жертв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характерні такі прояви поведінки:</w:t>
      </w:r>
    </w:p>
    <w:p w14:paraId="7B594E4D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відсутнє бажання йти в школу: діти можуть саме в будні дні зранку скаржитися на погане самопочуття, вигадувати хвороби, плакати;</w:t>
      </w:r>
    </w:p>
    <w:p w14:paraId="2C1DC9EC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дитина частіше усамітнюється, стає менш говіркою та усміхненою;</w:t>
      </w:r>
    </w:p>
    <w:p w14:paraId="0DD83695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 бере або намагається не брати участь у класних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активностях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>, шкільних заходах;</w:t>
      </w:r>
    </w:p>
    <w:p w14:paraId="3AB2AF6C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доволі регулярно губить гроші або речі, повертається додому в брудному чи зіпсованому одязі, з поламаними речами;</w:t>
      </w:r>
    </w:p>
    <w:p w14:paraId="74008C09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може почати говорити про те, що хотіла б кинути школу;</w:t>
      </w:r>
    </w:p>
    <w:p w14:paraId="54093240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зідзвонюється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>, не веде переписку в соцмережах з однокласниками, іде до школи й назад самостійно, не має в кого уточнити домашнє завдання;</w:t>
      </w:r>
    </w:p>
    <w:p w14:paraId="7FD99A30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намагається ходити до школи іншою дорогою, аніж тією, якою йдуть інші учні;</w:t>
      </w:r>
    </w:p>
    <w:p w14:paraId="59FD1494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обмальовані руки, зошити, особисті речі;</w:t>
      </w:r>
    </w:p>
    <w:p w14:paraId="5D0B5665" w14:textId="77777777" w:rsidR="00343CC7" w:rsidRPr="00343CC7" w:rsidRDefault="00343CC7" w:rsidP="00343C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самостійно наносить собі травми (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самоушкодження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) — від погризених нігтів до порізів на руках, ногах тощо. Крайнім випадком такої реакції на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може бути спроба самогубства.</w:t>
      </w:r>
    </w:p>
    <w:p w14:paraId="16FE385C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Як допомогти дитині, яка стала жертвою </w:t>
      </w:r>
      <w:proofErr w:type="spellStart"/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булінгу</w:t>
      </w:r>
      <w:proofErr w:type="spellEnd"/>
      <w:r w:rsidRPr="00343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1C4E8D4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Незалежно від того, стала жертвою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ваша дитина чи інша, дізнавшись про це, ви маєте докласти зусиль, аби допомогти їй вийти із цієї ситуації:</w:t>
      </w:r>
    </w:p>
    <w:p w14:paraId="6A24EAD3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Почніть розмову з дитиною, вам необхідно тримати себе в спокої, аби вона відчувала себе достатньо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комфортно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518A61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Дайте відчути, що ви поруч, готові вислухати, зрозуміти, підтримати та допомогти.</w:t>
      </w:r>
    </w:p>
    <w:p w14:paraId="44366A07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Діти не винні в тому, що стають жертвами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, тому не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ставте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питань, що можуть сприйматися нею як звинувачення («сама винна»).</w:t>
      </w:r>
    </w:p>
    <w:p w14:paraId="768E709F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Ведіть розмову делікатно, не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ставте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одні й ті самі запитання по кілька разів, не пришвидшуйте, пам’ятайте, що дитині може бути неприємно говорити про це.</w:t>
      </w:r>
    </w:p>
    <w:p w14:paraId="51837B0C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Спробуйте крок за кроком з’ясувати все, що зможете.</w:t>
      </w:r>
    </w:p>
    <w:p w14:paraId="3C145BCB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Поясніть дитині, що немає нічого поганого в тому, щоб повідомити про поведінку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булера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вчителю чи іншим дорослим, оскільки від цього залежить безпека дитини (або однокласника(ці), якщо дитина є не жертвою, а свідком).</w:t>
      </w:r>
    </w:p>
    <w:p w14:paraId="74124BD1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Перш ніж пропонувати власне рішення проблеми, запитайте в дитини, як саме ваша допомога буде їй корисною, після цього можете </w:t>
      </w:r>
      <w:r w:rsidRPr="00343C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запропонувати і свій варіант. Спробуйте розробити спільну стратегію змін.</w:t>
      </w:r>
    </w:p>
    <w:p w14:paraId="7CF37F4B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Поки питання не вирішено повністю, спробуйте спільно знайти й домовитися про способи реагування на ситуації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674F84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Складіть перелік тих дорослих, до кого дитина може одразу звернутися по допомогу: учителі, психолог, батьки інших учнів, охоронець, адміністрація школи тощо.</w:t>
      </w:r>
    </w:p>
    <w:p w14:paraId="2A624AC1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Якщо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мав фізичний характер, ви повинні негайно звернутися до адміністрації школи.</w:t>
      </w:r>
    </w:p>
    <w:p w14:paraId="17DA92C0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Спільно з дитиною сплануйте її перебування в школі так, щоб це забезпечило їй максимальний рівень безпеки (наприклад: не залишатися наодинці, триматися ближче до дорослих).</w:t>
      </w:r>
    </w:p>
    <w:p w14:paraId="373C91EA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Поясніть дитині, що зміни будуть відбуватися поступово, проте весь цей час вона може розраховувати на вашу підтримку.</w:t>
      </w:r>
    </w:p>
    <w:p w14:paraId="29B68065" w14:textId="77777777" w:rsidR="00343CC7" w:rsidRPr="00343CC7" w:rsidRDefault="00343CC7" w:rsidP="00343CC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Допоможіть дитині налагодити дружні стосунки з іншими дітьми, це допоможе їй сформувати навколо себе безпечне середовище.</w:t>
      </w:r>
    </w:p>
    <w:p w14:paraId="596879FB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Можливо, необхідною стане допомога психолога, який допоможе позбутися наслідків цькування та як не ставати жертвою знову.</w:t>
      </w:r>
    </w:p>
    <w:p w14:paraId="181C837A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Як допомогти дитині-агресору?</w:t>
      </w:r>
    </w:p>
    <w:p w14:paraId="18ECAB60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Огляд: Якщо наша мета — зменшення проявів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, то нам потрібно пам’ятати, що звертати увагу та допомагати необхідно не лише дитині, яка стала жертвою, а й дитині, яка є кривдником у цій ситуації . Поясніть батькам, що дитина-агресор також потребує допомоги, і якщо ми справді бажаємо зробити школу безпечним для наших дітей місцем, то повинні не лише звинувачувати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булерів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>, а й допомагати їм вийти, імовірно, з доволі складної ситуації.</w:t>
      </w:r>
    </w:p>
    <w:p w14:paraId="4A77435D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Спробуте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побудувати розмову з дитиною-агресором так:</w:t>
      </w:r>
    </w:p>
    <w:p w14:paraId="5C60172F" w14:textId="77777777" w:rsidR="00343CC7" w:rsidRPr="00343CC7" w:rsidRDefault="00343CC7" w:rsidP="00343CC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Запитайте дитину, як вона ставиться до своїх дій, як на її дії реагують інші?</w:t>
      </w:r>
    </w:p>
    <w:p w14:paraId="6D663C17" w14:textId="77777777" w:rsidR="00343CC7" w:rsidRPr="00343CC7" w:rsidRDefault="00343CC7" w:rsidP="00343CC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Попри те, що вам захочеться дати власну оцінку її словам, спробуйте зосередитися на фактах. Вашою метою є розуміння причин, а не оцінювання, тому уважно слухайте дитину, не перебиваючи.</w:t>
      </w:r>
    </w:p>
    <w:p w14:paraId="061C2C47" w14:textId="77777777" w:rsidR="00343CC7" w:rsidRPr="00343CC7" w:rsidRDefault="00343CC7" w:rsidP="00343CC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Поясніть, чому ви вважаєте такі дії неприпустимими.</w:t>
      </w:r>
    </w:p>
    <w:p w14:paraId="01DB6541" w14:textId="77777777" w:rsidR="00343CC7" w:rsidRPr="00343CC7" w:rsidRDefault="00343CC7" w:rsidP="00343CC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Будьте готові до того, що дитина буде заперечувати факт </w:t>
      </w:r>
      <w:proofErr w:type="spellStart"/>
      <w:r w:rsidRPr="00343CC7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343CC7">
        <w:rPr>
          <w:rFonts w:ascii="Times New Roman" w:hAnsi="Times New Roman" w:cs="Times New Roman"/>
          <w:b/>
          <w:bCs/>
          <w:sz w:val="28"/>
          <w:szCs w:val="28"/>
        </w:rPr>
        <w:t>, не тисніть на неї, дотримуйтесь спокійної розмови.</w:t>
      </w:r>
    </w:p>
    <w:p w14:paraId="58C830B3" w14:textId="77777777" w:rsidR="00343CC7" w:rsidRPr="00343CC7" w:rsidRDefault="00343CC7" w:rsidP="00343CC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Поясніть, що агресивна поведінка неприйнятна й дитина повинна негайно припинити насильство.</w:t>
      </w:r>
    </w:p>
    <w:p w14:paraId="130124D0" w14:textId="77777777" w:rsidR="00343CC7" w:rsidRPr="00343CC7" w:rsidRDefault="00343CC7" w:rsidP="00343CC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Не карайте дитину й не погрожуйте їй покаранням — це може змінити ситуацію на якийсь час, але в подальшому буде мати ще гірші наслідки, наприклад, підсилити агресію стосовно того, хто став його «причиною».</w:t>
      </w:r>
    </w:p>
    <w:p w14:paraId="2DEE0B9E" w14:textId="77777777" w:rsidR="00343CC7" w:rsidRPr="00343CC7" w:rsidRDefault="00343CC7" w:rsidP="00343CC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Агресивна поведінка може свідчити про емоційні або психологічні проблеми, тому варто проконсультуватися з психологом.</w:t>
      </w:r>
    </w:p>
    <w:p w14:paraId="20406DE3" w14:textId="77777777" w:rsidR="00343CC7" w:rsidRPr="00343CC7" w:rsidRDefault="00343CC7" w:rsidP="00343CC7">
      <w:p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Рекомендації педагогам:</w:t>
      </w:r>
    </w:p>
    <w:p w14:paraId="62C46DDC" w14:textId="77777777" w:rsidR="00343CC7" w:rsidRPr="00343CC7" w:rsidRDefault="00343CC7" w:rsidP="00343CC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Стежте за груповою динамікою </w:t>
      </w:r>
      <w:r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r w:rsidRPr="00343CC7">
        <w:rPr>
          <w:rFonts w:ascii="Times New Roman" w:hAnsi="Times New Roman" w:cs="Times New Roman"/>
          <w:b/>
          <w:bCs/>
          <w:sz w:val="28"/>
          <w:szCs w:val="28"/>
        </w:rPr>
        <w:t>, щоб вчасно виявляти проблемні випадки та реагувати на них.</w:t>
      </w:r>
    </w:p>
    <w:p w14:paraId="24B78D4E" w14:textId="77777777" w:rsidR="00343CC7" w:rsidRPr="00343CC7" w:rsidRDefault="00343CC7" w:rsidP="00343CC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Будьте спостережливими. Спостерігайте за емоційним станом </w:t>
      </w:r>
      <w:r>
        <w:rPr>
          <w:rFonts w:ascii="Times New Roman" w:hAnsi="Times New Roman" w:cs="Times New Roman"/>
          <w:b/>
          <w:bCs/>
          <w:sz w:val="28"/>
          <w:szCs w:val="28"/>
        </w:rPr>
        <w:t>вихованців</w:t>
      </w:r>
      <w:r w:rsidRPr="00343CC7">
        <w:rPr>
          <w:rFonts w:ascii="Times New Roman" w:hAnsi="Times New Roman" w:cs="Times New Roman"/>
          <w:b/>
          <w:bCs/>
          <w:sz w:val="28"/>
          <w:szCs w:val="28"/>
        </w:rPr>
        <w:t>, поведінкою, взаємодією та відносинах з однокласниками та іншими вчителями. Регулярно підтримуйте зв’язок з учнями.</w:t>
      </w:r>
    </w:p>
    <w:p w14:paraId="30B4B0E5" w14:textId="77777777" w:rsidR="00343CC7" w:rsidRPr="00343CC7" w:rsidRDefault="00343CC7" w:rsidP="00343CC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Проявляйте розуміння, чуйність, довіру.</w:t>
      </w:r>
    </w:p>
    <w:p w14:paraId="1EF30694" w14:textId="77777777" w:rsidR="00343CC7" w:rsidRPr="00343CC7" w:rsidRDefault="00343CC7" w:rsidP="00343CC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Висловлюйте свої почуття, у деяких питаннях, які не мають однозначного вирішення,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чуйте думку дітей</w:t>
      </w:r>
      <w:r w:rsidRPr="00343C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5016E2" w14:textId="77777777" w:rsidR="00343CC7" w:rsidRPr="00343CC7" w:rsidRDefault="00343CC7" w:rsidP="00343CC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Заохочуйте </w:t>
      </w:r>
      <w:r>
        <w:rPr>
          <w:rFonts w:ascii="Times New Roman" w:hAnsi="Times New Roman" w:cs="Times New Roman"/>
          <w:b/>
          <w:bCs/>
          <w:sz w:val="28"/>
          <w:szCs w:val="28"/>
        </w:rPr>
        <w:t>вихованців</w:t>
      </w:r>
      <w:r w:rsidRPr="00343CC7">
        <w:rPr>
          <w:rFonts w:ascii="Times New Roman" w:hAnsi="Times New Roman" w:cs="Times New Roman"/>
          <w:b/>
          <w:bCs/>
          <w:sz w:val="28"/>
          <w:szCs w:val="28"/>
        </w:rPr>
        <w:t xml:space="preserve"> розповісти про свої проблеми вам або своїм батькам.</w:t>
      </w:r>
    </w:p>
    <w:p w14:paraId="578AC201" w14:textId="77777777" w:rsidR="00343CC7" w:rsidRPr="00343CC7" w:rsidRDefault="00343CC7" w:rsidP="00343CC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Заохочуйте батьків виявляти проблеми спілкування та взаємодії дитини в колективі, звертатися до психолога.</w:t>
      </w:r>
    </w:p>
    <w:p w14:paraId="01417B68" w14:textId="77777777" w:rsidR="00343CC7" w:rsidRPr="00343CC7" w:rsidRDefault="00343CC7" w:rsidP="00343CC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CC7">
        <w:rPr>
          <w:rFonts w:ascii="Times New Roman" w:hAnsi="Times New Roman" w:cs="Times New Roman"/>
          <w:b/>
          <w:bCs/>
          <w:sz w:val="28"/>
          <w:szCs w:val="28"/>
        </w:rPr>
        <w:t>Слухайте, захищайте, об’єднуйте, моделюйте та навчайте! І пам’ятайте, спілкуйтеся та поводьтеся з іншими так, якби ви хотіли, щоб спілкувалися і поводилися з Вами!</w:t>
      </w:r>
    </w:p>
    <w:p w14:paraId="4827EC7E" w14:textId="77777777" w:rsidR="00B43016" w:rsidRPr="00343CC7" w:rsidRDefault="0079347D">
      <w:pPr>
        <w:rPr>
          <w:rFonts w:ascii="Times New Roman" w:hAnsi="Times New Roman" w:cs="Times New Roman"/>
          <w:sz w:val="28"/>
          <w:szCs w:val="28"/>
        </w:rPr>
      </w:pPr>
    </w:p>
    <w:sectPr w:rsidR="00B43016" w:rsidRPr="00343C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CE"/>
    <w:multiLevelType w:val="multilevel"/>
    <w:tmpl w:val="E412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17148"/>
    <w:multiLevelType w:val="multilevel"/>
    <w:tmpl w:val="5E8C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67063"/>
    <w:multiLevelType w:val="multilevel"/>
    <w:tmpl w:val="9508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4031F"/>
    <w:multiLevelType w:val="multilevel"/>
    <w:tmpl w:val="F544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80F42"/>
    <w:multiLevelType w:val="multilevel"/>
    <w:tmpl w:val="FB6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C7"/>
    <w:rsid w:val="00343CC7"/>
    <w:rsid w:val="0079347D"/>
    <w:rsid w:val="00A0214C"/>
    <w:rsid w:val="00E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4D53"/>
  <w15:chartTrackingRefBased/>
  <w15:docId w15:val="{ACAC80EF-5620-4BAC-892E-57F9A73C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993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6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14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17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61220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8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1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15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2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8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77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73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99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47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792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09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8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5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4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60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4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0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2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18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33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9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9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43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7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70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97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23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24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29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52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4264</Words>
  <Characters>2431</Characters>
  <Application>Microsoft Office Word</Application>
  <DocSecurity>0</DocSecurity>
  <Lines>20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olya Fox</cp:lastModifiedBy>
  <cp:revision>3</cp:revision>
  <dcterms:created xsi:type="dcterms:W3CDTF">2024-10-11T12:09:00Z</dcterms:created>
  <dcterms:modified xsi:type="dcterms:W3CDTF">2024-10-13T16:15:00Z</dcterms:modified>
</cp:coreProperties>
</file>