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4B" w:rsidRPr="001C254B" w:rsidRDefault="001C254B" w:rsidP="001C254B">
      <w:pPr>
        <w:spacing w:line="240" w:lineRule="auto"/>
        <w:jc w:val="center"/>
        <w:rPr>
          <w:rFonts w:ascii="Times New Roman" w:hAnsi="Times New Roman" w:cs="Times New Roman"/>
          <w:b/>
          <w:kern w:val="36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b/>
          <w:kern w:val="36"/>
          <w:sz w:val="26"/>
          <w:szCs w:val="26"/>
          <w:lang w:val="uk-UA" w:eastAsia="ru-RU"/>
        </w:rPr>
        <w:t>Правила поведінки здобувачів освіти ЗДО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Правила поведінки здобувача освіти в закладі дошкільної освіти (ЗДО)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Правила поведінки здобувача освіти в ЗДО базуються на законах України, наказах Міністерства освіти і науки України та рішеннях органів місцевого самоврядування, Статуті закладу.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val="uk-UA" w:eastAsia="ru-RU"/>
        </w:rPr>
        <w:t>Здобувачі освіти в ЗДО повинні дотримуватись таких правил: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Приходити вчасно в заклад дошкільної освіти.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Вітатися з усіма працівниками ЗДО.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У всьому слухатися вихователя.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Якщо щось болить, то обов’язково про це сказати вихователю.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Берегти іграшки, майно та книги.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В групі голосно не кричати та не бігати.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Не ходити в  вологому одязі.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Не ображати дітей зі своєї групи.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Слідкувати за станом свого одягу.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Мати особисті носові хустинки.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Дотримуватися вимог безпеки.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- Акуратно вішати одяг в свою шафку.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Закон України «Про дошкільну освіту» (зі змінами та доповненнями)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val="uk-UA" w:eastAsia="ru-RU"/>
        </w:rPr>
        <w:t>Стаття 27.</w:t>
      </w:r>
      <w:r w:rsidRPr="001C254B">
        <w:rPr>
          <w:rFonts w:ascii="Times New Roman" w:hAnsi="Times New Roman" w:cs="Times New Roman"/>
          <w:sz w:val="26"/>
          <w:szCs w:val="26"/>
          <w:u w:val="single"/>
          <w:lang w:val="uk-UA" w:eastAsia="ru-RU"/>
        </w:rPr>
        <w:t> </w:t>
      </w:r>
      <w:r w:rsidRPr="001C254B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val="uk-UA" w:eastAsia="ru-RU"/>
        </w:rPr>
        <w:t>Учасники освітнього процесу</w:t>
      </w: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br/>
        <w:t>Учасниками освітнього процесу у сфері дошкільної освіти є: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діти дошкільного віку, вихованці, учні;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педагогічні працівники: директори, заступники директора з навчально-виховної (виховної) роботи, вихователі-методисти, вихователі, старші вихователі, асистенти вихователів, вчителі (усіх спеціальностей), вчителі-дефектологи, вчителі-логопеди, практичні психологи, соціальні педагоги, інструктори з праці, інструктори з фізкультури, інструктори слухового кабінету, музичні керівники, керівники гуртків, студій, секцій, інших форм гурткової роботи та інші спеціалісти;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i/>
          <w:iCs/>
          <w:sz w:val="26"/>
          <w:szCs w:val="26"/>
          <w:lang w:val="uk-UA" w:eastAsia="ru-RU"/>
        </w:rPr>
        <w:t>{Абзац третій статті 27 із змінами, внесеними згідно із Законом № 2145-VIII від 05.09.2017}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помічники вихователів та няні;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i/>
          <w:iCs/>
          <w:sz w:val="26"/>
          <w:szCs w:val="26"/>
          <w:lang w:val="uk-UA" w:eastAsia="ru-RU"/>
        </w:rPr>
        <w:t>{Абзац четвертий статті 27 із змінами, внесеними згідно із Законом № 2145-VIII від 05.09.2017}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lastRenderedPageBreak/>
        <w:t>медичні працівники;</w:t>
      </w: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br/>
        <w:t>батьки або особи, які їх замінюють;</w:t>
      </w: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br/>
        <w:t>батьки-вихователі дитячих будинків сімейного типу;</w:t>
      </w: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br/>
        <w:t>асистенти дітей з особливими освітніми потребами;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i/>
          <w:iCs/>
          <w:sz w:val="26"/>
          <w:szCs w:val="26"/>
          <w:lang w:val="uk-UA" w:eastAsia="ru-RU"/>
        </w:rPr>
        <w:t>{Статтю 27 доповнено новим абзацом згідно із Законом № 2145-VIII від 05.09.2017}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фізичні особи, які мають право здійснювати освітню діяльність у сфері дошкільної освіти.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i/>
          <w:iCs/>
          <w:sz w:val="26"/>
          <w:szCs w:val="26"/>
          <w:lang w:val="uk-UA" w:eastAsia="ru-RU"/>
        </w:rPr>
        <w:t>{Абзац дев'ятий статті 27 в редакції Закону № 2145-VIII від 05.09.2017}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val="uk-UA" w:eastAsia="ru-RU"/>
        </w:rPr>
        <w:t>Стаття 28.</w:t>
      </w:r>
      <w:r w:rsidRPr="001C254B">
        <w:rPr>
          <w:rFonts w:ascii="Times New Roman" w:hAnsi="Times New Roman" w:cs="Times New Roman"/>
          <w:sz w:val="26"/>
          <w:szCs w:val="26"/>
          <w:u w:val="single"/>
          <w:lang w:val="uk-UA" w:eastAsia="ru-RU"/>
        </w:rPr>
        <w:t> </w:t>
      </w:r>
      <w:r w:rsidRPr="001C254B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val="uk-UA" w:eastAsia="ru-RU"/>
        </w:rPr>
        <w:t>Права дитини у сфері дошкільної освіти</w:t>
      </w: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br/>
        <w:t>1. Права дитини у сфері дошкільної освіти визначені Конституцією України, Законом України "Про освіту", цим Законом та іншими нормативно-правовими актами.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2. Дитина має гарантоване державою право на: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безоплатну дошкільну освіту в державних і комунальних закладах дошкільної освіти;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безпечні та нешкідливі для здоров'я умови утримання, розвитку, виховання і навчання;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захист від будь-якої інформації, пропаганди та агітації, що завдає шкоди її здоров'ю, моральному та духовному розвитку;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безоплатне медичне обслуговування у закладах дошкільної освіти;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i/>
          <w:iCs/>
          <w:sz w:val="26"/>
          <w:szCs w:val="26"/>
          <w:lang w:val="uk-UA" w:eastAsia="ru-RU"/>
        </w:rPr>
        <w:t>{Абзац п'ятий частини другої статті 28 із змінами, внесеними згідно із Законом № 2145-VIII від 05.09.2017}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захист від будь-яких форм експлуатації та дій, які шкодять здоров'ю дитини, а також від фізичного та психологічного насильства, приниження її гідності;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здоровий спосіб життя;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діти з особливими освітніми потребами, що зумовлені порушеннями інтелектуального розвитку та/або сенсорними та фізичними порушеннями, мають право на першочергове зарахування до закладів дошкільної освіти.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i/>
          <w:iCs/>
          <w:sz w:val="26"/>
          <w:szCs w:val="26"/>
          <w:lang w:val="uk-UA" w:eastAsia="ru-RU"/>
        </w:rPr>
        <w:t>{Частину другу статті 28 доповнено абзацом восьмим згідно із Законом № 2541-VIII від 06.09.2018}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uk-UA" w:eastAsia="ru-RU"/>
        </w:rPr>
        <w:t>Закон України «Про  освіту» (зі змінами та доповненнями)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val="uk-UA" w:eastAsia="ru-RU"/>
        </w:rPr>
        <w:t>Стаття 55.</w:t>
      </w:r>
      <w:r w:rsidRPr="001C254B">
        <w:rPr>
          <w:rFonts w:ascii="Times New Roman" w:hAnsi="Times New Roman" w:cs="Times New Roman"/>
          <w:sz w:val="26"/>
          <w:szCs w:val="26"/>
          <w:u w:val="single"/>
          <w:lang w:val="uk-UA" w:eastAsia="ru-RU"/>
        </w:rPr>
        <w:t> </w:t>
      </w:r>
      <w:r w:rsidRPr="001C254B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val="uk-UA" w:eastAsia="ru-RU"/>
        </w:rPr>
        <w:t>Права та обов’язки батьків здобувачів освіти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Виховання в сім’ї є першоосновою розвитку дитини як особистості. Батьки мають рівні права та обов’язки щодо освіти і розвитку дитини.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Батьки здобувачів освіти мають право: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lastRenderedPageBreak/>
        <w:t>захищати відповідно до законодавства права та законні інтереси здобувачів освіти;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звертатися до закладів освіти, органів управління освітою з питань освіти;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обирати заклад освіти, освітню програму, вид і форму здобуття дітьми відповідної освіти;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брати участь у громадському самоврядуванні закладу освіти, зокрема обирати і бути обраними до органів громадського самоврядування закладу освіти;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завчасно отримувати інформацію про всі заплановані у закладі освіти та позапланові педагогічні, психологічні, медичні, соціологічні заходи, дослідження, обстеження, педагогічні експерименти та надавати згоду на участь у них дитини;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брати участь у розробленні індивідуальної програми розвитку дитини та/або індивідуального навчального плану;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отримувати інформацію про діяльність закладу освіти, результати навчання своїх дітей (дітей, законними представниками яких вони є) і результати оцінювання якості освіти у закладі освіти та його освітньої діяльності.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       3. Батьки здобувачів освіти зобов’язані: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здоров’я, здоров’я оточуючих і довкілля;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сприяти виконанню дитиною освітньої програми та досягненню дитиною передбачених нею результатів навчання;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поважати гідність, права, свободи і законні інтереси дитини та інших учасників освітнього процесу;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дбати про фізичне і психічне здоров’я дитини, сприяти розвитку її здібностей, формувати навички здорового способу життя;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формувати у дітей усвідомлення необхідності додержуватися </w:t>
      </w:r>
      <w:hyperlink r:id="rId5" w:history="1">
        <w:r w:rsidRPr="001C254B">
          <w:rPr>
            <w:rFonts w:ascii="Times New Roman" w:hAnsi="Times New Roman" w:cs="Times New Roman"/>
            <w:color w:val="006FB4"/>
            <w:sz w:val="26"/>
            <w:szCs w:val="26"/>
            <w:u w:val="single"/>
            <w:lang w:val="uk-UA" w:eastAsia="ru-RU"/>
          </w:rPr>
          <w:t>Конституції</w:t>
        </w:r>
      </w:hyperlink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 та законів України, захищати суверенітет і територіальну цілісність України;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виховувати у дитини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України;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дотримуватися установчих документів, правил внутрішнього розпорядку закладу освіти, а також умов договору про надання освітніх послуг (за наявності).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lastRenderedPageBreak/>
        <w:t>       4. Держава надає батькам здобувачів освіти допомогу у виконанні ними своїх обов’язків, захищає права сім’ї.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переконань, а суб’єкти освітньої діяльності мають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color w:val="FF0000"/>
          <w:sz w:val="26"/>
          <w:szCs w:val="26"/>
          <w:bdr w:val="none" w:sz="0" w:space="0" w:color="auto" w:frame="1"/>
          <w:lang w:val="uk-UA" w:eastAsia="ru-RU"/>
        </w:rPr>
        <w:t>Відвідування дитиною закладу дошкільної освіти не звільняє сім'ю від обов'язку виховувати і розвивати її в родинному колі.</w:t>
      </w:r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hyperlink r:id="rId6" w:tgtFrame="_blank" w:history="1">
        <w:r w:rsidRPr="001C254B">
          <w:rPr>
            <w:rFonts w:ascii="Times New Roman" w:hAnsi="Times New Roman" w:cs="Times New Roman"/>
            <w:color w:val="FF0000"/>
            <w:sz w:val="26"/>
            <w:szCs w:val="26"/>
            <w:u w:val="single"/>
            <w:lang w:val="uk-UA" w:eastAsia="ru-RU"/>
          </w:rPr>
          <w:t>Ст. 8 п. 2 Закону України «Про дошкільну освіту»</w:t>
        </w:r>
      </w:hyperlink>
    </w:p>
    <w:p w:rsidR="001C254B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C254B">
        <w:rPr>
          <w:rFonts w:ascii="Times New Roman" w:hAnsi="Times New Roman" w:cs="Times New Roman"/>
          <w:sz w:val="26"/>
          <w:szCs w:val="26"/>
          <w:lang w:val="uk-UA" w:eastAsia="ru-RU"/>
        </w:rPr>
        <w:t>       5. Інші права та обов’язки батьків здобувачів освіти можуть встановлюватися законодавством, установчими документами закладу освіти і договором про надання освітніх послуг (за наявності).</w:t>
      </w:r>
    </w:p>
    <w:p w:rsidR="00274B9E" w:rsidRPr="001C254B" w:rsidRDefault="001C254B" w:rsidP="001C254B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274B9E" w:rsidRPr="001C254B" w:rsidSect="00D3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FE1"/>
    <w:multiLevelType w:val="multilevel"/>
    <w:tmpl w:val="A32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8002D"/>
    <w:multiLevelType w:val="multilevel"/>
    <w:tmpl w:val="C1DA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D7E3E"/>
    <w:multiLevelType w:val="multilevel"/>
    <w:tmpl w:val="A3F6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45384"/>
    <w:multiLevelType w:val="multilevel"/>
    <w:tmpl w:val="62A49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F117B5"/>
    <w:multiLevelType w:val="multilevel"/>
    <w:tmpl w:val="46E4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C7659"/>
    <w:multiLevelType w:val="multilevel"/>
    <w:tmpl w:val="F5D0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05ED3"/>
    <w:multiLevelType w:val="multilevel"/>
    <w:tmpl w:val="31D8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F90C56"/>
    <w:multiLevelType w:val="multilevel"/>
    <w:tmpl w:val="E22C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FB7A81"/>
    <w:multiLevelType w:val="multilevel"/>
    <w:tmpl w:val="DA18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54B"/>
    <w:rsid w:val="0000622A"/>
    <w:rsid w:val="001C254B"/>
    <w:rsid w:val="001E408F"/>
    <w:rsid w:val="002638F4"/>
    <w:rsid w:val="00495548"/>
    <w:rsid w:val="009F56F2"/>
    <w:rsid w:val="00B4429D"/>
    <w:rsid w:val="00C230CF"/>
    <w:rsid w:val="00CF12D4"/>
    <w:rsid w:val="00D320A3"/>
    <w:rsid w:val="00DE2773"/>
    <w:rsid w:val="00F6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A3"/>
  </w:style>
  <w:style w:type="paragraph" w:styleId="1">
    <w:name w:val="heading 1"/>
    <w:basedOn w:val="a"/>
    <w:link w:val="10"/>
    <w:uiPriority w:val="9"/>
    <w:qFormat/>
    <w:rsid w:val="001C2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254B"/>
  </w:style>
  <w:style w:type="character" w:styleId="a4">
    <w:name w:val="Emphasis"/>
    <w:basedOn w:val="a0"/>
    <w:uiPriority w:val="20"/>
    <w:qFormat/>
    <w:rsid w:val="001C254B"/>
    <w:rPr>
      <w:i/>
      <w:iCs/>
    </w:rPr>
  </w:style>
  <w:style w:type="character" w:styleId="a5">
    <w:name w:val="Hyperlink"/>
    <w:basedOn w:val="a0"/>
    <w:uiPriority w:val="99"/>
    <w:semiHidden/>
    <w:unhideWhenUsed/>
    <w:rsid w:val="001C25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2628-14" TargetMode="External"/><Relationship Id="rId5" Type="http://schemas.openxmlformats.org/officeDocument/2006/relationships/hyperlink" Target="https://xn--80aagahqwyibe8an.com/laws/show/254%D0%BA/96-%D0%B2%D1%8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1056</Words>
  <Characters>6023</Characters>
  <Application>Microsoft Office Word</Application>
  <DocSecurity>0</DocSecurity>
  <Lines>50</Lines>
  <Paragraphs>14</Paragraphs>
  <ScaleCrop>false</ScaleCrop>
  <Company>Microsoft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2021-12-22T13:30:00Z</dcterms:created>
  <dcterms:modified xsi:type="dcterms:W3CDTF">2021-12-22T13:32:00Z</dcterms:modified>
</cp:coreProperties>
</file>