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29A7" w:rsidRPr="00EC399F" w:rsidRDefault="00CE29A7" w:rsidP="00CE29A7">
      <w:pPr>
        <w:spacing w:after="0" w:line="240" w:lineRule="auto"/>
        <w:rPr>
          <w:rFonts w:ascii="Times New Roman" w:eastAsia="Times New Roman" w:hAnsi="Times New Roman" w:cs="Times New Roman"/>
          <w:sz w:val="28"/>
          <w:szCs w:val="28"/>
          <w:lang w:val="uk-UA"/>
        </w:rPr>
      </w:pPr>
      <w:r w:rsidRPr="00EC399F">
        <w:rPr>
          <w:rFonts w:ascii="Times New Roman" w:eastAsia="Times New Roman" w:hAnsi="Times New Roman" w:cs="Times New Roman"/>
          <w:b/>
          <w:sz w:val="20"/>
          <w:szCs w:val="24"/>
          <w:lang w:val="uk-UA"/>
        </w:rPr>
        <w:t xml:space="preserve">ЧЕРВОНОГРАДСЬКА  МІСЬКА                                                          </w:t>
      </w:r>
      <w:r w:rsidRPr="00EC399F">
        <w:rPr>
          <w:rFonts w:ascii="Times New Roman" w:eastAsia="Times New Roman" w:hAnsi="Times New Roman" w:cs="Times New Roman"/>
          <w:sz w:val="28"/>
          <w:szCs w:val="28"/>
          <w:lang w:val="uk-UA"/>
        </w:rPr>
        <w:t>ЗАТВЕРДЖ</w:t>
      </w:r>
      <w:r>
        <w:rPr>
          <w:rFonts w:ascii="Times New Roman" w:eastAsia="Times New Roman" w:hAnsi="Times New Roman" w:cs="Times New Roman"/>
          <w:sz w:val="28"/>
          <w:szCs w:val="28"/>
          <w:lang w:val="uk-UA"/>
        </w:rPr>
        <w:t>УЮ</w:t>
      </w:r>
    </w:p>
    <w:p w:rsidR="00CE29A7" w:rsidRPr="00EC399F" w:rsidRDefault="00CE29A7" w:rsidP="00CE29A7">
      <w:pPr>
        <w:spacing w:after="0" w:line="240" w:lineRule="auto"/>
        <w:rPr>
          <w:rFonts w:ascii="Times New Roman" w:eastAsia="Times New Roman" w:hAnsi="Times New Roman" w:cs="Times New Roman"/>
          <w:b/>
          <w:sz w:val="20"/>
          <w:szCs w:val="24"/>
          <w:lang w:val="uk-UA"/>
        </w:rPr>
      </w:pPr>
      <w:r w:rsidRPr="00EC399F">
        <w:rPr>
          <w:rFonts w:ascii="Times New Roman" w:eastAsia="Times New Roman" w:hAnsi="Times New Roman" w:cs="Times New Roman"/>
          <w:b/>
          <w:sz w:val="20"/>
          <w:szCs w:val="24"/>
          <w:lang w:val="uk-UA"/>
        </w:rPr>
        <w:t xml:space="preserve">                     РАДА </w:t>
      </w:r>
    </w:p>
    <w:p w:rsidR="00CE29A7" w:rsidRPr="00EC399F" w:rsidRDefault="00CE29A7" w:rsidP="00CE29A7">
      <w:pPr>
        <w:spacing w:after="0" w:line="240" w:lineRule="auto"/>
        <w:rPr>
          <w:rFonts w:ascii="Times New Roman" w:eastAsia="Times New Roman" w:hAnsi="Times New Roman" w:cs="Times New Roman"/>
          <w:sz w:val="26"/>
          <w:szCs w:val="26"/>
          <w:lang w:val="uk-UA"/>
        </w:rPr>
      </w:pPr>
      <w:r w:rsidRPr="00EC399F">
        <w:rPr>
          <w:rFonts w:ascii="Times New Roman" w:eastAsia="Times New Roman" w:hAnsi="Times New Roman" w:cs="Times New Roman"/>
          <w:b/>
          <w:sz w:val="20"/>
          <w:szCs w:val="24"/>
          <w:lang w:val="uk-UA"/>
        </w:rPr>
        <w:t xml:space="preserve">           Львівської області                                                                          </w:t>
      </w:r>
      <w:r>
        <w:rPr>
          <w:rFonts w:ascii="Times New Roman" w:eastAsia="Times New Roman" w:hAnsi="Times New Roman" w:cs="Times New Roman"/>
          <w:sz w:val="26"/>
          <w:szCs w:val="26"/>
          <w:lang w:val="uk-UA"/>
        </w:rPr>
        <w:t xml:space="preserve">Директор ЗДО  я/с № </w:t>
      </w:r>
      <w:r w:rsidR="003C3380">
        <w:rPr>
          <w:rFonts w:ascii="Times New Roman" w:eastAsia="Times New Roman" w:hAnsi="Times New Roman" w:cs="Times New Roman"/>
          <w:sz w:val="26"/>
          <w:szCs w:val="26"/>
          <w:lang w:val="uk-UA"/>
        </w:rPr>
        <w:t>10</w:t>
      </w:r>
    </w:p>
    <w:p w:rsidR="00CE29A7" w:rsidRPr="00DC03EC" w:rsidRDefault="00CE29A7" w:rsidP="00CE29A7">
      <w:pPr>
        <w:keepNext/>
        <w:spacing w:after="0" w:line="240" w:lineRule="auto"/>
        <w:outlineLvl w:val="0"/>
        <w:rPr>
          <w:rFonts w:ascii="Times New Roman" w:eastAsia="Times New Roman" w:hAnsi="Times New Roman" w:cs="Times New Roman"/>
          <w:sz w:val="26"/>
          <w:szCs w:val="26"/>
          <w:lang w:val="uk-UA"/>
        </w:rPr>
      </w:pPr>
      <w:r w:rsidRPr="00DC03EC">
        <w:rPr>
          <w:rFonts w:ascii="Times New Roman" w:eastAsia="Arial Unicode MS" w:hAnsi="Times New Roman" w:cs="Times New Roman"/>
          <w:sz w:val="24"/>
          <w:szCs w:val="28"/>
          <w:lang w:val="uk-UA"/>
        </w:rPr>
        <w:t xml:space="preserve">Заклад дошкільної освіти                                </w:t>
      </w:r>
      <w:r>
        <w:rPr>
          <w:rFonts w:ascii="Times New Roman" w:eastAsia="Arial Unicode MS" w:hAnsi="Times New Roman" w:cs="Times New Roman"/>
          <w:sz w:val="24"/>
          <w:szCs w:val="28"/>
          <w:lang w:val="uk-UA"/>
        </w:rPr>
        <w:t xml:space="preserve">                        </w:t>
      </w:r>
      <w:r w:rsidR="003C3380">
        <w:rPr>
          <w:rFonts w:ascii="Times New Roman" w:eastAsia="Times New Roman" w:hAnsi="Times New Roman" w:cs="Times New Roman"/>
          <w:sz w:val="26"/>
          <w:szCs w:val="26"/>
          <w:lang w:val="uk-UA"/>
        </w:rPr>
        <w:t>____________</w:t>
      </w:r>
      <w:r w:rsidRPr="00DC03EC">
        <w:rPr>
          <w:rFonts w:ascii="Times New Roman" w:eastAsia="Times New Roman" w:hAnsi="Times New Roman" w:cs="Times New Roman"/>
          <w:sz w:val="26"/>
          <w:szCs w:val="26"/>
          <w:lang w:val="uk-UA"/>
        </w:rPr>
        <w:t>__</w:t>
      </w:r>
      <w:r w:rsidR="003C3380">
        <w:rPr>
          <w:rFonts w:ascii="Times New Roman" w:eastAsia="Times New Roman" w:hAnsi="Times New Roman" w:cs="Times New Roman"/>
          <w:sz w:val="26"/>
          <w:szCs w:val="26"/>
          <w:lang w:val="uk-UA"/>
        </w:rPr>
        <w:t>А.В. Олексович</w:t>
      </w:r>
    </w:p>
    <w:p w:rsidR="00CE29A7" w:rsidRPr="00EC399F" w:rsidRDefault="00CE29A7" w:rsidP="00CE29A7">
      <w:pPr>
        <w:keepNext/>
        <w:spacing w:after="0" w:line="240" w:lineRule="auto"/>
        <w:outlineLvl w:val="0"/>
        <w:rPr>
          <w:rFonts w:ascii="Times New Roman" w:eastAsia="Arial Unicode MS" w:hAnsi="Times New Roman" w:cs="Times New Roman"/>
          <w:sz w:val="24"/>
          <w:szCs w:val="28"/>
          <w:lang w:val="uk-UA"/>
        </w:rPr>
      </w:pPr>
      <w:r>
        <w:rPr>
          <w:rFonts w:ascii="Times New Roman" w:eastAsia="Arial Unicode MS" w:hAnsi="Times New Roman" w:cs="Times New Roman"/>
          <w:sz w:val="24"/>
          <w:szCs w:val="28"/>
          <w:lang w:val="uk-UA"/>
        </w:rPr>
        <w:t xml:space="preserve">         </w:t>
      </w:r>
      <w:r w:rsidRPr="00EC399F">
        <w:rPr>
          <w:rFonts w:ascii="Times New Roman" w:eastAsia="Arial Unicode MS" w:hAnsi="Times New Roman" w:cs="Times New Roman"/>
          <w:sz w:val="24"/>
          <w:szCs w:val="28"/>
          <w:lang w:val="uk-UA"/>
        </w:rPr>
        <w:t xml:space="preserve">ясла-садок № </w:t>
      </w:r>
      <w:r w:rsidR="003C3380">
        <w:rPr>
          <w:rFonts w:ascii="Times New Roman" w:eastAsia="Arial Unicode MS" w:hAnsi="Times New Roman" w:cs="Times New Roman"/>
          <w:sz w:val="24"/>
          <w:szCs w:val="28"/>
          <w:lang w:val="uk-UA"/>
        </w:rPr>
        <w:t xml:space="preserve">10 </w:t>
      </w:r>
      <w:r>
        <w:rPr>
          <w:rFonts w:ascii="Times New Roman" w:eastAsia="Arial Unicode MS" w:hAnsi="Times New Roman" w:cs="Times New Roman"/>
          <w:sz w:val="24"/>
          <w:szCs w:val="28"/>
          <w:lang w:val="uk-UA"/>
        </w:rPr>
        <w:t xml:space="preserve">                                                                 </w:t>
      </w:r>
      <w:r w:rsidR="003C3380">
        <w:rPr>
          <w:rFonts w:ascii="Times New Roman" w:eastAsia="Arial Unicode MS" w:hAnsi="Times New Roman" w:cs="Times New Roman"/>
          <w:sz w:val="24"/>
          <w:szCs w:val="28"/>
          <w:lang w:val="uk-UA"/>
        </w:rPr>
        <w:t>09.03.</w:t>
      </w:r>
      <w:r w:rsidRPr="00C6776D">
        <w:rPr>
          <w:rFonts w:ascii="Times New Roman" w:eastAsia="Arial Unicode MS" w:hAnsi="Times New Roman" w:cs="Times New Roman"/>
          <w:sz w:val="24"/>
          <w:szCs w:val="28"/>
          <w:lang w:val="uk-UA"/>
        </w:rPr>
        <w:t>202</w:t>
      </w:r>
      <w:r w:rsidR="003C3380">
        <w:rPr>
          <w:rFonts w:ascii="Times New Roman" w:eastAsia="Arial Unicode MS" w:hAnsi="Times New Roman" w:cs="Times New Roman"/>
          <w:sz w:val="24"/>
          <w:szCs w:val="28"/>
          <w:lang w:val="uk-UA"/>
        </w:rPr>
        <w:t>2</w:t>
      </w:r>
    </w:p>
    <w:p w:rsidR="00CE29A7" w:rsidRPr="00B631DC" w:rsidRDefault="00CE29A7" w:rsidP="00CE29A7">
      <w:pPr>
        <w:shd w:val="clear" w:color="auto" w:fill="FFFFFF"/>
        <w:spacing w:after="0" w:line="405" w:lineRule="atLeast"/>
        <w:ind w:right="-284" w:firstLine="709"/>
        <w:rPr>
          <w:rFonts w:ascii="Arial" w:eastAsia="Times New Roman" w:hAnsi="Arial" w:cs="Arial"/>
          <w:color w:val="686868"/>
          <w:sz w:val="27"/>
          <w:szCs w:val="27"/>
        </w:rPr>
      </w:pPr>
      <w:r w:rsidRPr="00B631DC">
        <w:rPr>
          <w:rFonts w:ascii="Times New Roman" w:eastAsia="Times New Roman" w:hAnsi="Times New Roman" w:cs="Times New Roman"/>
          <w:b/>
          <w:bCs/>
          <w:color w:val="000000"/>
          <w:sz w:val="28"/>
          <w:szCs w:val="28"/>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Default="00CE29A7" w:rsidP="00CE29A7">
      <w:pPr>
        <w:shd w:val="clear" w:color="auto" w:fill="FFFFFF"/>
        <w:spacing w:after="0" w:line="405" w:lineRule="atLeast"/>
        <w:ind w:right="-284" w:firstLine="709"/>
        <w:jc w:val="center"/>
        <w:rPr>
          <w:rFonts w:ascii="Times New Roman" w:eastAsia="Times New Roman" w:hAnsi="Times New Roman" w:cs="Times New Roman"/>
          <w:b/>
          <w:bCs/>
          <w:color w:val="000000"/>
          <w:sz w:val="48"/>
          <w:szCs w:val="48"/>
          <w:lang w:val="uk-UA"/>
        </w:rPr>
      </w:pPr>
    </w:p>
    <w:p w:rsidR="00CE29A7" w:rsidRDefault="00CE29A7" w:rsidP="00CE29A7">
      <w:pPr>
        <w:shd w:val="clear" w:color="auto" w:fill="FFFFFF"/>
        <w:spacing w:after="0" w:line="405" w:lineRule="atLeast"/>
        <w:ind w:right="-284" w:firstLine="709"/>
        <w:jc w:val="center"/>
        <w:rPr>
          <w:rFonts w:ascii="Times New Roman" w:eastAsia="Times New Roman" w:hAnsi="Times New Roman" w:cs="Times New Roman"/>
          <w:b/>
          <w:bCs/>
          <w:color w:val="000000"/>
          <w:sz w:val="48"/>
          <w:szCs w:val="48"/>
          <w:lang w:val="uk-UA"/>
        </w:rPr>
      </w:pPr>
    </w:p>
    <w:p w:rsidR="00CE29A7" w:rsidRDefault="00CE29A7" w:rsidP="00CE29A7">
      <w:pPr>
        <w:shd w:val="clear" w:color="auto" w:fill="FFFFFF"/>
        <w:spacing w:after="0" w:line="405" w:lineRule="atLeast"/>
        <w:ind w:right="-284" w:firstLine="709"/>
        <w:jc w:val="center"/>
        <w:rPr>
          <w:rFonts w:ascii="Times New Roman" w:eastAsia="Times New Roman" w:hAnsi="Times New Roman" w:cs="Times New Roman"/>
          <w:b/>
          <w:bCs/>
          <w:color w:val="000000"/>
          <w:sz w:val="48"/>
          <w:szCs w:val="48"/>
          <w:lang w:val="uk-UA"/>
        </w:rPr>
      </w:pPr>
    </w:p>
    <w:p w:rsidR="00CE29A7" w:rsidRDefault="00CE29A7" w:rsidP="00CE29A7">
      <w:pPr>
        <w:shd w:val="clear" w:color="auto" w:fill="FFFFFF"/>
        <w:spacing w:after="0" w:line="405" w:lineRule="atLeast"/>
        <w:ind w:right="-284" w:firstLine="709"/>
        <w:jc w:val="center"/>
        <w:rPr>
          <w:rFonts w:ascii="Times New Roman" w:eastAsia="Times New Roman" w:hAnsi="Times New Roman" w:cs="Times New Roman"/>
          <w:b/>
          <w:bCs/>
          <w:color w:val="000000"/>
          <w:sz w:val="48"/>
          <w:szCs w:val="48"/>
          <w:lang w:val="uk-UA"/>
        </w:rPr>
      </w:pPr>
    </w:p>
    <w:p w:rsidR="00CE29A7" w:rsidRDefault="00CE29A7" w:rsidP="00CE29A7">
      <w:pPr>
        <w:shd w:val="clear" w:color="auto" w:fill="FFFFFF"/>
        <w:spacing w:after="0" w:line="405" w:lineRule="atLeast"/>
        <w:ind w:right="-284" w:firstLine="709"/>
        <w:jc w:val="center"/>
        <w:rPr>
          <w:rFonts w:ascii="Times New Roman" w:eastAsia="Times New Roman" w:hAnsi="Times New Roman" w:cs="Times New Roman"/>
          <w:b/>
          <w:bCs/>
          <w:color w:val="000000"/>
          <w:sz w:val="48"/>
          <w:szCs w:val="48"/>
          <w:lang w:val="uk-UA"/>
        </w:rPr>
      </w:pPr>
    </w:p>
    <w:p w:rsidR="00CE29A7" w:rsidRPr="00555EF6" w:rsidRDefault="00CE29A7" w:rsidP="00855597">
      <w:pPr>
        <w:shd w:val="clear" w:color="auto" w:fill="FFFFFF"/>
        <w:spacing w:after="0" w:line="405" w:lineRule="atLeast"/>
        <w:ind w:right="-284"/>
        <w:jc w:val="center"/>
        <w:rPr>
          <w:rFonts w:ascii="Arial" w:eastAsia="Times New Roman" w:hAnsi="Arial" w:cs="Arial"/>
          <w:color w:val="686868"/>
          <w:sz w:val="26"/>
          <w:szCs w:val="26"/>
        </w:rPr>
      </w:pPr>
      <w:r w:rsidRPr="00555EF6">
        <w:rPr>
          <w:rFonts w:ascii="Times New Roman" w:eastAsia="Times New Roman" w:hAnsi="Times New Roman" w:cs="Times New Roman"/>
          <w:b/>
          <w:bCs/>
          <w:color w:val="000000"/>
          <w:sz w:val="26"/>
          <w:szCs w:val="26"/>
          <w:lang w:val="uk-UA"/>
        </w:rPr>
        <w:t>ПОЛОЖЕННЯ</w:t>
      </w:r>
    </w:p>
    <w:p w:rsidR="00CE29A7" w:rsidRPr="00555EF6" w:rsidRDefault="00CE29A7" w:rsidP="00CE29A7">
      <w:pPr>
        <w:shd w:val="clear" w:color="auto" w:fill="FFFFFF"/>
        <w:spacing w:after="0" w:line="405" w:lineRule="atLeast"/>
        <w:ind w:right="-284" w:firstLine="709"/>
        <w:jc w:val="center"/>
        <w:rPr>
          <w:rFonts w:ascii="Arial" w:eastAsia="Times New Roman" w:hAnsi="Arial" w:cs="Arial"/>
          <w:color w:val="686868"/>
          <w:sz w:val="26"/>
          <w:szCs w:val="26"/>
        </w:rPr>
      </w:pPr>
      <w:r w:rsidRPr="00555EF6">
        <w:rPr>
          <w:rFonts w:ascii="Times New Roman" w:eastAsia="Times New Roman" w:hAnsi="Times New Roman" w:cs="Times New Roman"/>
          <w:b/>
          <w:bCs/>
          <w:color w:val="000000"/>
          <w:sz w:val="26"/>
          <w:szCs w:val="26"/>
          <w:lang w:val="uk-UA"/>
        </w:rPr>
        <w:t> </w:t>
      </w:r>
    </w:p>
    <w:p w:rsidR="00CE29A7" w:rsidRPr="00555EF6" w:rsidRDefault="00CE29A7" w:rsidP="00CE29A7">
      <w:pPr>
        <w:pStyle w:val="cdt4ke"/>
        <w:spacing w:before="180" w:beforeAutospacing="0" w:after="0" w:afterAutospacing="0"/>
        <w:jc w:val="center"/>
        <w:rPr>
          <w:b/>
          <w:bCs/>
          <w:color w:val="000000"/>
          <w:sz w:val="26"/>
          <w:szCs w:val="26"/>
          <w:lang w:val="uk-UA"/>
        </w:rPr>
      </w:pPr>
      <w:r w:rsidRPr="00CE29A7">
        <w:rPr>
          <w:rStyle w:val="a3"/>
          <w:color w:val="212121"/>
          <w:sz w:val="26"/>
          <w:szCs w:val="26"/>
          <w:lang w:val="uk-UA"/>
        </w:rPr>
        <w:t xml:space="preserve">ПРО АКАДЕМІЧНУ ДОБРОЧЕСНІСТЬ </w:t>
      </w:r>
    </w:p>
    <w:p w:rsidR="00C6776D" w:rsidRDefault="00CE29A7" w:rsidP="00CE29A7">
      <w:pPr>
        <w:shd w:val="clear" w:color="auto" w:fill="FFFFFF"/>
        <w:spacing w:after="0" w:line="405" w:lineRule="atLeast"/>
        <w:ind w:right="-284" w:firstLine="709"/>
        <w:jc w:val="center"/>
        <w:rPr>
          <w:rFonts w:ascii="Times New Roman" w:eastAsia="Times New Roman" w:hAnsi="Times New Roman" w:cs="Times New Roman"/>
          <w:b/>
          <w:bCs/>
          <w:color w:val="000000"/>
          <w:sz w:val="26"/>
          <w:szCs w:val="26"/>
          <w:lang w:val="uk-UA"/>
        </w:rPr>
      </w:pPr>
      <w:r w:rsidRPr="00555EF6">
        <w:rPr>
          <w:rFonts w:ascii="Times New Roman" w:eastAsia="Times New Roman" w:hAnsi="Times New Roman" w:cs="Times New Roman"/>
          <w:b/>
          <w:bCs/>
          <w:color w:val="000000"/>
          <w:sz w:val="26"/>
          <w:szCs w:val="26"/>
          <w:lang w:val="uk-UA"/>
        </w:rPr>
        <w:t xml:space="preserve">в закладі </w:t>
      </w:r>
      <w:r>
        <w:rPr>
          <w:rFonts w:ascii="Times New Roman" w:eastAsia="Times New Roman" w:hAnsi="Times New Roman" w:cs="Times New Roman"/>
          <w:b/>
          <w:bCs/>
          <w:color w:val="000000"/>
          <w:sz w:val="26"/>
          <w:szCs w:val="26"/>
          <w:lang w:val="uk-UA"/>
        </w:rPr>
        <w:t xml:space="preserve">дошкільної освіти </w:t>
      </w:r>
      <w:r w:rsidRPr="00555EF6">
        <w:rPr>
          <w:rFonts w:ascii="Times New Roman" w:eastAsia="Times New Roman" w:hAnsi="Times New Roman" w:cs="Times New Roman"/>
          <w:b/>
          <w:bCs/>
          <w:color w:val="000000"/>
          <w:sz w:val="26"/>
          <w:szCs w:val="26"/>
          <w:lang w:val="uk-UA"/>
        </w:rPr>
        <w:t>ясла-садок №</w:t>
      </w:r>
      <w:r>
        <w:rPr>
          <w:rFonts w:ascii="Times New Roman" w:eastAsia="Times New Roman" w:hAnsi="Times New Roman" w:cs="Times New Roman"/>
          <w:b/>
          <w:bCs/>
          <w:color w:val="000000"/>
          <w:sz w:val="26"/>
          <w:szCs w:val="26"/>
          <w:lang w:val="uk-UA"/>
        </w:rPr>
        <w:t xml:space="preserve"> </w:t>
      </w:r>
      <w:r w:rsidR="003C3380">
        <w:rPr>
          <w:rFonts w:ascii="Times New Roman" w:eastAsia="Times New Roman" w:hAnsi="Times New Roman" w:cs="Times New Roman"/>
          <w:b/>
          <w:bCs/>
          <w:color w:val="000000"/>
          <w:sz w:val="26"/>
          <w:szCs w:val="26"/>
          <w:lang w:val="uk-UA"/>
        </w:rPr>
        <w:t>10</w:t>
      </w:r>
    </w:p>
    <w:p w:rsidR="00CE29A7" w:rsidRPr="00CE29A7" w:rsidRDefault="00CE29A7" w:rsidP="00CE29A7">
      <w:pPr>
        <w:shd w:val="clear" w:color="auto" w:fill="FFFFFF"/>
        <w:spacing w:after="0" w:line="405" w:lineRule="atLeast"/>
        <w:ind w:right="-284" w:firstLine="709"/>
        <w:jc w:val="center"/>
        <w:rPr>
          <w:rFonts w:ascii="Arial" w:eastAsia="Times New Roman" w:hAnsi="Arial" w:cs="Arial"/>
          <w:color w:val="686868"/>
          <w:sz w:val="26"/>
          <w:szCs w:val="26"/>
          <w:lang w:val="uk-UA"/>
        </w:rPr>
      </w:pPr>
      <w:r>
        <w:rPr>
          <w:rFonts w:ascii="Times New Roman" w:eastAsia="Times New Roman" w:hAnsi="Times New Roman" w:cs="Times New Roman"/>
          <w:b/>
          <w:bCs/>
          <w:color w:val="000000"/>
          <w:sz w:val="26"/>
          <w:szCs w:val="26"/>
          <w:lang w:val="uk-UA"/>
        </w:rPr>
        <w:t xml:space="preserve"> Червоноградської міської ради Львівської області</w:t>
      </w:r>
    </w:p>
    <w:p w:rsidR="00CE29A7" w:rsidRPr="00CE29A7"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lang w:val="uk-UA"/>
        </w:rPr>
      </w:pPr>
      <w:r w:rsidRPr="00B631DC">
        <w:rPr>
          <w:rFonts w:ascii="Times New Roman" w:eastAsia="Times New Roman" w:hAnsi="Times New Roman" w:cs="Times New Roman"/>
          <w:b/>
          <w:bCs/>
          <w:color w:val="000000"/>
          <w:sz w:val="32"/>
          <w:szCs w:val="32"/>
          <w:lang w:val="uk-UA"/>
        </w:rPr>
        <w:t> </w:t>
      </w:r>
    </w:p>
    <w:p w:rsidR="00CE29A7" w:rsidRPr="00CE29A7"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lang w:val="uk-UA"/>
        </w:rPr>
      </w:pPr>
      <w:r w:rsidRPr="00B631DC">
        <w:rPr>
          <w:rFonts w:ascii="Times New Roman" w:eastAsia="Times New Roman" w:hAnsi="Times New Roman" w:cs="Times New Roman"/>
          <w:b/>
          <w:bCs/>
          <w:color w:val="000000"/>
          <w:sz w:val="32"/>
          <w:szCs w:val="32"/>
          <w:lang w:val="uk-UA"/>
        </w:rPr>
        <w:t> </w:t>
      </w:r>
    </w:p>
    <w:p w:rsidR="00CE29A7" w:rsidRPr="00CE29A7"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lang w:val="uk-UA"/>
        </w:rPr>
      </w:pPr>
      <w:r w:rsidRPr="00B631DC">
        <w:rPr>
          <w:rFonts w:ascii="Times New Roman" w:eastAsia="Times New Roman" w:hAnsi="Times New Roman" w:cs="Times New Roman"/>
          <w:b/>
          <w:bCs/>
          <w:color w:val="000000"/>
          <w:sz w:val="32"/>
          <w:szCs w:val="32"/>
          <w:lang w:val="uk-UA"/>
        </w:rPr>
        <w:t> </w:t>
      </w:r>
    </w:p>
    <w:p w:rsidR="00CE29A7" w:rsidRPr="00EC399F" w:rsidRDefault="00CE29A7" w:rsidP="00CE29A7">
      <w:pPr>
        <w:keepNext/>
        <w:spacing w:after="0" w:line="240" w:lineRule="auto"/>
        <w:ind w:firstLine="6096"/>
        <w:outlineLvl w:val="0"/>
        <w:rPr>
          <w:rFonts w:ascii="Times New Roman" w:eastAsia="Arial Unicode MS" w:hAnsi="Times New Roman" w:cs="Times New Roman"/>
          <w:sz w:val="28"/>
          <w:szCs w:val="28"/>
          <w:lang w:val="uk-UA"/>
        </w:rPr>
      </w:pPr>
      <w:r w:rsidRPr="00B631DC">
        <w:rPr>
          <w:rFonts w:ascii="Times New Roman" w:eastAsia="Times New Roman" w:hAnsi="Times New Roman" w:cs="Times New Roman"/>
          <w:b/>
          <w:bCs/>
          <w:color w:val="000000"/>
          <w:sz w:val="32"/>
          <w:szCs w:val="32"/>
          <w:lang w:val="uk-UA"/>
        </w:rPr>
        <w:t> </w:t>
      </w:r>
      <w:r w:rsidRPr="00EC399F">
        <w:rPr>
          <w:rFonts w:ascii="Times New Roman" w:eastAsia="Arial Unicode MS" w:hAnsi="Times New Roman" w:cs="Times New Roman"/>
          <w:sz w:val="28"/>
          <w:szCs w:val="28"/>
          <w:lang w:val="uk-UA"/>
        </w:rPr>
        <w:t>СХВАЛЕНО</w:t>
      </w:r>
    </w:p>
    <w:p w:rsidR="00CE29A7" w:rsidRPr="00EC399F" w:rsidRDefault="00CE29A7" w:rsidP="00CE29A7">
      <w:pPr>
        <w:keepNext/>
        <w:spacing w:after="0" w:line="240" w:lineRule="auto"/>
        <w:ind w:firstLine="6096"/>
        <w:outlineLvl w:val="0"/>
        <w:rPr>
          <w:rFonts w:ascii="Times New Roman" w:eastAsia="Arial Unicode MS" w:hAnsi="Times New Roman" w:cs="Times New Roman"/>
          <w:sz w:val="28"/>
          <w:szCs w:val="28"/>
          <w:lang w:val="uk-UA"/>
        </w:rPr>
      </w:pPr>
    </w:p>
    <w:p w:rsidR="00CE29A7" w:rsidRPr="00EC399F" w:rsidRDefault="00CE29A7" w:rsidP="00CE29A7">
      <w:pPr>
        <w:keepNext/>
        <w:spacing w:after="0" w:line="240" w:lineRule="auto"/>
        <w:ind w:firstLine="6096"/>
        <w:outlineLvl w:val="0"/>
        <w:rPr>
          <w:rFonts w:ascii="Times New Roman" w:eastAsia="Arial Unicode MS" w:hAnsi="Times New Roman" w:cs="Times New Roman"/>
          <w:sz w:val="26"/>
          <w:szCs w:val="26"/>
          <w:lang w:val="uk-UA"/>
        </w:rPr>
      </w:pPr>
      <w:r w:rsidRPr="00EC399F">
        <w:rPr>
          <w:rFonts w:ascii="Times New Roman" w:eastAsia="Arial Unicode MS" w:hAnsi="Times New Roman" w:cs="Times New Roman"/>
          <w:sz w:val="26"/>
          <w:szCs w:val="26"/>
          <w:lang w:val="uk-UA"/>
        </w:rPr>
        <w:t>Рішенням педагогічної ради</w:t>
      </w:r>
    </w:p>
    <w:p w:rsidR="00CE29A7" w:rsidRPr="00EC399F" w:rsidRDefault="00CE29A7" w:rsidP="00CE29A7">
      <w:pPr>
        <w:keepNext/>
        <w:spacing w:after="0" w:line="240" w:lineRule="auto"/>
        <w:ind w:firstLine="6096"/>
        <w:outlineLvl w:val="0"/>
        <w:rPr>
          <w:rFonts w:ascii="Times New Roman" w:eastAsia="Arial Unicode MS" w:hAnsi="Times New Roman" w:cs="Times New Roman"/>
          <w:sz w:val="26"/>
          <w:szCs w:val="26"/>
          <w:lang w:val="uk-UA"/>
        </w:rPr>
      </w:pPr>
      <w:r>
        <w:rPr>
          <w:rFonts w:ascii="Times New Roman" w:eastAsia="Arial Unicode MS" w:hAnsi="Times New Roman" w:cs="Times New Roman"/>
          <w:sz w:val="26"/>
          <w:szCs w:val="26"/>
          <w:lang w:val="uk-UA"/>
        </w:rPr>
        <w:t xml:space="preserve">протокол </w:t>
      </w:r>
      <w:r w:rsidR="003C3380">
        <w:rPr>
          <w:rFonts w:ascii="Times New Roman" w:eastAsia="Arial Unicode MS" w:hAnsi="Times New Roman" w:cs="Times New Roman"/>
          <w:sz w:val="26"/>
          <w:szCs w:val="26"/>
          <w:lang w:val="uk-UA"/>
        </w:rPr>
        <w:t>09.03</w:t>
      </w:r>
      <w:r w:rsidRPr="00C6776D">
        <w:rPr>
          <w:rFonts w:ascii="Times New Roman" w:eastAsia="Arial Unicode MS" w:hAnsi="Times New Roman" w:cs="Times New Roman"/>
          <w:sz w:val="26"/>
          <w:szCs w:val="26"/>
          <w:lang w:val="uk-UA"/>
        </w:rPr>
        <w:t>.202</w:t>
      </w:r>
      <w:r w:rsidR="003C3380">
        <w:rPr>
          <w:rFonts w:ascii="Times New Roman" w:eastAsia="Arial Unicode MS" w:hAnsi="Times New Roman" w:cs="Times New Roman"/>
          <w:sz w:val="26"/>
          <w:szCs w:val="26"/>
          <w:lang w:val="uk-UA"/>
        </w:rPr>
        <w:t>2</w:t>
      </w:r>
      <w:r w:rsidRPr="00C6776D">
        <w:rPr>
          <w:rFonts w:ascii="Times New Roman" w:eastAsia="Arial Unicode MS" w:hAnsi="Times New Roman" w:cs="Times New Roman"/>
          <w:sz w:val="26"/>
          <w:szCs w:val="26"/>
          <w:lang w:val="uk-UA"/>
        </w:rPr>
        <w:t xml:space="preserve">   № </w:t>
      </w:r>
      <w:r w:rsidR="00C6776D">
        <w:rPr>
          <w:rFonts w:ascii="Times New Roman" w:eastAsia="Arial Unicode MS" w:hAnsi="Times New Roman" w:cs="Times New Roman"/>
          <w:sz w:val="26"/>
          <w:szCs w:val="26"/>
          <w:lang w:val="uk-UA"/>
        </w:rPr>
        <w:t>4</w:t>
      </w:r>
    </w:p>
    <w:p w:rsidR="00CE29A7" w:rsidRPr="00CF5350"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lang w:val="uk-UA"/>
        </w:rPr>
      </w:pP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Default="00CE29A7" w:rsidP="00CE29A7">
      <w:pPr>
        <w:shd w:val="clear" w:color="auto" w:fill="FFFFFF"/>
        <w:spacing w:after="0" w:line="405" w:lineRule="atLeast"/>
        <w:ind w:right="-284" w:firstLine="709"/>
        <w:jc w:val="center"/>
        <w:rPr>
          <w:rFonts w:ascii="Times New Roman" w:eastAsia="Times New Roman" w:hAnsi="Times New Roman" w:cs="Times New Roman"/>
          <w:b/>
          <w:bCs/>
          <w:color w:val="000000"/>
          <w:sz w:val="32"/>
          <w:szCs w:val="32"/>
          <w:lang w:val="uk-UA"/>
        </w:rPr>
      </w:pP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Default="00CE29A7" w:rsidP="00CE29A7">
      <w:pPr>
        <w:jc w:val="center"/>
        <w:rPr>
          <w:rFonts w:ascii="Times New Roman" w:eastAsia="Times New Roman" w:hAnsi="Times New Roman" w:cs="Times New Roman"/>
          <w:b/>
          <w:sz w:val="26"/>
          <w:szCs w:val="26"/>
          <w:lang w:val="uk-UA"/>
        </w:rPr>
      </w:pPr>
      <w:r>
        <w:rPr>
          <w:rFonts w:ascii="Times New Roman" w:eastAsia="Times New Roman" w:hAnsi="Times New Roman" w:cs="Times New Roman"/>
          <w:sz w:val="26"/>
          <w:szCs w:val="26"/>
          <w:lang w:val="uk-UA"/>
        </w:rPr>
        <w:t>Червоноград 202</w:t>
      </w:r>
      <w:r w:rsidR="003C3380">
        <w:rPr>
          <w:rFonts w:ascii="Times New Roman" w:eastAsia="Times New Roman" w:hAnsi="Times New Roman" w:cs="Times New Roman"/>
          <w:sz w:val="26"/>
          <w:szCs w:val="26"/>
          <w:lang w:val="uk-UA"/>
        </w:rPr>
        <w:t>2</w:t>
      </w:r>
      <w:bookmarkStart w:id="0" w:name="_GoBack"/>
      <w:bookmarkEnd w:id="0"/>
    </w:p>
    <w:p w:rsidR="00CE29A7" w:rsidRPr="00CE29A7" w:rsidRDefault="00CE29A7" w:rsidP="00CE29A7">
      <w:pPr>
        <w:pStyle w:val="cdt4ke"/>
        <w:spacing w:before="180" w:beforeAutospacing="0" w:after="0" w:afterAutospacing="0"/>
        <w:jc w:val="both"/>
        <w:rPr>
          <w:b/>
          <w:color w:val="212121"/>
          <w:sz w:val="26"/>
          <w:szCs w:val="26"/>
          <w:lang w:val="uk-UA"/>
        </w:rPr>
      </w:pPr>
      <w:r>
        <w:rPr>
          <w:b/>
          <w:color w:val="212121"/>
          <w:sz w:val="26"/>
          <w:szCs w:val="26"/>
          <w:lang w:val="uk-UA"/>
        </w:rPr>
        <w:lastRenderedPageBreak/>
        <w:tab/>
      </w:r>
      <w:r w:rsidRPr="00CE29A7">
        <w:rPr>
          <w:b/>
          <w:color w:val="212121"/>
          <w:sz w:val="26"/>
          <w:szCs w:val="26"/>
          <w:lang w:val="uk-UA"/>
        </w:rPr>
        <w:t>1. Загальні положення</w:t>
      </w:r>
    </w:p>
    <w:p w:rsidR="00CE29A7" w:rsidRPr="00CE29A7" w:rsidRDefault="00CE29A7" w:rsidP="00CE29A7">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 xml:space="preserve">1.1. Положення про академічну доброчесність в ЗДО </w:t>
      </w:r>
      <w:r>
        <w:rPr>
          <w:color w:val="212121"/>
          <w:sz w:val="26"/>
          <w:szCs w:val="26"/>
          <w:lang w:val="uk-UA"/>
        </w:rPr>
        <w:t xml:space="preserve">я/с </w:t>
      </w:r>
      <w:r w:rsidRPr="00CE29A7">
        <w:rPr>
          <w:color w:val="212121"/>
          <w:sz w:val="26"/>
          <w:szCs w:val="26"/>
          <w:lang w:val="uk-UA"/>
        </w:rPr>
        <w:t>№</w:t>
      </w:r>
      <w:r>
        <w:rPr>
          <w:color w:val="212121"/>
          <w:sz w:val="26"/>
          <w:szCs w:val="26"/>
          <w:lang w:val="uk-UA"/>
        </w:rPr>
        <w:t xml:space="preserve"> </w:t>
      </w:r>
      <w:r w:rsidR="003C3380">
        <w:rPr>
          <w:color w:val="212121"/>
          <w:sz w:val="26"/>
          <w:szCs w:val="26"/>
          <w:lang w:val="uk-UA"/>
        </w:rPr>
        <w:t>10</w:t>
      </w:r>
      <w:r w:rsidRPr="00CE29A7">
        <w:rPr>
          <w:color w:val="212121"/>
          <w:sz w:val="26"/>
          <w:szCs w:val="26"/>
          <w:lang w:val="uk-UA"/>
        </w:rPr>
        <w:t xml:space="preserve"> (далі - Положення) закріплює моральні принципи, норми та правила етичної поведінки, професійного спілкування осіб, що працюють та навчаються в закладі дошкільної освіти №</w:t>
      </w:r>
      <w:r>
        <w:rPr>
          <w:color w:val="212121"/>
          <w:sz w:val="26"/>
          <w:szCs w:val="26"/>
          <w:lang w:val="uk-UA"/>
        </w:rPr>
        <w:t xml:space="preserve"> </w:t>
      </w:r>
      <w:r w:rsidR="003C3380">
        <w:rPr>
          <w:color w:val="212121"/>
          <w:sz w:val="26"/>
          <w:szCs w:val="26"/>
          <w:lang w:val="uk-UA"/>
        </w:rPr>
        <w:t>10</w:t>
      </w:r>
      <w:r w:rsidRPr="00CE29A7">
        <w:rPr>
          <w:color w:val="212121"/>
          <w:sz w:val="26"/>
          <w:szCs w:val="26"/>
          <w:lang w:val="uk-UA"/>
        </w:rPr>
        <w:t xml:space="preserve"> (далі - «ЗДО»).</w:t>
      </w:r>
    </w:p>
    <w:p w:rsidR="00CE29A7" w:rsidRPr="00CE29A7" w:rsidRDefault="00CE29A7" w:rsidP="00CE29A7">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1.2. Це Положення розроблено на основі Конституції України, Законів України «Про освіту», «Про дошкільну освіту», «Про авторське право і суміжні права», «Про запобігання корупції», Цивільного Кодексу України, Статуту З</w:t>
      </w:r>
      <w:r>
        <w:rPr>
          <w:color w:val="212121"/>
          <w:sz w:val="26"/>
          <w:szCs w:val="26"/>
          <w:lang w:val="uk-UA"/>
        </w:rPr>
        <w:t>ДО</w:t>
      </w:r>
      <w:r w:rsidRPr="00CE29A7">
        <w:rPr>
          <w:color w:val="212121"/>
          <w:sz w:val="26"/>
          <w:szCs w:val="26"/>
          <w:lang w:val="uk-UA"/>
        </w:rPr>
        <w:t xml:space="preserve"> № </w:t>
      </w:r>
      <w:r w:rsidR="003C3380">
        <w:rPr>
          <w:color w:val="212121"/>
          <w:sz w:val="26"/>
          <w:szCs w:val="26"/>
          <w:lang w:val="uk-UA"/>
        </w:rPr>
        <w:t>10</w:t>
      </w:r>
      <w:r w:rsidRPr="00CE29A7">
        <w:rPr>
          <w:color w:val="212121"/>
          <w:sz w:val="26"/>
          <w:szCs w:val="26"/>
          <w:lang w:val="uk-UA"/>
        </w:rPr>
        <w:t>, Правил внутрішнього розпорядку, Колективного договору та інших нормативно-правових актів та на виконання основних завдань діяльності колективу ЗДО.</w:t>
      </w:r>
    </w:p>
    <w:p w:rsidR="00CE29A7" w:rsidRPr="00CE29A7" w:rsidRDefault="00FF55A3"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1.3. Педагогічні працівники ЗДО зобов’язані дотримуватися загальновизнаних норм етики, моралі, поважати гідність осіб, які працюють в ЗДО, підтримувати систему демократичних відносин між працівниками, сприяти підвищенню морально-психологічного клімату в колективі, спрямовувати свої дії на зміцнення авторитету ЗДО.</w:t>
      </w:r>
    </w:p>
    <w:p w:rsidR="00CE29A7" w:rsidRPr="00392956" w:rsidRDefault="00392956" w:rsidP="00CE29A7">
      <w:pPr>
        <w:pStyle w:val="cdt4ke"/>
        <w:spacing w:before="180" w:beforeAutospacing="0" w:after="0" w:afterAutospacing="0"/>
        <w:jc w:val="both"/>
        <w:rPr>
          <w:b/>
          <w:color w:val="212121"/>
          <w:sz w:val="26"/>
          <w:szCs w:val="26"/>
          <w:lang w:val="uk-UA"/>
        </w:rPr>
      </w:pPr>
      <w:r w:rsidRPr="00392956">
        <w:rPr>
          <w:b/>
          <w:color w:val="212121"/>
          <w:sz w:val="26"/>
          <w:szCs w:val="26"/>
          <w:lang w:val="uk-UA"/>
        </w:rPr>
        <w:tab/>
      </w:r>
      <w:r w:rsidR="00CE29A7" w:rsidRPr="00392956">
        <w:rPr>
          <w:b/>
          <w:color w:val="212121"/>
          <w:sz w:val="26"/>
          <w:szCs w:val="26"/>
          <w:lang w:val="uk-UA"/>
        </w:rPr>
        <w:t>2. Дотримання академічної доброчесності в ЗДО передбачає:</w:t>
      </w:r>
    </w:p>
    <w:p w:rsidR="00CE29A7" w:rsidRPr="00CE29A7" w:rsidRDefault="00CE29A7" w:rsidP="00392956">
      <w:pPr>
        <w:pStyle w:val="cdt4ke"/>
        <w:numPr>
          <w:ilvl w:val="0"/>
          <w:numId w:val="1"/>
        </w:numPr>
        <w:spacing w:before="180" w:beforeAutospacing="0" w:after="0" w:afterAutospacing="0"/>
        <w:ind w:left="0" w:firstLine="360"/>
        <w:jc w:val="both"/>
        <w:rPr>
          <w:color w:val="212121"/>
          <w:sz w:val="26"/>
          <w:szCs w:val="26"/>
          <w:lang w:val="uk-UA"/>
        </w:rPr>
      </w:pPr>
      <w:r w:rsidRPr="00CE29A7">
        <w:rPr>
          <w:color w:val="212121"/>
          <w:sz w:val="26"/>
          <w:szCs w:val="26"/>
          <w:lang w:val="uk-UA"/>
        </w:rPr>
        <w:t>посилання на джерела інформації у разі використання ідей, розробок, тверджень, відомостей;</w:t>
      </w:r>
    </w:p>
    <w:p w:rsidR="00CE29A7" w:rsidRPr="00CE29A7" w:rsidRDefault="00CE29A7" w:rsidP="00392956">
      <w:pPr>
        <w:pStyle w:val="cdt4ke"/>
        <w:numPr>
          <w:ilvl w:val="0"/>
          <w:numId w:val="1"/>
        </w:numPr>
        <w:spacing w:before="180" w:beforeAutospacing="0" w:after="0" w:afterAutospacing="0"/>
        <w:jc w:val="both"/>
        <w:rPr>
          <w:color w:val="212121"/>
          <w:sz w:val="26"/>
          <w:szCs w:val="26"/>
          <w:lang w:val="uk-UA"/>
        </w:rPr>
      </w:pPr>
      <w:r w:rsidRPr="00CE29A7">
        <w:rPr>
          <w:color w:val="212121"/>
          <w:sz w:val="26"/>
          <w:szCs w:val="26"/>
          <w:lang w:val="uk-UA"/>
        </w:rPr>
        <w:t>дотримання норм законодавства про авторське право і суміжні права;</w:t>
      </w:r>
    </w:p>
    <w:p w:rsidR="00CE29A7" w:rsidRPr="00CE29A7" w:rsidRDefault="00CE29A7" w:rsidP="00392956">
      <w:pPr>
        <w:pStyle w:val="cdt4ke"/>
        <w:numPr>
          <w:ilvl w:val="0"/>
          <w:numId w:val="1"/>
        </w:numPr>
        <w:spacing w:before="180" w:beforeAutospacing="0" w:after="0" w:afterAutospacing="0"/>
        <w:ind w:left="0" w:firstLine="360"/>
        <w:rPr>
          <w:color w:val="212121"/>
          <w:sz w:val="26"/>
          <w:szCs w:val="26"/>
          <w:lang w:val="uk-UA"/>
        </w:rPr>
      </w:pPr>
      <w:r w:rsidRPr="00CE29A7">
        <w:rPr>
          <w:color w:val="212121"/>
          <w:sz w:val="26"/>
          <w:szCs w:val="26"/>
          <w:lang w:val="uk-UA"/>
        </w:rPr>
        <w:t>надання достовірної інформації про методики і результати досліджень, джерела використаної інформації та власну педагогічну</w:t>
      </w:r>
      <w:r w:rsidR="00392956">
        <w:rPr>
          <w:color w:val="212121"/>
          <w:sz w:val="26"/>
          <w:szCs w:val="26"/>
          <w:lang w:val="uk-UA"/>
        </w:rPr>
        <w:t xml:space="preserve"> </w:t>
      </w:r>
      <w:r w:rsidRPr="00CE29A7">
        <w:rPr>
          <w:color w:val="212121"/>
          <w:sz w:val="26"/>
          <w:szCs w:val="26"/>
          <w:lang w:val="uk-UA"/>
        </w:rPr>
        <w:t>діяльність;</w:t>
      </w:r>
    </w:p>
    <w:p w:rsidR="00CE29A7" w:rsidRPr="00CE29A7" w:rsidRDefault="00CE29A7" w:rsidP="00392956">
      <w:pPr>
        <w:pStyle w:val="cdt4ke"/>
        <w:numPr>
          <w:ilvl w:val="0"/>
          <w:numId w:val="1"/>
        </w:numPr>
        <w:spacing w:before="180" w:beforeAutospacing="0" w:after="0" w:afterAutospacing="0"/>
        <w:rPr>
          <w:color w:val="212121"/>
          <w:sz w:val="26"/>
          <w:szCs w:val="26"/>
          <w:lang w:val="uk-UA"/>
        </w:rPr>
      </w:pPr>
      <w:r w:rsidRPr="00CE29A7">
        <w:rPr>
          <w:color w:val="212121"/>
          <w:sz w:val="26"/>
          <w:szCs w:val="26"/>
          <w:lang w:val="uk-UA"/>
        </w:rPr>
        <w:t>контроль за дотриманням академічної доброчесності педагогами;</w:t>
      </w:r>
    </w:p>
    <w:p w:rsidR="00CE29A7" w:rsidRPr="00CE29A7" w:rsidRDefault="00CE29A7" w:rsidP="00392956">
      <w:pPr>
        <w:pStyle w:val="cdt4ke"/>
        <w:numPr>
          <w:ilvl w:val="0"/>
          <w:numId w:val="1"/>
        </w:numPr>
        <w:spacing w:before="180" w:beforeAutospacing="0" w:after="0" w:afterAutospacing="0"/>
        <w:rPr>
          <w:color w:val="212121"/>
          <w:sz w:val="26"/>
          <w:szCs w:val="26"/>
          <w:lang w:val="uk-UA"/>
        </w:rPr>
      </w:pPr>
      <w:r w:rsidRPr="00CE29A7">
        <w:rPr>
          <w:color w:val="212121"/>
          <w:sz w:val="26"/>
          <w:szCs w:val="26"/>
          <w:lang w:val="uk-UA"/>
        </w:rPr>
        <w:t>об’єктивне оцінювання результатів навчання і виховання.</w:t>
      </w:r>
    </w:p>
    <w:p w:rsidR="00CE29A7" w:rsidRPr="00CE29A7" w:rsidRDefault="00392956" w:rsidP="00392956">
      <w:pPr>
        <w:pStyle w:val="cdt4ke"/>
        <w:spacing w:before="180" w:beforeAutospacing="0" w:after="0" w:afterAutospacing="0"/>
        <w:ind w:firstLine="300"/>
        <w:jc w:val="both"/>
        <w:rPr>
          <w:color w:val="212121"/>
          <w:sz w:val="26"/>
          <w:szCs w:val="26"/>
          <w:lang w:val="uk-UA"/>
        </w:rPr>
      </w:pPr>
      <w:r>
        <w:rPr>
          <w:color w:val="212121"/>
          <w:sz w:val="26"/>
          <w:szCs w:val="26"/>
          <w:lang w:val="uk-UA"/>
        </w:rPr>
        <w:tab/>
      </w:r>
      <w:r w:rsidR="00CE29A7" w:rsidRPr="00CE29A7">
        <w:rPr>
          <w:color w:val="212121"/>
          <w:sz w:val="26"/>
          <w:szCs w:val="26"/>
          <w:lang w:val="uk-UA"/>
        </w:rPr>
        <w:t>2.1.</w:t>
      </w:r>
      <w:r>
        <w:rPr>
          <w:color w:val="212121"/>
          <w:sz w:val="26"/>
          <w:szCs w:val="26"/>
          <w:lang w:val="uk-UA"/>
        </w:rPr>
        <w:t xml:space="preserve"> З</w:t>
      </w:r>
      <w:r w:rsidR="00CE29A7" w:rsidRPr="00CE29A7">
        <w:rPr>
          <w:color w:val="212121"/>
          <w:sz w:val="26"/>
          <w:szCs w:val="26"/>
          <w:lang w:val="uk-UA"/>
        </w:rPr>
        <w:t>ДО в своїй діяльності керується принципом незалежності отримання освітніх послуг від впливу політичних партій, громадських і релігійних організацій. Створення та діяльність політичних партій, суспільно-політичних рухів, релігійних об'єднань в ЗДО не допускається. Адміністрація ЗДО гарантує дотримання в стінах закладу ст. 36 Конституції України. Належність особи до будь-якої політичної партії, громадської, релігійної організації, що діють відповідно до Конституції України, не є перешкодою для її участі в освітньому процесі. Педагогічні та інші співробітники ЗДО є вільними у своїх політичних і передвиборчих симпатіях. Жодний адміністративний тиск з приводу політичних переконань, а також характеру волевиявлення членів колективу через вибори, референдуми та інші форми безпосередньої демократії є недопустимим. ЗДО є закладом, відкритим для діалогу з представниками різних політичних ідеологій, окрім тих, які ставлять під сумнів незалежність України, закликають до зміни конституційного ладу насильницьким шляхом, порушення суверенітету і територіальної цілісності держави, підриву її безпеки, незаконного захоплення державної влади, пропагують війну, насильство, розпалюють міжетнічну, расову, релігійну ворожнечу, пропагують посягання на права і свободи людини, здоров'я населення.</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lastRenderedPageBreak/>
        <w:tab/>
      </w:r>
      <w:r w:rsidR="00CE29A7" w:rsidRPr="00CE29A7">
        <w:rPr>
          <w:color w:val="212121"/>
          <w:sz w:val="26"/>
          <w:szCs w:val="26"/>
          <w:lang w:val="uk-UA"/>
        </w:rPr>
        <w:t>2.2. Дотримання академічної доброчесності в ЗДО пов’язане із сповідуванням педагогічними працівниками наступних принципів.</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 xml:space="preserve">2.2.1. Верховенства права. </w:t>
      </w:r>
      <w:r>
        <w:rPr>
          <w:color w:val="212121"/>
          <w:sz w:val="26"/>
          <w:szCs w:val="26"/>
          <w:lang w:val="uk-UA"/>
        </w:rPr>
        <w:t>У</w:t>
      </w:r>
      <w:r w:rsidR="00CE29A7" w:rsidRPr="00CE29A7">
        <w:rPr>
          <w:color w:val="212121"/>
          <w:sz w:val="26"/>
          <w:szCs w:val="26"/>
          <w:lang w:val="uk-UA"/>
        </w:rPr>
        <w:t xml:space="preserve"> середовищі закладу пріоритетом повинно бути дотримання принципу верховенство права - панування в суспільних відносинах правових смислів і цінностей, а саме: справедливості, добра, свободи, правової рівності, поваги до людської гідності, честі, істини тощо.</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2.2.2. Законності. У своїй діяльності члени колективу мають суворо дотримуватися Конституції України, законів та підзаконних актів.</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2.2.3. Соціальної справедливості. У взаємовідносинах між членами колективу важливим є забезпечення свободи, справедливості, розвитку особистості та її активної участі у житті держави та ЗДО, а також повага до гідності кожної особи, нетерпимості щодо аморальної та неетичної поведінки.</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2.2.4. Науковості. Педагогічні працівники зобов’язані об'єктивно висвітлювати наукові факти, поняття; розкривати причинно-наслідкові зв'язки явищ, що вивчаються; забезпечувати тісний зв'язок викладу матеріалу з життям.</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2.2.5. Професіоналізму та компетентності. Передбачає наявність у педагогів управлінських здібностей, моральних якостей, внутрішньої культури, емоційного інтелекту, знання ділового етикету, ґрунтовних знань, виконання своїх обов’язків на належному рівні, високу організацію праці.</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2.2.6. Партнерства і взаємодопомоги. Означає сприйняття всіх учасників освітнього процесу як рівноправних сторін.</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2.2.7. Відкритості й прозорості. Усі процеси, документи в ЗДО, які стосуються освітньої, господарської та фінансової діяльності є прозорими, відкритими, що забезпечує можливість громадського контролю.</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2.2.8. Відповідальності. Педагогічні працівники</w:t>
      </w:r>
      <w:r>
        <w:rPr>
          <w:color w:val="212121"/>
          <w:sz w:val="26"/>
          <w:szCs w:val="26"/>
          <w:lang w:val="uk-UA"/>
        </w:rPr>
        <w:t xml:space="preserve"> </w:t>
      </w:r>
      <w:r w:rsidR="00CE29A7" w:rsidRPr="00CE29A7">
        <w:rPr>
          <w:color w:val="212121"/>
          <w:sz w:val="26"/>
          <w:szCs w:val="26"/>
          <w:lang w:val="uk-UA"/>
        </w:rPr>
        <w:t>ЗДО мають брати на себе відповідальність за результати своєї діяльності, виконувати взяті на себе зобов’язання, дотримуватися норм цього Положення.</w:t>
      </w:r>
    </w:p>
    <w:p w:rsidR="00CE29A7" w:rsidRPr="00CE29A7" w:rsidRDefault="00392956" w:rsidP="00392956">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2.3. Дія цього Положення поширюється та є обов’язковою до виконання для всіх учасників освітнього процесу в ЗДО. Всі особи, на яких поширюються та є обов’язковими до виконання дане Положення, повинні бути ознайомлені з його змістом.</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2.4. Положення публікується на офіційному веб-сайті ЗДО.</w:t>
      </w:r>
    </w:p>
    <w:p w:rsidR="00CE29A7" w:rsidRPr="00392956" w:rsidRDefault="00392956" w:rsidP="00CE29A7">
      <w:pPr>
        <w:pStyle w:val="cdt4ke"/>
        <w:spacing w:before="180" w:beforeAutospacing="0" w:after="0" w:afterAutospacing="0"/>
        <w:jc w:val="both"/>
        <w:rPr>
          <w:b/>
          <w:color w:val="212121"/>
          <w:sz w:val="26"/>
          <w:szCs w:val="26"/>
          <w:lang w:val="uk-UA"/>
        </w:rPr>
      </w:pPr>
      <w:r w:rsidRPr="00392956">
        <w:rPr>
          <w:b/>
          <w:color w:val="212121"/>
          <w:sz w:val="26"/>
          <w:szCs w:val="26"/>
          <w:lang w:val="uk-UA"/>
        </w:rPr>
        <w:tab/>
      </w:r>
      <w:r w:rsidR="00CE29A7" w:rsidRPr="00392956">
        <w:rPr>
          <w:b/>
          <w:color w:val="212121"/>
          <w:sz w:val="26"/>
          <w:szCs w:val="26"/>
          <w:lang w:val="uk-UA"/>
        </w:rPr>
        <w:t>3. Політика академічної доброчесності</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3.1. Академічна доброчесність - це сукупність етичних принципів та визначених законом правил, якими мають керуватися учасники освітнього процесу під час навчання</w:t>
      </w:r>
      <w:r>
        <w:rPr>
          <w:color w:val="212121"/>
          <w:sz w:val="26"/>
          <w:szCs w:val="26"/>
          <w:lang w:val="uk-UA"/>
        </w:rPr>
        <w:t xml:space="preserve"> </w:t>
      </w:r>
      <w:r w:rsidR="00CE29A7" w:rsidRPr="00CE29A7">
        <w:rPr>
          <w:color w:val="212121"/>
          <w:sz w:val="26"/>
          <w:szCs w:val="26"/>
          <w:lang w:val="uk-UA"/>
        </w:rPr>
        <w:t>і виховання дошкільників, упровадження творчої діяльності з метою забезпечення довіри до результатів освітнього процесу</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 Академічна доброчесність педагогічних працівників спрямована на:</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3.2.1. дотримання загальноприйнятих етичних норм, положень Конституції України, норм законодавства України, локальних нормативних актів ЗДО;</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lastRenderedPageBreak/>
        <w:tab/>
      </w:r>
      <w:r w:rsidR="00CE29A7" w:rsidRPr="00CE29A7">
        <w:rPr>
          <w:color w:val="212121"/>
          <w:sz w:val="26"/>
          <w:szCs w:val="26"/>
          <w:lang w:val="uk-UA"/>
        </w:rPr>
        <w:t>3.2.2. повагу до дітей, які виховуються, їхніх батьків та осіб, які їх замінюють, незалежно від віку, статі, стану здоров’я, громадянства, національності, ставлення до релігії, кольору шкіри, місця проживання, мови спілкування, походження, соціального і майнового стану, наявності судимості, а також інших обставин;</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3.2.3. об’єктивне та неупереджене оцінювання знань та вмінь вихованців; ефективне виконання своїх функціональних обов’язків; підвищення кваліфікації;</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3.2.4. дотримання правил посилання на джерела інформації у разі використання відомостей, написання методичних матеріалів, наукових робіт тощо;</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3.2.5. здійснення контролю за дотриманням академічної доброчесності педагогічними працівниками;</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3.2.6. дотримання законодавства із запобігання корупції, уникнення конфлікту інтересів;</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3.2.7. негайного повідомлення адміністрації ЗДО у разі отримання для виконання рішень чи доручень, які є незаконними або такими, що становлять загрозу правам, свободам чи інтересам окремих громадян, юридичних осіб, державним або суспільним інтересам;</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3.2.8. нести відповідальність за порушення академічної доброчесності.</w:t>
      </w:r>
    </w:p>
    <w:p w:rsidR="00CE29A7" w:rsidRPr="00392956" w:rsidRDefault="00392956" w:rsidP="00CE29A7">
      <w:pPr>
        <w:pStyle w:val="cdt4ke"/>
        <w:spacing w:before="180" w:beforeAutospacing="0" w:after="0" w:afterAutospacing="0"/>
        <w:jc w:val="both"/>
        <w:rPr>
          <w:b/>
          <w:color w:val="212121"/>
          <w:sz w:val="26"/>
          <w:szCs w:val="26"/>
          <w:lang w:val="uk-UA"/>
        </w:rPr>
      </w:pPr>
      <w:r>
        <w:rPr>
          <w:b/>
          <w:color w:val="212121"/>
          <w:sz w:val="26"/>
          <w:szCs w:val="26"/>
          <w:lang w:val="uk-UA"/>
        </w:rPr>
        <w:tab/>
      </w:r>
      <w:r w:rsidR="00CE29A7" w:rsidRPr="00392956">
        <w:rPr>
          <w:b/>
          <w:color w:val="212121"/>
          <w:sz w:val="26"/>
          <w:szCs w:val="26"/>
          <w:lang w:val="uk-UA"/>
        </w:rPr>
        <w:t>4. Етичні норми академічної діяльності педагогічних працівників</w:t>
      </w:r>
    </w:p>
    <w:p w:rsidR="00CE29A7" w:rsidRPr="00CE29A7" w:rsidRDefault="00392956" w:rsidP="00392956">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 Педагогічний працівник має дотримуватися моральних норм і правил етичної поведінки та принципів академічної доброчесності, зокрема:</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4.1.1. сприяти становленню та розвитку партнерських відносин між учасниками освітнього процесу;</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4.1.2. сприяти формуванню та поширенню позитивного іміджу ЗДО;</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4.1.3. шанобливо ставитися до державної символіки;</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4.1.4. зберігати та примножувати славні традиції ЗДО;</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4.1.5. виявляти толерантність та повагу до релігії, культури, звичаїв та традицій батьків, співробітників ЗДО всіх національностей;</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4.1.6. допомагати співробітникам закладу, що опинилися у складних життєвих обставинах;</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4.1.7. не принижувати будь-яким чином гідність педагога.</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4.1.8. Для запобігання конфлікту інтересів, пов’язаного із неакадемічним характером відносин, педагогічному працівнику слід уникати двозначних відносин з</w:t>
      </w:r>
      <w:r>
        <w:rPr>
          <w:color w:val="212121"/>
          <w:sz w:val="26"/>
          <w:szCs w:val="26"/>
          <w:lang w:val="uk-UA"/>
        </w:rPr>
        <w:t xml:space="preserve"> </w:t>
      </w:r>
      <w:r w:rsidR="00CE29A7" w:rsidRPr="00CE29A7">
        <w:rPr>
          <w:color w:val="212121"/>
          <w:sz w:val="26"/>
          <w:szCs w:val="26"/>
          <w:lang w:val="uk-UA"/>
        </w:rPr>
        <w:t>ба</w:t>
      </w:r>
      <w:r>
        <w:rPr>
          <w:color w:val="212121"/>
          <w:sz w:val="26"/>
          <w:szCs w:val="26"/>
          <w:lang w:val="uk-UA"/>
        </w:rPr>
        <w:t>т</w:t>
      </w:r>
      <w:r w:rsidR="00CE29A7" w:rsidRPr="00CE29A7">
        <w:rPr>
          <w:color w:val="212121"/>
          <w:sz w:val="26"/>
          <w:szCs w:val="26"/>
          <w:lang w:val="uk-UA"/>
        </w:rPr>
        <w:t>ьками, у тому числі протидіяти прямому чи опосередкованому отриманню подарунків або послуг від батьків.</w:t>
      </w:r>
    </w:p>
    <w:p w:rsidR="00CE29A7" w:rsidRPr="00CE29A7" w:rsidRDefault="00392956" w:rsidP="00CE29A7">
      <w:pPr>
        <w:pStyle w:val="cdt4ke"/>
        <w:spacing w:before="180" w:beforeAutospacing="0" w:after="0" w:afterAutospacing="0"/>
        <w:ind w:left="300"/>
        <w:rPr>
          <w:color w:val="212121"/>
          <w:sz w:val="26"/>
          <w:szCs w:val="26"/>
          <w:lang w:val="uk-UA"/>
        </w:rPr>
      </w:pPr>
      <w:r>
        <w:rPr>
          <w:color w:val="212121"/>
          <w:sz w:val="26"/>
          <w:szCs w:val="26"/>
          <w:lang w:val="uk-UA"/>
        </w:rPr>
        <w:tab/>
      </w:r>
      <w:r w:rsidR="00CE29A7" w:rsidRPr="00CE29A7">
        <w:rPr>
          <w:color w:val="212121"/>
          <w:sz w:val="26"/>
          <w:szCs w:val="26"/>
          <w:lang w:val="uk-UA"/>
        </w:rPr>
        <w:t>4.2</w:t>
      </w:r>
      <w:r>
        <w:rPr>
          <w:color w:val="212121"/>
          <w:sz w:val="26"/>
          <w:szCs w:val="26"/>
          <w:lang w:val="uk-UA"/>
        </w:rPr>
        <w:t xml:space="preserve">. </w:t>
      </w:r>
      <w:r w:rsidR="00CE29A7" w:rsidRPr="00CE29A7">
        <w:rPr>
          <w:color w:val="212121"/>
          <w:sz w:val="26"/>
          <w:szCs w:val="26"/>
          <w:lang w:val="uk-UA"/>
        </w:rPr>
        <w:t>Порушенням академічної доброчесності вважається:</w:t>
      </w:r>
    </w:p>
    <w:p w:rsidR="00CE29A7" w:rsidRPr="00CE29A7" w:rsidRDefault="00392956" w:rsidP="00392956">
      <w:pPr>
        <w:pStyle w:val="cdt4ke"/>
        <w:spacing w:before="180" w:beforeAutospacing="0" w:after="0" w:afterAutospacing="0"/>
        <w:ind w:left="300"/>
        <w:jc w:val="both"/>
        <w:rPr>
          <w:color w:val="212121"/>
          <w:sz w:val="26"/>
          <w:szCs w:val="26"/>
          <w:lang w:val="uk-UA"/>
        </w:rPr>
      </w:pPr>
      <w:r>
        <w:rPr>
          <w:color w:val="212121"/>
          <w:sz w:val="26"/>
          <w:szCs w:val="26"/>
          <w:lang w:val="uk-UA"/>
        </w:rPr>
        <w:tab/>
      </w:r>
      <w:r w:rsidR="00CE29A7" w:rsidRPr="00CE29A7">
        <w:rPr>
          <w:color w:val="212121"/>
          <w:sz w:val="26"/>
          <w:szCs w:val="26"/>
          <w:lang w:val="uk-UA"/>
        </w:rPr>
        <w:t>4.2.1.</w:t>
      </w:r>
      <w:r>
        <w:rPr>
          <w:color w:val="212121"/>
          <w:sz w:val="26"/>
          <w:szCs w:val="26"/>
          <w:lang w:val="uk-UA"/>
        </w:rPr>
        <w:t xml:space="preserve"> </w:t>
      </w:r>
      <w:r w:rsidR="00CE29A7" w:rsidRPr="00CE29A7">
        <w:rPr>
          <w:color w:val="212121"/>
          <w:sz w:val="26"/>
          <w:szCs w:val="26"/>
          <w:lang w:val="uk-UA"/>
        </w:rPr>
        <w:t xml:space="preserve">академічний плагіат - оприлюднення (частково або повністю) наукових (творчих) результатів, отриманих іншими особами, як результатів власного </w:t>
      </w:r>
      <w:r w:rsidR="00CE29A7" w:rsidRPr="00CE29A7">
        <w:rPr>
          <w:color w:val="212121"/>
          <w:sz w:val="26"/>
          <w:szCs w:val="26"/>
          <w:lang w:val="uk-UA"/>
        </w:rPr>
        <w:lastRenderedPageBreak/>
        <w:t>дослідження (творчості) та/або відтворення опублікованих текстів (оприлюднених творів мистецтва) інших авторів без зазначення авторства;</w:t>
      </w:r>
    </w:p>
    <w:p w:rsidR="00CE29A7" w:rsidRPr="00CE29A7" w:rsidRDefault="00392956" w:rsidP="00392956">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 xml:space="preserve">4.2.2 </w:t>
      </w:r>
      <w:proofErr w:type="spellStart"/>
      <w:r w:rsidR="00CE29A7" w:rsidRPr="00CE29A7">
        <w:rPr>
          <w:color w:val="212121"/>
          <w:sz w:val="26"/>
          <w:szCs w:val="26"/>
          <w:lang w:val="uk-UA"/>
        </w:rPr>
        <w:t>самошіагіат</w:t>
      </w:r>
      <w:proofErr w:type="spellEnd"/>
      <w:r w:rsidR="00CE29A7" w:rsidRPr="00CE29A7">
        <w:rPr>
          <w:color w:val="212121"/>
          <w:sz w:val="26"/>
          <w:szCs w:val="26"/>
          <w:lang w:val="uk-UA"/>
        </w:rPr>
        <w:t xml:space="preserve"> - оприлюднення (частково або повністю) власних раніше опублікованих наукових результатів як нових наукових результатів;</w:t>
      </w:r>
    </w:p>
    <w:p w:rsidR="00CE29A7" w:rsidRPr="00CE29A7" w:rsidRDefault="007A5D3A"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4.2.3. академічна фальсифікація та фабрикація; публікація вигаданих результатів досліджень;</w:t>
      </w:r>
    </w:p>
    <w:p w:rsidR="00CE29A7" w:rsidRPr="00CE29A7" w:rsidRDefault="007A5D3A"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4.2.4. приписування результатів колективної діяльності одній або окремим особам без узгодження з іншими учасниками авторського колективу або внесення до списку авторів навчально-методичної праці осіб, які не брали участь у створенні наукового продукту;</w:t>
      </w:r>
    </w:p>
    <w:p w:rsidR="00CE29A7" w:rsidRPr="00CE29A7" w:rsidRDefault="007A5D3A" w:rsidP="007A5D3A">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4.2.5. оприлюднення (частково або повністю) наукових (творчих)</w:t>
      </w:r>
      <w:r>
        <w:rPr>
          <w:color w:val="212121"/>
          <w:sz w:val="26"/>
          <w:szCs w:val="26"/>
          <w:lang w:val="uk-UA"/>
        </w:rPr>
        <w:t xml:space="preserve"> </w:t>
      </w:r>
      <w:r w:rsidR="00CE29A7" w:rsidRPr="00CE29A7">
        <w:rPr>
          <w:color w:val="212121"/>
          <w:sz w:val="26"/>
          <w:szCs w:val="26"/>
          <w:lang w:val="uk-UA"/>
        </w:rPr>
        <w:t>результатів, отриманих іншими особами, як результатів власного дослідження (творчості), та/або відтворення опублікованих текстів</w:t>
      </w:r>
      <w:r>
        <w:rPr>
          <w:color w:val="212121"/>
          <w:sz w:val="26"/>
          <w:szCs w:val="26"/>
          <w:lang w:val="uk-UA"/>
        </w:rPr>
        <w:t xml:space="preserve"> </w:t>
      </w:r>
      <w:r w:rsidR="00CE29A7" w:rsidRPr="00CE29A7">
        <w:rPr>
          <w:color w:val="212121"/>
          <w:sz w:val="26"/>
          <w:szCs w:val="26"/>
          <w:lang w:val="uk-UA"/>
        </w:rPr>
        <w:t>(оприлюднених творів мистецтва) інших авторів без зазначення авторства, без належного оформлення посилань;</w:t>
      </w:r>
    </w:p>
    <w:p w:rsidR="00CE29A7" w:rsidRPr="00CE29A7" w:rsidRDefault="007A5D3A"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4.2.6. обман - надання завідомо неправдивої інформації стосовно власної освітньої діяльності чи організації освітньої процесу, у тому числі при заповненні анкети для педагогічних працівників;</w:t>
      </w:r>
    </w:p>
    <w:p w:rsidR="00CE29A7" w:rsidRPr="00CE29A7" w:rsidRDefault="00E84548" w:rsidP="00E84548">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4.2.7. хабарництво - надання (отримання) учасником 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неправомірної переваги в освітньому процесі.</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4.3. Використання запозичених текстів у письмових роботах допускається за умови, що зазначені всі джерела запозичень. Перевірці на академічний плагіат підлягають:</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4.3.1. навчальні (курсові роботи (проекти), реферати тощо) та кваліфікаційні (дипломні роботи, (проекти)) роботи, науково-методичні праці (навчальні посібники, конспекти лекцій), монографії;</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4.3.2. рукописи статей, тези доповідей, які надходять до редакцій наукових журналів. Організацію перевірки здійснюють головні редактори наукових журналів (відповідальні секретарі) та керівники структурних підрозділів, які організовують відповідні заходи.</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 Форми академічного плагіату:</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4.4.1. використання у власному творі чужих матеріалів (зображень, тексту), у тому числі з мережі Інтернет, без належних посилань;</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4.4.2. перефразування або цитування матеріалу, створеного іншою особою, як опублікованого, так і ні, без належного дотримання правил цитування;</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4.4.3. спотворене представлення чужих ідей, їх синтез або компіляція з першоджерел;</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lastRenderedPageBreak/>
        <w:tab/>
      </w:r>
      <w:r w:rsidR="00CE29A7" w:rsidRPr="00CE29A7">
        <w:rPr>
          <w:color w:val="212121"/>
          <w:sz w:val="26"/>
          <w:szCs w:val="26"/>
          <w:lang w:val="uk-UA"/>
        </w:rPr>
        <w:t>4.4.4. представлення в якості власного твору (есе, курсової роботи, тез, статті тощо) матеріалу, що був отриманий з Інтернету або від третіх осіб в обмін на фінансову винагороду / послугу чи соціальні зв’язки;</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4.4.5. посилання на джерела, які не використовувалися в роботі;</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4.4.6. повторне використання раніше виконаної іншою особою письмової роботи (курсової, дипломної тощо);</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4.4.7. повторна публікація своїх наукових результатів.</w:t>
      </w:r>
    </w:p>
    <w:p w:rsidR="00CE29A7" w:rsidRPr="00E84548" w:rsidRDefault="00E84548" w:rsidP="00CE29A7">
      <w:pPr>
        <w:pStyle w:val="cdt4ke"/>
        <w:spacing w:before="180" w:beforeAutospacing="0" w:after="0" w:afterAutospacing="0"/>
        <w:jc w:val="both"/>
        <w:rPr>
          <w:b/>
          <w:color w:val="212121"/>
          <w:sz w:val="26"/>
          <w:szCs w:val="26"/>
          <w:lang w:val="uk-UA"/>
        </w:rPr>
      </w:pPr>
      <w:r w:rsidRPr="00E84548">
        <w:rPr>
          <w:b/>
          <w:color w:val="212121"/>
          <w:sz w:val="26"/>
          <w:szCs w:val="26"/>
          <w:lang w:val="uk-UA"/>
        </w:rPr>
        <w:tab/>
      </w:r>
      <w:r w:rsidR="00CE29A7" w:rsidRPr="00E84548">
        <w:rPr>
          <w:b/>
          <w:color w:val="212121"/>
          <w:sz w:val="26"/>
          <w:szCs w:val="26"/>
          <w:lang w:val="uk-UA"/>
        </w:rPr>
        <w:t>5. Заходи з попередження недотримання норм та правил академічної доброчесності</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5.1. Для попередження недотримання норм та правил академічної доброчесності в ЗДО використовується наступний комплекс профілактичних заходів:</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5.1.1. інформування педагогічних працівників про необхідність дотримання правил академічної доброчесності, професійної етики;</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5.1.2. визнання в ЗДО принципу відкритості, що забезпечує можливість громадського контролю академічної діяльності, адміністративної та фінансової прозорості, шляхом оприлюднення на офіційному веб-сайті інформації;</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5.1.3. проведення семінарів із педагогами з питань інформаційної діяльності ЗДО, правильності написання наукових робіт;</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5.1.4. ознайомлення педагогічних працівників із цим Положенням.</w:t>
      </w:r>
    </w:p>
    <w:p w:rsidR="00CE29A7" w:rsidRPr="00E84548" w:rsidRDefault="00E84548" w:rsidP="00CE29A7">
      <w:pPr>
        <w:pStyle w:val="cdt4ke"/>
        <w:spacing w:before="180" w:beforeAutospacing="0" w:after="0" w:afterAutospacing="0"/>
        <w:jc w:val="both"/>
        <w:rPr>
          <w:b/>
          <w:color w:val="212121"/>
          <w:sz w:val="26"/>
          <w:szCs w:val="26"/>
          <w:lang w:val="uk-UA"/>
        </w:rPr>
      </w:pPr>
      <w:r w:rsidRPr="00E84548">
        <w:rPr>
          <w:b/>
          <w:color w:val="212121"/>
          <w:sz w:val="26"/>
          <w:szCs w:val="26"/>
          <w:lang w:val="uk-UA"/>
        </w:rPr>
        <w:tab/>
      </w:r>
      <w:r w:rsidR="00CE29A7" w:rsidRPr="00E84548">
        <w:rPr>
          <w:b/>
          <w:color w:val="212121"/>
          <w:sz w:val="26"/>
          <w:szCs w:val="26"/>
          <w:lang w:val="uk-UA"/>
        </w:rPr>
        <w:t>6. Відповідальність за недотримання норм та правил академічної доброчесності</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6.1. За порушення академічної доброчесності педагогічні працівники закладу можуть бути притягнені до такої академічної відповідальності:</w:t>
      </w:r>
    </w:p>
    <w:p w:rsidR="00CE29A7" w:rsidRPr="00CE29A7" w:rsidRDefault="00CE29A7" w:rsidP="00E84548">
      <w:pPr>
        <w:pStyle w:val="cdt4ke"/>
        <w:numPr>
          <w:ilvl w:val="0"/>
          <w:numId w:val="2"/>
        </w:numPr>
        <w:spacing w:before="180" w:beforeAutospacing="0" w:after="0" w:afterAutospacing="0"/>
        <w:ind w:left="0" w:firstLine="360"/>
        <w:jc w:val="both"/>
        <w:rPr>
          <w:color w:val="212121"/>
          <w:sz w:val="26"/>
          <w:szCs w:val="26"/>
          <w:lang w:val="uk-UA"/>
        </w:rPr>
      </w:pPr>
      <w:r w:rsidRPr="00CE29A7">
        <w:rPr>
          <w:color w:val="212121"/>
          <w:sz w:val="26"/>
          <w:szCs w:val="26"/>
          <w:lang w:val="uk-UA"/>
        </w:rPr>
        <w:t>відмова в присвоєнні або позбавлення присвоєного педагогічного звання, кваліфікаційної категорії;</w:t>
      </w:r>
    </w:p>
    <w:p w:rsidR="00CE29A7" w:rsidRPr="00CE29A7" w:rsidRDefault="00CE29A7" w:rsidP="00E84548">
      <w:pPr>
        <w:pStyle w:val="cdt4ke"/>
        <w:numPr>
          <w:ilvl w:val="0"/>
          <w:numId w:val="2"/>
        </w:numPr>
        <w:spacing w:before="180" w:beforeAutospacing="0" w:after="0" w:afterAutospacing="0"/>
        <w:ind w:left="0" w:firstLine="360"/>
        <w:jc w:val="both"/>
        <w:rPr>
          <w:color w:val="212121"/>
          <w:sz w:val="26"/>
          <w:szCs w:val="26"/>
          <w:lang w:val="uk-UA"/>
        </w:rPr>
      </w:pPr>
      <w:r w:rsidRPr="00CE29A7">
        <w:rPr>
          <w:color w:val="212121"/>
          <w:sz w:val="26"/>
          <w:szCs w:val="26"/>
          <w:lang w:val="uk-UA"/>
        </w:rPr>
        <w:t>позбавлення права брати участь у роботі визначених законом органів чи займати визначені законом посади.</w:t>
      </w:r>
    </w:p>
    <w:p w:rsidR="00CE29A7" w:rsidRPr="00E84548" w:rsidRDefault="00E84548" w:rsidP="00E84548">
      <w:pPr>
        <w:pStyle w:val="cdt4ke"/>
        <w:spacing w:before="180" w:beforeAutospacing="0" w:after="0" w:afterAutospacing="0"/>
        <w:rPr>
          <w:b/>
          <w:color w:val="212121"/>
          <w:sz w:val="26"/>
          <w:szCs w:val="26"/>
          <w:lang w:val="uk-UA"/>
        </w:rPr>
      </w:pPr>
      <w:r w:rsidRPr="00E84548">
        <w:rPr>
          <w:b/>
          <w:color w:val="212121"/>
          <w:sz w:val="26"/>
          <w:szCs w:val="26"/>
          <w:lang w:val="uk-UA"/>
        </w:rPr>
        <w:tab/>
      </w:r>
      <w:r w:rsidR="00CE29A7" w:rsidRPr="00E84548">
        <w:rPr>
          <w:b/>
          <w:color w:val="212121"/>
          <w:sz w:val="26"/>
          <w:szCs w:val="26"/>
          <w:lang w:val="uk-UA"/>
        </w:rPr>
        <w:t>7. Контроль за дотриманням норм академічної доброчесності та етики</w:t>
      </w:r>
    </w:p>
    <w:p w:rsidR="00CE29A7" w:rsidRPr="00CE29A7" w:rsidRDefault="00E84548" w:rsidP="00E84548">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 xml:space="preserve">7.1. Контроль за дотриманням норм академічної доброчесності та етики покладається на адміністрацію та </w:t>
      </w:r>
      <w:r>
        <w:rPr>
          <w:color w:val="212121"/>
          <w:sz w:val="26"/>
          <w:szCs w:val="26"/>
          <w:lang w:val="uk-UA"/>
        </w:rPr>
        <w:t>педагогічну</w:t>
      </w:r>
      <w:r w:rsidR="00CE29A7" w:rsidRPr="00CE29A7">
        <w:rPr>
          <w:color w:val="212121"/>
          <w:sz w:val="26"/>
          <w:szCs w:val="26"/>
          <w:lang w:val="uk-UA"/>
        </w:rPr>
        <w:t xml:space="preserve"> раду ЗДО.</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7.2. Кожна особа, стосовно якої порушено питання про порушення нею академічної доброчесності, має такі права:</w:t>
      </w:r>
    </w:p>
    <w:p w:rsidR="00CE29A7" w:rsidRPr="00CE29A7" w:rsidRDefault="00CE29A7" w:rsidP="00E84548">
      <w:pPr>
        <w:pStyle w:val="cdt4ke"/>
        <w:numPr>
          <w:ilvl w:val="0"/>
          <w:numId w:val="3"/>
        </w:numPr>
        <w:spacing w:before="180" w:beforeAutospacing="0" w:after="0" w:afterAutospacing="0"/>
        <w:ind w:left="0" w:firstLine="660"/>
        <w:jc w:val="both"/>
        <w:rPr>
          <w:color w:val="212121"/>
          <w:sz w:val="26"/>
          <w:szCs w:val="26"/>
          <w:lang w:val="uk-UA"/>
        </w:rPr>
      </w:pPr>
      <w:r w:rsidRPr="00CE29A7">
        <w:rPr>
          <w:color w:val="212121"/>
          <w:sz w:val="26"/>
          <w:szCs w:val="26"/>
          <w:lang w:val="uk-UA"/>
        </w:rPr>
        <w:t>ознайомлюватися з усіма матеріалами перевірки щодо встановлення факту порушення академічної доброчесності, подавати до них зауваження;</w:t>
      </w:r>
    </w:p>
    <w:p w:rsidR="00CE29A7" w:rsidRPr="00CE29A7" w:rsidRDefault="00CE29A7" w:rsidP="00E84548">
      <w:pPr>
        <w:pStyle w:val="cdt4ke"/>
        <w:numPr>
          <w:ilvl w:val="0"/>
          <w:numId w:val="3"/>
        </w:numPr>
        <w:spacing w:before="180" w:beforeAutospacing="0" w:after="0" w:afterAutospacing="0"/>
        <w:ind w:left="0" w:firstLine="660"/>
        <w:jc w:val="both"/>
        <w:rPr>
          <w:color w:val="212121"/>
          <w:sz w:val="26"/>
          <w:szCs w:val="26"/>
          <w:lang w:val="uk-UA"/>
        </w:rPr>
      </w:pPr>
      <w:r w:rsidRPr="00CE29A7">
        <w:rPr>
          <w:color w:val="212121"/>
          <w:sz w:val="26"/>
          <w:szCs w:val="26"/>
          <w:lang w:val="uk-UA"/>
        </w:rPr>
        <w:t>особисто або через представника надавати усні та письмові пояснення або відмовитися від надання будь-яких пояснень, брати участь у дослідженні доказів порушення академічної доброчесності;</w:t>
      </w:r>
    </w:p>
    <w:p w:rsidR="00CE29A7" w:rsidRPr="00CE29A7" w:rsidRDefault="00CE29A7" w:rsidP="00E84548">
      <w:pPr>
        <w:pStyle w:val="cdt4ke"/>
        <w:numPr>
          <w:ilvl w:val="0"/>
          <w:numId w:val="3"/>
        </w:numPr>
        <w:spacing w:before="180" w:beforeAutospacing="0" w:after="0" w:afterAutospacing="0"/>
        <w:ind w:left="0" w:firstLine="660"/>
        <w:jc w:val="both"/>
        <w:rPr>
          <w:color w:val="212121"/>
          <w:sz w:val="26"/>
          <w:szCs w:val="26"/>
          <w:lang w:val="uk-UA"/>
        </w:rPr>
      </w:pPr>
      <w:r w:rsidRPr="00CE29A7">
        <w:rPr>
          <w:color w:val="212121"/>
          <w:sz w:val="26"/>
          <w:szCs w:val="26"/>
          <w:lang w:val="uk-UA"/>
        </w:rPr>
        <w:lastRenderedPageBreak/>
        <w:t>знати про дату, час і місце та бути присутньою під час розгляду питання про встановлення факту порушення академічної доброчесності та притягнення її до академічної відповідальності;</w:t>
      </w:r>
    </w:p>
    <w:p w:rsidR="00CE29A7" w:rsidRPr="00CE29A7" w:rsidRDefault="00CE29A7" w:rsidP="00E84548">
      <w:pPr>
        <w:pStyle w:val="cdt4ke"/>
        <w:numPr>
          <w:ilvl w:val="0"/>
          <w:numId w:val="3"/>
        </w:numPr>
        <w:spacing w:before="180" w:beforeAutospacing="0" w:after="0" w:afterAutospacing="0"/>
        <w:ind w:left="0" w:firstLine="660"/>
        <w:jc w:val="both"/>
        <w:rPr>
          <w:color w:val="212121"/>
          <w:sz w:val="26"/>
          <w:szCs w:val="26"/>
          <w:lang w:val="uk-UA"/>
        </w:rPr>
      </w:pPr>
      <w:r w:rsidRPr="00CE29A7">
        <w:rPr>
          <w:color w:val="212121"/>
          <w:sz w:val="26"/>
          <w:szCs w:val="26"/>
          <w:lang w:val="uk-UA"/>
        </w:rPr>
        <w:t>оскаржити рішення про притягнення до академічної відповідальності до органу, уповноваженого розглядати апеляції, або до суду.</w:t>
      </w:r>
    </w:p>
    <w:p w:rsidR="00CE29A7" w:rsidRPr="00CE29A7" w:rsidRDefault="00E84548" w:rsidP="00E84548">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7.3. За дії (бездіяльність), що цим Законом визнані порушенням академічної доброчесності, особа може бути притягнута до інших видів відповідальності з підстав та в порядку, визначених законом.</w:t>
      </w:r>
    </w:p>
    <w:p w:rsidR="00CE29A7" w:rsidRPr="00E84548" w:rsidRDefault="00E84548" w:rsidP="00CE29A7">
      <w:pPr>
        <w:pStyle w:val="cdt4ke"/>
        <w:spacing w:before="180" w:beforeAutospacing="0" w:after="0" w:afterAutospacing="0"/>
        <w:jc w:val="both"/>
        <w:rPr>
          <w:b/>
          <w:color w:val="212121"/>
          <w:sz w:val="26"/>
          <w:szCs w:val="26"/>
          <w:lang w:val="uk-UA"/>
        </w:rPr>
      </w:pPr>
      <w:r>
        <w:rPr>
          <w:b/>
          <w:color w:val="212121"/>
          <w:sz w:val="26"/>
          <w:szCs w:val="26"/>
          <w:lang w:val="uk-UA"/>
        </w:rPr>
        <w:tab/>
      </w:r>
      <w:r w:rsidR="00CE29A7" w:rsidRPr="00E84548">
        <w:rPr>
          <w:b/>
          <w:color w:val="212121"/>
          <w:sz w:val="26"/>
          <w:szCs w:val="26"/>
          <w:lang w:val="uk-UA"/>
        </w:rPr>
        <w:t>8. Заключні положення</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 xml:space="preserve">8.1. Це Положення </w:t>
      </w:r>
      <w:r>
        <w:rPr>
          <w:color w:val="212121"/>
          <w:sz w:val="26"/>
          <w:szCs w:val="26"/>
          <w:lang w:val="uk-UA"/>
        </w:rPr>
        <w:t>схвалюється</w:t>
      </w:r>
      <w:r w:rsidR="00CE29A7" w:rsidRPr="00CE29A7">
        <w:rPr>
          <w:color w:val="212121"/>
          <w:sz w:val="26"/>
          <w:szCs w:val="26"/>
          <w:lang w:val="uk-UA"/>
        </w:rPr>
        <w:t xml:space="preserve"> рішенням педагогічної ради ЗДО та вводиться в дію наказом </w:t>
      </w:r>
      <w:r>
        <w:rPr>
          <w:color w:val="212121"/>
          <w:sz w:val="26"/>
          <w:szCs w:val="26"/>
          <w:lang w:val="uk-UA"/>
        </w:rPr>
        <w:t>директора</w:t>
      </w:r>
      <w:r w:rsidR="00CE29A7" w:rsidRPr="00CE29A7">
        <w:rPr>
          <w:color w:val="212121"/>
          <w:sz w:val="26"/>
          <w:szCs w:val="26"/>
          <w:lang w:val="uk-UA"/>
        </w:rPr>
        <w:t xml:space="preserve"> ЗДО.</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 xml:space="preserve">8.2. Зміни та доповнення до Положення вносяться за рішенням педагогічної ради ЗДО та вводяться в дію наказом </w:t>
      </w:r>
      <w:r>
        <w:rPr>
          <w:color w:val="212121"/>
          <w:sz w:val="26"/>
          <w:szCs w:val="26"/>
          <w:lang w:val="uk-UA"/>
        </w:rPr>
        <w:t>директора</w:t>
      </w:r>
      <w:r w:rsidR="00CE29A7" w:rsidRPr="00CE29A7">
        <w:rPr>
          <w:color w:val="212121"/>
          <w:sz w:val="26"/>
          <w:szCs w:val="26"/>
          <w:lang w:val="uk-UA"/>
        </w:rPr>
        <w:t>.</w:t>
      </w:r>
    </w:p>
    <w:sectPr w:rsidR="00CE29A7" w:rsidRPr="00CE29A7" w:rsidSect="00CE29A7">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B5AF0"/>
    <w:multiLevelType w:val="hybridMultilevel"/>
    <w:tmpl w:val="64C2F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ACA260C"/>
    <w:multiLevelType w:val="hybridMultilevel"/>
    <w:tmpl w:val="389C0764"/>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2" w15:restartNumberingAfterBreak="0">
    <w:nsid w:val="6D593D4D"/>
    <w:multiLevelType w:val="hybridMultilevel"/>
    <w:tmpl w:val="9F249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CE29A7"/>
    <w:rsid w:val="000302EA"/>
    <w:rsid w:val="00084D6C"/>
    <w:rsid w:val="00162DA3"/>
    <w:rsid w:val="001E3FAC"/>
    <w:rsid w:val="00392956"/>
    <w:rsid w:val="003C3380"/>
    <w:rsid w:val="007A5D3A"/>
    <w:rsid w:val="00855597"/>
    <w:rsid w:val="00927EBC"/>
    <w:rsid w:val="00A33511"/>
    <w:rsid w:val="00C6776D"/>
    <w:rsid w:val="00CE29A7"/>
    <w:rsid w:val="00E84548"/>
    <w:rsid w:val="00FF55A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FC36D0-C3F8-46A3-AB2C-E2FA5198E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F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dt4ke">
    <w:name w:val="cdt4ke"/>
    <w:basedOn w:val="a"/>
    <w:rsid w:val="00CE29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CE29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7</Pages>
  <Words>8807</Words>
  <Characters>5021</Characters>
  <Application>Microsoft Office Word</Application>
  <DocSecurity>0</DocSecurity>
  <Lines>41</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Тетяна</cp:lastModifiedBy>
  <cp:revision>7</cp:revision>
  <cp:lastPrinted>2021-02-22T09:20:00Z</cp:lastPrinted>
  <dcterms:created xsi:type="dcterms:W3CDTF">2021-02-22T08:37:00Z</dcterms:created>
  <dcterms:modified xsi:type="dcterms:W3CDTF">2022-09-07T08:50:00Z</dcterms:modified>
</cp:coreProperties>
</file>