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ЧЕРВОНОГРАДСЬКА  МІСЬКА                                                          </w:t>
      </w:r>
      <w:r w:rsidRPr="00EC399F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УЮ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          РАДА 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Львівської області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Директор ЗДО  я/с № </w:t>
      </w:r>
      <w:r w:rsidR="00256FD9">
        <w:rPr>
          <w:rFonts w:ascii="Times New Roman" w:eastAsia="Times New Roman" w:hAnsi="Times New Roman" w:cs="Times New Roman"/>
          <w:sz w:val="26"/>
          <w:szCs w:val="26"/>
          <w:lang w:val="uk-UA"/>
        </w:rPr>
        <w:t>9</w:t>
      </w:r>
    </w:p>
    <w:p w:rsidR="00CF5350" w:rsidRPr="00DC03EC" w:rsidRDefault="00CF5350" w:rsidP="00CF5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DC03EC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Заклад дошкільної освіти                                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</w:t>
      </w:r>
      <w:proofErr w:type="spellStart"/>
      <w:r w:rsidRPr="00DC03EC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</w:t>
      </w:r>
      <w:r w:rsidR="00256FD9">
        <w:rPr>
          <w:rFonts w:ascii="Times New Roman" w:eastAsia="Times New Roman" w:hAnsi="Times New Roman" w:cs="Times New Roman"/>
          <w:sz w:val="26"/>
          <w:szCs w:val="26"/>
          <w:lang w:val="uk-UA"/>
        </w:rPr>
        <w:t>Н.В.Мастикаш</w:t>
      </w:r>
      <w:proofErr w:type="spellEnd"/>
    </w:p>
    <w:p w:rsidR="00CF5350" w:rsidRPr="00EC399F" w:rsidRDefault="00CF5350" w:rsidP="00CF535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4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</w:t>
      </w:r>
      <w:r w:rsidRPr="00EC399F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ясла-садок № </w:t>
      </w:r>
      <w:r w:rsidR="00256FD9">
        <w:rPr>
          <w:rFonts w:ascii="Times New Roman" w:eastAsia="Arial Unicode MS" w:hAnsi="Times New Roman" w:cs="Times New Roman"/>
          <w:sz w:val="24"/>
          <w:szCs w:val="28"/>
          <w:lang w:val="uk-UA"/>
        </w:rPr>
        <w:t>9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                                          2</w:t>
      </w:r>
      <w:r w:rsidR="00256FD9">
        <w:rPr>
          <w:rFonts w:ascii="Times New Roman" w:eastAsia="Arial Unicode MS" w:hAnsi="Times New Roman" w:cs="Times New Roman"/>
          <w:sz w:val="24"/>
          <w:szCs w:val="28"/>
          <w:lang w:val="uk-UA"/>
        </w:rPr>
        <w:t>5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>.</w:t>
      </w:r>
      <w:r w:rsidR="00256FD9">
        <w:rPr>
          <w:rFonts w:ascii="Times New Roman" w:eastAsia="Arial Unicode MS" w:hAnsi="Times New Roman" w:cs="Times New Roman"/>
          <w:sz w:val="24"/>
          <w:szCs w:val="28"/>
          <w:lang w:val="uk-UA"/>
        </w:rPr>
        <w:t>02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>.202</w:t>
      </w:r>
      <w:r w:rsidR="00256FD9">
        <w:rPr>
          <w:rFonts w:ascii="Times New Roman" w:eastAsia="Arial Unicode MS" w:hAnsi="Times New Roman" w:cs="Times New Roman"/>
          <w:sz w:val="24"/>
          <w:szCs w:val="28"/>
          <w:lang w:val="uk-UA"/>
        </w:rPr>
        <w:t>1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ПОЛОЖЕННЯ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 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про внутрішню систему забезпечення якості освіти</w:t>
      </w:r>
    </w:p>
    <w:p w:rsidR="00256FD9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в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заклад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і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дошкільної освіти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ясла-садок 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№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256F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9</w:t>
      </w:r>
    </w:p>
    <w:p w:rsidR="00B631DC" w:rsidRPr="00555EF6" w:rsidRDefault="00555EF6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Червоноградської міської ради Львівської області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CF5350" w:rsidRPr="00EC399F" w:rsidRDefault="00B631DC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  <w:r w:rsidR="00CF5350" w:rsidRPr="00EC399F">
        <w:rPr>
          <w:rFonts w:ascii="Times New Roman" w:eastAsia="Arial Unicode MS" w:hAnsi="Times New Roman" w:cs="Times New Roman"/>
          <w:sz w:val="28"/>
          <w:szCs w:val="28"/>
          <w:lang w:val="uk-UA"/>
        </w:rPr>
        <w:t>СХВАЛЕНО</w:t>
      </w: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>Рішенням педагогічної ради</w:t>
      </w: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протокол 2</w:t>
      </w:r>
      <w:r w:rsidR="00256FD9">
        <w:rPr>
          <w:rFonts w:ascii="Times New Roman" w:eastAsia="Arial Unicode MS" w:hAnsi="Times New Roman" w:cs="Times New Roman"/>
          <w:sz w:val="26"/>
          <w:szCs w:val="26"/>
          <w:lang w:val="uk-UA"/>
        </w:rPr>
        <w:t>5</w:t>
      </w: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.</w:t>
      </w:r>
      <w:r w:rsidR="00256FD9">
        <w:rPr>
          <w:rFonts w:ascii="Times New Roman" w:eastAsia="Arial Unicode MS" w:hAnsi="Times New Roman" w:cs="Times New Roman"/>
          <w:sz w:val="26"/>
          <w:szCs w:val="26"/>
          <w:lang w:val="uk-UA"/>
        </w:rPr>
        <w:t>0</w:t>
      </w: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2.202</w:t>
      </w:r>
      <w:r w:rsidR="00256FD9">
        <w:rPr>
          <w:rFonts w:ascii="Times New Roman" w:eastAsia="Arial Unicode MS" w:hAnsi="Times New Roman" w:cs="Times New Roman"/>
          <w:sz w:val="26"/>
          <w:szCs w:val="26"/>
          <w:lang w:val="uk-UA"/>
        </w:rPr>
        <w:t>1</w:t>
      </w:r>
      <w:r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  №</w:t>
      </w:r>
      <w:bookmarkStart w:id="0" w:name="_GoBack"/>
      <w:bookmarkEnd w:id="0"/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</w:t>
      </w:r>
      <w:r w:rsidR="00256FD9">
        <w:rPr>
          <w:rFonts w:ascii="Times New Roman" w:eastAsia="Arial Unicode MS" w:hAnsi="Times New Roman" w:cs="Times New Roman"/>
          <w:sz w:val="26"/>
          <w:szCs w:val="26"/>
          <w:lang w:val="uk-UA"/>
        </w:rPr>
        <w:t>4</w:t>
      </w:r>
    </w:p>
    <w:p w:rsidR="00B631DC" w:rsidRPr="00CF5350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555EF6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CF5350" w:rsidP="00CF535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Червоноград 202</w:t>
      </w:r>
      <w:r w:rsidR="00256FD9">
        <w:rPr>
          <w:rFonts w:ascii="Times New Roman" w:eastAsia="Times New Roman" w:hAnsi="Times New Roman" w:cs="Times New Roman"/>
          <w:sz w:val="26"/>
          <w:szCs w:val="26"/>
          <w:lang w:val="uk-UA"/>
        </w:rPr>
        <w:t>1</w:t>
      </w:r>
    </w:p>
    <w:p w:rsidR="00B631DC" w:rsidRPr="00750FEA" w:rsidRDefault="00E3500F" w:rsidP="00555E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284" w:hanging="11"/>
        <w:jc w:val="both"/>
        <w:rPr>
          <w:b/>
          <w:sz w:val="26"/>
          <w:szCs w:val="26"/>
          <w:lang w:val="uk-UA"/>
        </w:rPr>
      </w:pPr>
      <w:r w:rsidRPr="00750FEA">
        <w:rPr>
          <w:b/>
          <w:sz w:val="26"/>
          <w:szCs w:val="26"/>
          <w:lang w:val="uk-UA"/>
        </w:rPr>
        <w:lastRenderedPageBreak/>
        <w:t>Загальні положення</w:t>
      </w:r>
    </w:p>
    <w:p w:rsidR="00B631DC" w:rsidRPr="00750FEA" w:rsidRDefault="00B631DC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Положення про внутрішню систему забезпечення якості освіти в  </w:t>
      </w:r>
      <w:r w:rsidR="00485BED" w:rsidRPr="00750FEA">
        <w:rPr>
          <w:color w:val="000000"/>
          <w:sz w:val="26"/>
          <w:szCs w:val="26"/>
          <w:lang w:val="uk-UA"/>
        </w:rPr>
        <w:t xml:space="preserve">закладі </w:t>
      </w:r>
      <w:r w:rsidR="00555EF6">
        <w:rPr>
          <w:color w:val="000000"/>
          <w:sz w:val="26"/>
          <w:szCs w:val="26"/>
          <w:lang w:val="uk-UA"/>
        </w:rPr>
        <w:t xml:space="preserve">дошкільної освіти </w:t>
      </w:r>
      <w:r w:rsidRPr="00750FEA">
        <w:rPr>
          <w:color w:val="000000"/>
          <w:sz w:val="26"/>
          <w:szCs w:val="26"/>
          <w:lang w:val="uk-UA"/>
        </w:rPr>
        <w:t>розроблено відповідно до вимог  Закону України  «Про освіту</w:t>
      </w:r>
      <w:r w:rsidR="00786AC6" w:rsidRPr="00750FEA">
        <w:rPr>
          <w:color w:val="000000"/>
          <w:sz w:val="26"/>
          <w:szCs w:val="26"/>
          <w:lang w:val="uk-UA"/>
        </w:rPr>
        <w:t>» від 05.09.2017 №</w:t>
      </w:r>
      <w:r w:rsidR="00555EF6">
        <w:rPr>
          <w:color w:val="000000"/>
          <w:sz w:val="26"/>
          <w:szCs w:val="26"/>
          <w:lang w:val="uk-UA"/>
        </w:rPr>
        <w:t xml:space="preserve"> </w:t>
      </w:r>
      <w:r w:rsidR="00786AC6" w:rsidRPr="00750FEA">
        <w:rPr>
          <w:color w:val="000000"/>
          <w:sz w:val="26"/>
          <w:szCs w:val="26"/>
          <w:lang w:val="uk-UA"/>
        </w:rPr>
        <w:t>2145-VІІІ</w:t>
      </w:r>
      <w:r w:rsidRPr="00750FEA">
        <w:rPr>
          <w:color w:val="000000"/>
          <w:sz w:val="26"/>
          <w:szCs w:val="26"/>
          <w:lang w:val="uk-UA"/>
        </w:rPr>
        <w:t>, Закону України «Про дошкільну освіту»</w:t>
      </w:r>
      <w:r w:rsidR="00786AC6" w:rsidRPr="00750FEA">
        <w:rPr>
          <w:color w:val="000000"/>
          <w:sz w:val="26"/>
          <w:szCs w:val="26"/>
          <w:lang w:val="uk-UA"/>
        </w:rPr>
        <w:t xml:space="preserve"> від 06.09.2018</w:t>
      </w:r>
      <w:r w:rsidRPr="00750FEA">
        <w:rPr>
          <w:color w:val="000000"/>
          <w:sz w:val="26"/>
          <w:szCs w:val="26"/>
          <w:lang w:val="uk-UA"/>
        </w:rPr>
        <w:t>, Базового компоненту дошкільної освіти, Статуту закладу.</w:t>
      </w:r>
    </w:p>
    <w:p w:rsidR="00CB3A07" w:rsidRPr="00750FEA" w:rsidRDefault="00CB3A07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Основні поняття, що застосовуються та їх визначення (згідно  </w:t>
      </w:r>
      <w:r w:rsidR="008C4F92" w:rsidRPr="00750FEA">
        <w:rPr>
          <w:color w:val="000000"/>
          <w:sz w:val="26"/>
          <w:szCs w:val="26"/>
          <w:lang w:val="uk-UA"/>
        </w:rPr>
        <w:t>із Законом України «Про дошкільну освіту»)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дошкільна освіта, яка відповідає нульовому рівню</w:t>
      </w:r>
      <w:r w:rsidRPr="00750FEA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hyperlink r:id="rId8" w:anchor="n12" w:tgtFrame="_blank" w:history="1">
        <w:r w:rsidRPr="00750FEA">
          <w:rPr>
            <w:rStyle w:val="a5"/>
            <w:sz w:val="26"/>
            <w:szCs w:val="26"/>
            <w:shd w:val="clear" w:color="auto" w:fill="FFFFFF"/>
            <w:lang w:val="uk-UA"/>
          </w:rPr>
          <w:t>Національної рамки кваліфікацій</w:t>
        </w:r>
      </w:hyperlink>
      <w:r w:rsidRPr="00750FEA">
        <w:rPr>
          <w:sz w:val="26"/>
          <w:szCs w:val="26"/>
          <w:lang w:val="uk-UA"/>
        </w:rPr>
        <w:t xml:space="preserve"> (додаток 1)</w:t>
      </w:r>
      <w:r w:rsidRPr="00750FEA">
        <w:rPr>
          <w:color w:val="000000"/>
          <w:sz w:val="26"/>
          <w:szCs w:val="26"/>
          <w:shd w:val="clear" w:color="auto" w:fill="FFFFFF"/>
          <w:lang w:val="uk-UA"/>
        </w:rPr>
        <w:t xml:space="preserve">; 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освітня діяльність - діяльність суб’єкта освітньої діяльності, спрямована на організацію, забезпечення та реалізацію освітнього процесу у формальній та/або неформальній освіті;</w:t>
      </w:r>
    </w:p>
    <w:p w:rsidR="008C4F92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освіти - відповідність результатів навчання вимогам, встановленим законодавством, відповідним стандартом освіти;</w:t>
      </w:r>
    </w:p>
    <w:p w:rsidR="00C9459F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освітньої діяльності -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</w:t>
      </w:r>
      <w:r w:rsidR="00C9459F" w:rsidRPr="00750FEA">
        <w:rPr>
          <w:color w:val="000000"/>
          <w:sz w:val="26"/>
          <w:szCs w:val="26"/>
          <w:lang w:val="uk-UA"/>
        </w:rPr>
        <w:t>.</w:t>
      </w:r>
    </w:p>
    <w:p w:rsidR="009A6813" w:rsidRPr="00750FEA" w:rsidRDefault="009A6813" w:rsidP="00555EF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Основними документами, які визначають критерії якості дошкільної  освіти, є Державний стандарт дошкільної освіти – Базовий компонент дошкільної освіти, програма розвитку дитини </w:t>
      </w:r>
      <w:r w:rsidR="00A83A19">
        <w:rPr>
          <w:color w:val="000000"/>
          <w:sz w:val="26"/>
          <w:szCs w:val="26"/>
          <w:lang w:val="uk-UA"/>
        </w:rPr>
        <w:t xml:space="preserve">дошкільного віку «Українське </w:t>
      </w:r>
      <w:proofErr w:type="spellStart"/>
      <w:r w:rsidR="00A83A19">
        <w:rPr>
          <w:color w:val="000000"/>
          <w:sz w:val="26"/>
          <w:szCs w:val="26"/>
          <w:lang w:val="uk-UA"/>
        </w:rPr>
        <w:t>дошкілля</w:t>
      </w:r>
      <w:proofErr w:type="spellEnd"/>
      <w:r w:rsidR="00A83A19">
        <w:rPr>
          <w:color w:val="000000"/>
          <w:sz w:val="26"/>
          <w:szCs w:val="26"/>
          <w:lang w:val="uk-UA"/>
        </w:rPr>
        <w:t>»</w:t>
      </w:r>
      <w:r w:rsidRPr="00750FEA">
        <w:rPr>
          <w:color w:val="000000"/>
          <w:sz w:val="26"/>
          <w:szCs w:val="26"/>
          <w:lang w:val="uk-UA"/>
        </w:rPr>
        <w:t>, що розкриває зміст його реалізації в кожному віковому  періоді розвитку дошкільника, парціальні програми для реалізації змісту варіативної складової Базового компонента.</w:t>
      </w:r>
    </w:p>
    <w:p w:rsidR="004619D7" w:rsidRPr="00750FEA" w:rsidRDefault="004619D7" w:rsidP="00A83A19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Систему забезпечення якості дошкільної освіти (систему внутрішнього забезпечення якості) закладу </w:t>
      </w:r>
      <w:r w:rsidR="00A83A19">
        <w:rPr>
          <w:color w:val="000000"/>
          <w:sz w:val="26"/>
          <w:szCs w:val="26"/>
          <w:lang w:val="uk-UA"/>
        </w:rPr>
        <w:t>дошкільної освіти</w:t>
      </w:r>
      <w:r w:rsidRPr="00750FEA">
        <w:rPr>
          <w:color w:val="000000"/>
          <w:sz w:val="26"/>
          <w:szCs w:val="26"/>
          <w:lang w:val="uk-UA"/>
        </w:rPr>
        <w:t xml:space="preserve"> (далі – Систему) розроблено  згідно з принципами:</w:t>
      </w:r>
    </w:p>
    <w:p w:rsidR="004619D7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відповідності Базовому компоненту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системного підходу, який передбачає управління якістю на всіх стадіях освітнього процесу;</w:t>
      </w:r>
    </w:p>
    <w:p w:rsidR="00DA4583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здійснення моніторингу якості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залучення всіх учасників освітнього діяльності до процесу забезпечення якості.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56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Мета внутрішньої системи якості освіти закладу складається в об'єднанні й інтеграції організаційних, методичних,  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Основні завдання внутрішньої системи забезпечення якості освіти передбачають розробку та дотримання в закладі вимог до визначення якісних результатів із наступних напрямків: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збереження та зміцнення фізичного, психічного і духовного здоров’я дитини;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особистості дитини, розвиток її творчих здібностей, набуття нею соціального досвіду;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lastRenderedPageBreak/>
        <w:t>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Заклад працює у взаємодії з усіма зацікавленими суб’єктами, до яких відносяться: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здобувачі освіти та їх батьки;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педагогічний персонал </w:t>
      </w:r>
      <w:r w:rsidR="009A6813" w:rsidRPr="00750FEA">
        <w:rPr>
          <w:color w:val="000000"/>
          <w:sz w:val="26"/>
          <w:szCs w:val="26"/>
          <w:lang w:val="uk-UA"/>
        </w:rPr>
        <w:t>закладу дошкільної освіти</w:t>
      </w:r>
      <w:r w:rsidRPr="00750FEA">
        <w:rPr>
          <w:color w:val="000000"/>
          <w:sz w:val="26"/>
          <w:szCs w:val="26"/>
          <w:lang w:val="uk-UA"/>
        </w:rPr>
        <w:t>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засновник – </w:t>
      </w:r>
      <w:r w:rsidR="009A6813" w:rsidRPr="00750FEA">
        <w:rPr>
          <w:color w:val="000000"/>
          <w:sz w:val="26"/>
          <w:szCs w:val="26"/>
          <w:lang w:val="uk-UA"/>
        </w:rPr>
        <w:t xml:space="preserve"> </w:t>
      </w:r>
      <w:r w:rsidR="00A83A19">
        <w:rPr>
          <w:color w:val="000000"/>
          <w:sz w:val="26"/>
          <w:szCs w:val="26"/>
          <w:lang w:val="uk-UA"/>
        </w:rPr>
        <w:t>Червоноградська</w:t>
      </w:r>
      <w:r w:rsidR="009A6813" w:rsidRPr="00750FEA">
        <w:rPr>
          <w:color w:val="000000"/>
          <w:sz w:val="26"/>
          <w:szCs w:val="26"/>
          <w:lang w:val="uk-UA"/>
        </w:rPr>
        <w:t xml:space="preserve"> міська </w:t>
      </w:r>
      <w:r w:rsidRPr="00750FEA">
        <w:rPr>
          <w:color w:val="000000"/>
          <w:sz w:val="26"/>
          <w:szCs w:val="26"/>
          <w:lang w:val="uk-UA"/>
        </w:rPr>
        <w:t xml:space="preserve"> рада;</w:t>
      </w:r>
    </w:p>
    <w:p w:rsidR="004F621A" w:rsidRPr="00750FEA" w:rsidRDefault="00A83A19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відділ</w:t>
      </w:r>
      <w:r w:rsidR="009A6813" w:rsidRPr="00750FEA">
        <w:rPr>
          <w:color w:val="000000"/>
          <w:sz w:val="26"/>
          <w:szCs w:val="26"/>
          <w:lang w:val="uk-UA"/>
        </w:rPr>
        <w:t xml:space="preserve"> освіти </w:t>
      </w:r>
      <w:r>
        <w:rPr>
          <w:color w:val="000000"/>
          <w:sz w:val="26"/>
          <w:szCs w:val="26"/>
          <w:lang w:val="uk-UA"/>
        </w:rPr>
        <w:t>Червоноградської міської ради</w:t>
      </w:r>
      <w:r w:rsidR="004F621A" w:rsidRPr="00750FEA">
        <w:rPr>
          <w:color w:val="000000"/>
          <w:sz w:val="26"/>
          <w:szCs w:val="26"/>
          <w:lang w:val="uk-UA"/>
        </w:rPr>
        <w:t>;</w:t>
      </w:r>
    </w:p>
    <w:p w:rsidR="004D7E32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громадськість.</w:t>
      </w:r>
    </w:p>
    <w:p w:rsidR="004D7E32" w:rsidRPr="00750FEA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Критеріями ефективності внутрішньої системи забезпечення якості освіти є: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 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</w:t>
      </w:r>
      <w:proofErr w:type="spellStart"/>
      <w:r w:rsidRPr="00750FEA">
        <w:rPr>
          <w:color w:val="000000"/>
          <w:sz w:val="26"/>
          <w:szCs w:val="26"/>
          <w:lang w:val="uk-UA"/>
        </w:rPr>
        <w:t>компетенцій</w:t>
      </w:r>
      <w:proofErr w:type="spellEnd"/>
      <w:r w:rsidRPr="00750FEA">
        <w:rPr>
          <w:color w:val="000000"/>
          <w:sz w:val="26"/>
          <w:szCs w:val="26"/>
          <w:lang w:val="uk-UA"/>
        </w:rPr>
        <w:t xml:space="preserve"> перед її вступом до школи.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відповідність узагальнених показників результату освітньої  роботи (сформованість певного виду </w:t>
      </w:r>
      <w:proofErr w:type="spellStart"/>
      <w:r w:rsidRPr="00750FEA">
        <w:rPr>
          <w:color w:val="000000"/>
          <w:sz w:val="26"/>
          <w:szCs w:val="26"/>
          <w:lang w:val="uk-UA"/>
        </w:rPr>
        <w:t>компетенцій</w:t>
      </w:r>
      <w:proofErr w:type="spellEnd"/>
      <w:r w:rsidRPr="00750FEA">
        <w:rPr>
          <w:color w:val="000000"/>
          <w:sz w:val="26"/>
          <w:szCs w:val="26"/>
          <w:lang w:val="uk-UA"/>
        </w:rPr>
        <w:t>) змісту освітніх ліній, визначених інваріантною складовою Базового  компонента  дошкільної  освіти.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дошкільників.</w:t>
      </w:r>
    </w:p>
    <w:p w:rsidR="004D7E32" w:rsidRPr="00750FEA" w:rsidRDefault="004D7E32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якісний склад та ефективність роботи педагогічних працівників.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показник наявності освітніх, методичних і матеріально-технічних ресурсів для забезпечення якісного освітнього процесу.</w:t>
      </w:r>
    </w:p>
    <w:p w:rsidR="004D7E32" w:rsidRPr="00750FEA" w:rsidRDefault="004D7E32" w:rsidP="00A83A1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686868"/>
          <w:sz w:val="26"/>
          <w:szCs w:val="26"/>
          <w:lang w:val="uk-UA"/>
        </w:rPr>
      </w:pPr>
      <w:r w:rsidRPr="00750FEA">
        <w:rPr>
          <w:b/>
          <w:color w:val="000000"/>
          <w:sz w:val="26"/>
          <w:szCs w:val="26"/>
          <w:lang w:val="uk-UA"/>
        </w:rPr>
        <w:t>Характеристика чинної внутрішньої системи забезпечення якості освіти в </w:t>
      </w:r>
      <w:r w:rsidR="00750FEA" w:rsidRPr="00750FEA">
        <w:rPr>
          <w:b/>
          <w:color w:val="000000"/>
          <w:sz w:val="26"/>
          <w:szCs w:val="26"/>
          <w:lang w:val="uk-UA"/>
        </w:rPr>
        <w:t xml:space="preserve">закладі </w:t>
      </w:r>
      <w:r w:rsidR="00A83A19">
        <w:rPr>
          <w:b/>
          <w:color w:val="000000"/>
          <w:sz w:val="26"/>
          <w:szCs w:val="26"/>
          <w:lang w:val="uk-UA"/>
        </w:rPr>
        <w:t>дошкільної освіти</w:t>
      </w:r>
    </w:p>
    <w:p w:rsidR="004D7E32" w:rsidRPr="009656DE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color w:val="000000"/>
          <w:sz w:val="26"/>
          <w:szCs w:val="26"/>
          <w:lang w:val="uk-UA"/>
        </w:rPr>
      </w:pPr>
      <w:r w:rsidRPr="009656DE">
        <w:rPr>
          <w:color w:val="000000"/>
          <w:sz w:val="26"/>
          <w:szCs w:val="26"/>
          <w:lang w:val="uk-UA"/>
        </w:rPr>
        <w:t>Зміст внутрішньої системи якості освіти закладу формується та реалізується за напрямами: «Освітнє середовище</w:t>
      </w:r>
      <w:r w:rsidR="00750FEA" w:rsidRPr="009656DE">
        <w:rPr>
          <w:color w:val="000000"/>
          <w:sz w:val="26"/>
          <w:szCs w:val="26"/>
          <w:lang w:val="uk-UA"/>
        </w:rPr>
        <w:t xml:space="preserve"> закладу дошкільної</w:t>
      </w:r>
      <w:r w:rsidRPr="009656DE">
        <w:rPr>
          <w:color w:val="000000"/>
          <w:sz w:val="26"/>
          <w:szCs w:val="26"/>
          <w:lang w:val="uk-UA"/>
        </w:rPr>
        <w:t xml:space="preserve">», </w:t>
      </w:r>
      <w:r w:rsidR="009656DE" w:rsidRPr="009656DE">
        <w:rPr>
          <w:color w:val="000000"/>
          <w:sz w:val="26"/>
          <w:szCs w:val="26"/>
          <w:lang w:val="uk-UA"/>
        </w:rPr>
        <w:t xml:space="preserve">«Система оцінювання здобувачів освіти», «Оцінювання педагогічної діяльності педагогічних працівників», «Управлінські процеси закладу освіти». </w:t>
      </w:r>
    </w:p>
    <w:p w:rsidR="00860D91" w:rsidRPr="00860D91" w:rsidRDefault="007F21D5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color w:val="686868"/>
          <w:sz w:val="26"/>
          <w:szCs w:val="26"/>
          <w:lang w:val="uk-UA"/>
        </w:rPr>
      </w:pPr>
      <w:r w:rsidRPr="009656DE">
        <w:rPr>
          <w:b/>
          <w:bCs/>
          <w:color w:val="000000"/>
          <w:sz w:val="26"/>
          <w:szCs w:val="26"/>
          <w:lang w:val="uk-UA"/>
        </w:rPr>
        <w:t xml:space="preserve">Напрям 1. </w:t>
      </w:r>
      <w:r w:rsidR="004D7E32" w:rsidRPr="009656DE">
        <w:rPr>
          <w:b/>
          <w:bCs/>
          <w:color w:val="000000"/>
          <w:sz w:val="26"/>
          <w:szCs w:val="26"/>
          <w:lang w:val="uk-UA"/>
        </w:rPr>
        <w:t>Освітнє середовище</w:t>
      </w:r>
      <w:r w:rsidR="00750FEA" w:rsidRPr="009656DE">
        <w:rPr>
          <w:b/>
          <w:bCs/>
          <w:color w:val="000000"/>
          <w:sz w:val="26"/>
          <w:szCs w:val="26"/>
          <w:lang w:val="uk-UA"/>
        </w:rPr>
        <w:t xml:space="preserve">  закладу дошкільної освіти  </w:t>
      </w:r>
      <w:r w:rsidR="004D7E32" w:rsidRPr="009656DE">
        <w:rPr>
          <w:color w:val="000000"/>
          <w:sz w:val="26"/>
          <w:szCs w:val="26"/>
          <w:lang w:val="uk-UA"/>
        </w:rPr>
        <w:t> </w:t>
      </w:r>
      <w:r w:rsidR="00750FEA" w:rsidRPr="009656DE">
        <w:rPr>
          <w:color w:val="686868"/>
          <w:sz w:val="26"/>
          <w:szCs w:val="26"/>
          <w:lang w:val="uk-UA"/>
        </w:rPr>
        <w:t xml:space="preserve"> </w:t>
      </w:r>
    </w:p>
    <w:p w:rsidR="00860D91" w:rsidRPr="00DE14A7" w:rsidRDefault="00860D91" w:rsidP="00A83A19">
      <w:pPr>
        <w:pStyle w:val="a4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686868"/>
          <w:sz w:val="26"/>
          <w:szCs w:val="26"/>
          <w:lang w:val="uk-UA"/>
        </w:rPr>
      </w:pPr>
      <w:r w:rsidRPr="00DE14A7">
        <w:rPr>
          <w:color w:val="000000"/>
          <w:sz w:val="26"/>
          <w:szCs w:val="26"/>
          <w:lang w:val="uk-UA"/>
        </w:rPr>
        <w:t xml:space="preserve">Освітнє середовище закладу дошкільної освіти </w:t>
      </w:r>
      <w:r w:rsidR="00750FEA" w:rsidRPr="00DE14A7">
        <w:rPr>
          <w:color w:val="000000"/>
          <w:sz w:val="26"/>
          <w:szCs w:val="26"/>
          <w:lang w:val="uk-UA"/>
        </w:rPr>
        <w:t xml:space="preserve">сприяє забезпеченню ефективного формування у дітей необхідних </w:t>
      </w:r>
      <w:proofErr w:type="spellStart"/>
      <w:r w:rsidR="00750FEA" w:rsidRPr="00DE14A7">
        <w:rPr>
          <w:color w:val="000000"/>
          <w:sz w:val="26"/>
          <w:szCs w:val="26"/>
          <w:lang w:val="uk-UA"/>
        </w:rPr>
        <w:t>компетенцій</w:t>
      </w:r>
      <w:proofErr w:type="spellEnd"/>
      <w:r w:rsidR="00750FEA" w:rsidRPr="00DE14A7">
        <w:rPr>
          <w:color w:val="000000"/>
          <w:sz w:val="26"/>
          <w:szCs w:val="26"/>
          <w:lang w:val="uk-UA"/>
        </w:rPr>
        <w:t>, навичок самостійної та спільної діяльності, активної взаємодії у соціумі, задля реалізації власних можливостей</w:t>
      </w:r>
      <w:r w:rsidR="00AB6E5E" w:rsidRPr="00DE14A7">
        <w:rPr>
          <w:color w:val="000000"/>
          <w:sz w:val="26"/>
          <w:szCs w:val="26"/>
          <w:lang w:val="uk-UA"/>
        </w:rPr>
        <w:t xml:space="preserve">. </w:t>
      </w:r>
      <w:r w:rsidR="00AB6E5E" w:rsidRPr="00DE14A7">
        <w:rPr>
          <w:sz w:val="26"/>
          <w:szCs w:val="26"/>
          <w:lang w:val="uk-UA"/>
        </w:rPr>
        <w:t>С</w:t>
      </w:r>
      <w:r w:rsidR="009656DE" w:rsidRPr="00DE14A7">
        <w:rPr>
          <w:sz w:val="26"/>
          <w:szCs w:val="26"/>
          <w:lang w:val="uk-UA"/>
        </w:rPr>
        <w:t>учасне освітнє середовище</w:t>
      </w:r>
      <w:r w:rsidR="009656DE" w:rsidRPr="00DE14A7">
        <w:rPr>
          <w:sz w:val="26"/>
          <w:szCs w:val="26"/>
        </w:rPr>
        <w:t> </w:t>
      </w:r>
      <w:r w:rsidR="009656DE">
        <w:rPr>
          <w:sz w:val="26"/>
          <w:szCs w:val="26"/>
          <w:lang w:val="uk-UA"/>
        </w:rPr>
        <w:t xml:space="preserve"> - </w:t>
      </w:r>
      <w:r w:rsidR="00AB6E5E" w:rsidRPr="00DE14A7">
        <w:rPr>
          <w:sz w:val="26"/>
          <w:szCs w:val="26"/>
          <w:lang w:val="uk-UA"/>
        </w:rPr>
        <w:t>комплекс психолого-педагогічних, матеріально-технічних, санітарно-гігієнічних, естетичних умов, що забезпечують організацію комфортної життєдіяльності дитини. Освітній простір садка є сукупністю локальних освітніх середовищ, які перебувають у</w:t>
      </w:r>
      <w:r w:rsidR="00AB6E5E" w:rsidRPr="00DE14A7">
        <w:rPr>
          <w:sz w:val="26"/>
          <w:szCs w:val="26"/>
        </w:rPr>
        <w:t> </w:t>
      </w:r>
      <w:r w:rsidR="00AB6E5E" w:rsidRPr="00DE14A7">
        <w:rPr>
          <w:sz w:val="26"/>
          <w:szCs w:val="26"/>
          <w:lang w:val="uk-UA"/>
        </w:rPr>
        <w:t>взаємодії одне з одним.</w:t>
      </w:r>
    </w:p>
    <w:p w:rsidR="00080AE3" w:rsidRPr="009656DE" w:rsidRDefault="009656DE" w:rsidP="00A83A19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</w:t>
      </w:r>
      <w:r w:rsidR="007F21D5" w:rsidRPr="009656DE">
        <w:rPr>
          <w:b/>
          <w:i/>
          <w:sz w:val="26"/>
          <w:szCs w:val="26"/>
          <w:lang w:val="uk-UA"/>
        </w:rPr>
        <w:t>. Забезпечення комфортних і безпечних умов навчання та праці</w:t>
      </w:r>
      <w:r w:rsidR="00860D91" w:rsidRPr="009656DE">
        <w:rPr>
          <w:b/>
          <w:i/>
          <w:sz w:val="26"/>
          <w:szCs w:val="26"/>
          <w:lang w:val="uk-UA"/>
        </w:rPr>
        <w:t>.</w:t>
      </w:r>
      <w:r w:rsidR="0095048D" w:rsidRPr="009656DE">
        <w:rPr>
          <w:rFonts w:ascii="Trebuchet MS" w:eastAsia="+mn-ea" w:hAnsi="Trebuchet MS" w:cs="+mn-cs"/>
          <w:b/>
          <w:bCs/>
          <w:i/>
          <w:color w:val="FFFFFF"/>
          <w:kern w:val="24"/>
          <w:sz w:val="26"/>
          <w:szCs w:val="26"/>
          <w:lang w:val="uk-UA"/>
        </w:rPr>
        <w:t xml:space="preserve"> 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Приміщення і територія закладу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є безпечними та комфортними для навчання та прац</w:t>
      </w:r>
      <w:r w:rsidR="009656DE">
        <w:rPr>
          <w:bCs/>
          <w:sz w:val="26"/>
          <w:szCs w:val="26"/>
          <w:lang w:val="uk-UA"/>
        </w:rPr>
        <w:t>і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rFonts w:ascii="Trebuchet MS" w:eastAsia="+mn-ea" w:hAnsi="Trebuchet MS" w:cs="+mn-cs"/>
          <w:bCs/>
          <w:color w:val="FFFFFF"/>
          <w:kern w:val="24"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Заклад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забезпечений навчальними та іншими приміщеннями з відповідним обладнанням, що необхідні для реалізації освітньої програми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</w:r>
      <w:r w:rsidR="00080AE3">
        <w:rPr>
          <w:bCs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lastRenderedPageBreak/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харчування здобувачів освіти</w:t>
      </w:r>
      <w:r w:rsidR="00834684">
        <w:rPr>
          <w:bCs/>
          <w:sz w:val="26"/>
          <w:szCs w:val="26"/>
          <w:lang w:val="uk-UA"/>
        </w:rPr>
        <w:t>.</w:t>
      </w:r>
    </w:p>
    <w:p w:rsidR="00080AE3" w:rsidRP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</w:r>
      <w:r w:rsidR="00080AE3" w:rsidRPr="00834684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>освіти застосовуються підходи для адаптації та інтеграції здобувачів освіти до освітнього процесу, професійної адаптації праців</w:t>
      </w:r>
      <w:r w:rsidR="00080AE3">
        <w:rPr>
          <w:bCs/>
          <w:sz w:val="26"/>
          <w:szCs w:val="26"/>
          <w:lang w:val="uk-UA"/>
        </w:rPr>
        <w:t>ників.</w:t>
      </w:r>
    </w:p>
    <w:p w:rsidR="00080AE3" w:rsidRPr="00740C9B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1.2. Створення освітнього середовища, вільного від будь-яких форм насильства та дискримінації.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080AE3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освіти планує та реалізує діяльність щодо запобігання будь-яким проявам дискримінації,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в закладі</w:t>
      </w:r>
      <w:r w:rsidR="00080AE3">
        <w:rPr>
          <w:bCs/>
          <w:sz w:val="26"/>
          <w:szCs w:val="26"/>
          <w:lang w:val="uk-UA"/>
        </w:rPr>
        <w:t>.</w:t>
      </w:r>
    </w:p>
    <w:p w:rsidR="00B35DF8" w:rsidRPr="00B35DF8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Правила поведінки учасників освітнього процесу в закладі освіти забезпечують дотримання етичних норм, повагу до гідності, прав і свобод людини</w:t>
      </w:r>
      <w:r w:rsidR="00B35DF8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Керівник та заступники керівника (далі – керівництво) закладу освіти, педагогічні працівники протидіють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(цькуванню), іншому насильству, дотримуються порядку реагування на їх прояви</w:t>
      </w:r>
      <w:r w:rsidR="00AC332B">
        <w:rPr>
          <w:bCs/>
          <w:sz w:val="26"/>
          <w:szCs w:val="26"/>
          <w:lang w:val="uk-UA"/>
        </w:rPr>
        <w:t>.</w:t>
      </w:r>
      <w:r w:rsidRPr="00080AE3">
        <w:rPr>
          <w:bCs/>
          <w:sz w:val="26"/>
          <w:szCs w:val="26"/>
          <w:lang w:val="uk-UA"/>
        </w:rPr>
        <w:t xml:space="preserve"> </w:t>
      </w:r>
    </w:p>
    <w:p w:rsidR="00AC332B" w:rsidRPr="00834684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1.3. Формування інклюзивного, розвивального та мотивуючого до навчання освітнього простору</w:t>
      </w:r>
      <w:r w:rsidR="00AC332B" w:rsidRPr="00834684">
        <w:rPr>
          <w:b/>
          <w:i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Приміщення та територія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AC332B">
        <w:rPr>
          <w:bCs/>
          <w:sz w:val="26"/>
          <w:szCs w:val="26"/>
          <w:lang w:val="uk-UA"/>
        </w:rPr>
        <w:t xml:space="preserve"> освіти облаштовуються з урахуванням принципів універсального дизайну та/або розумного пристосування</w:t>
      </w:r>
      <w:r w:rsidR="00834684">
        <w:rPr>
          <w:bCs/>
          <w:sz w:val="26"/>
          <w:szCs w:val="26"/>
          <w:lang w:val="uk-UA"/>
        </w:rPr>
        <w:t>.</w:t>
      </w:r>
    </w:p>
    <w:p w:rsidR="0095048D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застосовуються методики та технології роботи з дітьми з особливими освітніми потребами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Заклад освіти взаємодіє з батьками дітей з особливими освітніми потребами, фахівцями інклюзивно-ресурсного центру, залучає їх до необхідної підтримки дітей під час здобуття освіти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</w:rPr>
      </w:pPr>
      <w:r w:rsidRPr="00AC332B">
        <w:rPr>
          <w:bCs/>
          <w:sz w:val="26"/>
          <w:szCs w:val="26"/>
          <w:lang w:val="uk-UA"/>
        </w:rPr>
        <w:t xml:space="preserve">Освітнє середовище мотивує здобувачів освіти до оволодіння ключовими </w:t>
      </w:r>
      <w:proofErr w:type="spellStart"/>
      <w:r w:rsidRPr="00AC332B">
        <w:rPr>
          <w:bCs/>
          <w:sz w:val="26"/>
          <w:szCs w:val="26"/>
          <w:lang w:val="uk-UA"/>
        </w:rPr>
        <w:t>компетентностями</w:t>
      </w:r>
      <w:proofErr w:type="spellEnd"/>
      <w:r w:rsidRPr="00AC332B">
        <w:rPr>
          <w:bCs/>
          <w:sz w:val="26"/>
          <w:szCs w:val="26"/>
          <w:lang w:val="uk-UA"/>
        </w:rPr>
        <w:t xml:space="preserve"> та наскрізними уміннями, ведення здорового способу життя</w:t>
      </w:r>
      <w:r w:rsidR="00834684">
        <w:rPr>
          <w:bCs/>
          <w:sz w:val="26"/>
          <w:szCs w:val="26"/>
          <w:lang w:val="uk-UA"/>
        </w:rPr>
        <w:t>.</w:t>
      </w:r>
      <w:r w:rsidRPr="00AC332B">
        <w:rPr>
          <w:bCs/>
          <w:sz w:val="26"/>
          <w:szCs w:val="26"/>
          <w:lang w:val="uk-UA"/>
        </w:rPr>
        <w:t xml:space="preserve"> </w:t>
      </w:r>
    </w:p>
    <w:p w:rsidR="00AC332B" w:rsidRPr="00740C9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i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створено простір інформаційної взаємодії та соціально-культурної комунікації учасників освітнього процесу (</w:t>
      </w:r>
      <w:r w:rsidR="00834684">
        <w:rPr>
          <w:bCs/>
          <w:sz w:val="26"/>
          <w:szCs w:val="26"/>
          <w:lang w:val="uk-UA"/>
        </w:rPr>
        <w:t>методичний кабінет)</w:t>
      </w:r>
      <w:r w:rsidR="00740C9B">
        <w:rPr>
          <w:bCs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color w:val="000000"/>
          <w:sz w:val="26"/>
          <w:szCs w:val="26"/>
          <w:lang w:val="uk-UA"/>
        </w:rPr>
      </w:pPr>
      <w:r w:rsidRPr="00834684">
        <w:rPr>
          <w:b/>
          <w:color w:val="000000"/>
          <w:sz w:val="26"/>
          <w:szCs w:val="26"/>
          <w:lang w:val="uk-UA"/>
        </w:rPr>
        <w:t>Напрям 2. Система оцінювання здобувачів освіти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1. Наявність відкритої, прозорої і зрозумілої для здобувачів освіти системи оцінювання їх навчальних досягнень</w:t>
      </w:r>
      <w:r w:rsid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>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Система оцінювання в закладі освіти сприяє реалізації </w:t>
      </w:r>
      <w:proofErr w:type="spellStart"/>
      <w:r w:rsidRPr="00AC332B">
        <w:rPr>
          <w:bCs/>
          <w:color w:val="000000"/>
          <w:sz w:val="26"/>
          <w:szCs w:val="26"/>
          <w:lang w:val="uk-UA"/>
        </w:rPr>
        <w:t>компетентнісного</w:t>
      </w:r>
      <w:proofErr w:type="spellEnd"/>
      <w:r w:rsidRPr="00AC332B">
        <w:rPr>
          <w:bCs/>
          <w:color w:val="000000"/>
          <w:sz w:val="26"/>
          <w:szCs w:val="26"/>
          <w:lang w:val="uk-UA"/>
        </w:rPr>
        <w:t xml:space="preserve"> підходу до навчання;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Здобувачі освіти вважають оцінювання результатів навчання справедливим і об’єктивним</w:t>
      </w:r>
      <w:r w:rsidR="00834684">
        <w:rPr>
          <w:bCs/>
          <w:color w:val="000000"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AC332B" w:rsidRPr="00834684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здійснюється аналіз результатів навчання здобувачів освіти.</w:t>
      </w:r>
    </w:p>
    <w:p w:rsidR="00AC332B" w:rsidRPr="00F754DA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впроваджується система формувального оцінювання.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3.</w:t>
      </w:r>
      <w:r w:rsidRPr="00834684">
        <w:rPr>
          <w:rFonts w:ascii="Trebuchet MS" w:eastAsia="+mn-ea" w:hAnsi="Trebuchet MS" w:cs="+mn-cs"/>
          <w:b/>
          <w:i/>
          <w:color w:val="FFFFFF"/>
          <w:kern w:val="24"/>
          <w:sz w:val="48"/>
          <w:szCs w:val="48"/>
          <w:lang w:val="uk-UA"/>
        </w:rPr>
        <w:t xml:space="preserve"> </w:t>
      </w:r>
      <w:r w:rsidRPr="00834684">
        <w:rPr>
          <w:b/>
          <w:i/>
          <w:color w:val="000000"/>
          <w:sz w:val="26"/>
          <w:szCs w:val="26"/>
          <w:lang w:val="uk-UA"/>
        </w:rPr>
        <w:t>Спрямованість системи оцінювання на формування у здобувачів освіти відповідальності за результати св</w:t>
      </w:r>
      <w:r w:rsidR="000C28CD">
        <w:rPr>
          <w:b/>
          <w:i/>
          <w:color w:val="000000"/>
          <w:sz w:val="26"/>
          <w:szCs w:val="26"/>
          <w:lang w:val="uk-UA"/>
        </w:rPr>
        <w:t xml:space="preserve">ого навчання, здатності до </w:t>
      </w:r>
      <w:proofErr w:type="spellStart"/>
      <w:r w:rsidR="000C28CD">
        <w:rPr>
          <w:b/>
          <w:i/>
          <w:color w:val="000000"/>
          <w:sz w:val="26"/>
          <w:szCs w:val="26"/>
          <w:lang w:val="uk-UA"/>
        </w:rPr>
        <w:t>само</w:t>
      </w:r>
      <w:r w:rsidRPr="00834684">
        <w:rPr>
          <w:b/>
          <w:i/>
          <w:color w:val="000000"/>
          <w:sz w:val="26"/>
          <w:szCs w:val="26"/>
          <w:lang w:val="uk-UA"/>
        </w:rPr>
        <w:t>оцінювання</w:t>
      </w:r>
      <w:proofErr w:type="spellEnd"/>
      <w:r w:rsidRP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F754DA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lastRenderedPageBreak/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сприяє формуванню у здобувачів освіти відповідального ставлення до результатів навчання.</w:t>
      </w:r>
    </w:p>
    <w:p w:rsidR="00AC332B" w:rsidRPr="00740C9B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 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забезпечує</w:t>
      </w:r>
      <w:r w:rsidRPr="00F754DA">
        <w:rPr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самооцінювання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та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взаємооцінювання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здобувачів освіти</w:t>
      </w:r>
      <w:r w:rsidR="00834684">
        <w:rPr>
          <w:bCs/>
          <w:color w:val="000000"/>
          <w:sz w:val="26"/>
          <w:szCs w:val="26"/>
          <w:lang w:val="uk-UA"/>
        </w:rPr>
        <w:t>.</w:t>
      </w:r>
      <w:r w:rsidRPr="00F754DA">
        <w:rPr>
          <w:bCs/>
          <w:color w:val="000000"/>
          <w:sz w:val="26"/>
          <w:szCs w:val="26"/>
          <w:lang w:val="uk-UA"/>
        </w:rPr>
        <w:t xml:space="preserve"> </w:t>
      </w:r>
    </w:p>
    <w:p w:rsidR="00DE14A7" w:rsidRDefault="00DE14A7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000000"/>
          <w:sz w:val="26"/>
          <w:szCs w:val="26"/>
          <w:lang w:val="uk-UA"/>
        </w:rPr>
      </w:pPr>
      <w:r w:rsidRPr="00DE14A7">
        <w:rPr>
          <w:b/>
          <w:color w:val="000000"/>
          <w:sz w:val="26"/>
          <w:szCs w:val="26"/>
          <w:lang w:val="uk-UA"/>
        </w:rPr>
        <w:t>Напрям</w:t>
      </w:r>
      <w:r w:rsidR="00F754DA">
        <w:rPr>
          <w:b/>
          <w:color w:val="000000"/>
          <w:sz w:val="26"/>
          <w:szCs w:val="26"/>
          <w:lang w:val="uk-UA"/>
        </w:rPr>
        <w:t xml:space="preserve"> 3</w:t>
      </w:r>
      <w:r w:rsidRPr="00DE14A7">
        <w:rPr>
          <w:b/>
          <w:color w:val="000000"/>
          <w:sz w:val="26"/>
          <w:szCs w:val="26"/>
          <w:lang w:val="uk-UA"/>
        </w:rPr>
        <w:t xml:space="preserve">. </w:t>
      </w:r>
      <w:r w:rsidR="00F754DA" w:rsidRPr="00F754DA">
        <w:rPr>
          <w:b/>
          <w:bCs/>
          <w:color w:val="000000"/>
          <w:sz w:val="26"/>
          <w:szCs w:val="26"/>
          <w:lang w:val="uk-UA"/>
        </w:rPr>
        <w:t>Оцінювання педагогічної діяльності педагогічних працівників</w:t>
      </w:r>
    </w:p>
    <w:p w:rsidR="00C000C8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1. </w:t>
      </w:r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="00F32921" w:rsidRPr="00834684">
        <w:rPr>
          <w:b/>
          <w:i/>
          <w:color w:val="000000"/>
          <w:sz w:val="26"/>
          <w:szCs w:val="26"/>
          <w:lang w:val="uk-UA"/>
        </w:rPr>
        <w:t>компетентностей</w:t>
      </w:r>
      <w:proofErr w:type="spellEnd"/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 здобувачів освіти</w:t>
      </w:r>
      <w:r w:rsidR="00F754DA" w:rsidRPr="00834684">
        <w:rPr>
          <w:b/>
          <w:i/>
          <w:color w:val="000000"/>
          <w:sz w:val="26"/>
          <w:szCs w:val="26"/>
          <w:lang w:val="uk-UA"/>
        </w:rPr>
        <w:t>.</w:t>
      </w:r>
      <w:r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F32921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>планують свою діяльність, аналізують її результативність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застосовують освітні технології, спрямовані на формування ключових </w:t>
      </w:r>
      <w:proofErr w:type="spellStart"/>
      <w:r w:rsidR="00C000C8" w:rsidRPr="0095048D">
        <w:rPr>
          <w:bCs/>
          <w:color w:val="000000"/>
          <w:sz w:val="26"/>
          <w:szCs w:val="26"/>
          <w:lang w:val="uk-UA"/>
        </w:rPr>
        <w:t>компетентностей</w:t>
      </w:r>
      <w:proofErr w:type="spellEnd"/>
      <w:r w:rsidR="00C000C8" w:rsidRPr="0095048D">
        <w:rPr>
          <w:bCs/>
          <w:color w:val="000000"/>
          <w:sz w:val="26"/>
          <w:szCs w:val="26"/>
          <w:lang w:val="uk-UA"/>
        </w:rPr>
        <w:t xml:space="preserve"> і наскрізних умінь здобувачів освіти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беруть участь у формуванні та реалізації індивідуальних освітніх траєкторій для здобувачів освіти (за потреби)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 xml:space="preserve">створюють та/або використовують освітні ресурси (електронні презентації, відеоматеріали, методичні розробки, </w:t>
      </w:r>
      <w:proofErr w:type="spellStart"/>
      <w:r w:rsidRPr="0095048D">
        <w:rPr>
          <w:bCs/>
          <w:color w:val="000000"/>
          <w:sz w:val="26"/>
          <w:szCs w:val="26"/>
          <w:lang w:val="uk-UA"/>
        </w:rPr>
        <w:t>веб-сайти</w:t>
      </w:r>
      <w:proofErr w:type="spellEnd"/>
      <w:r w:rsidRPr="0095048D">
        <w:rPr>
          <w:bCs/>
          <w:color w:val="000000"/>
          <w:sz w:val="26"/>
          <w:szCs w:val="26"/>
          <w:lang w:val="uk-UA"/>
        </w:rPr>
        <w:t xml:space="preserve">, </w:t>
      </w:r>
      <w:proofErr w:type="spellStart"/>
      <w:r w:rsidRPr="0095048D">
        <w:rPr>
          <w:bCs/>
          <w:color w:val="000000"/>
          <w:sz w:val="26"/>
          <w:szCs w:val="26"/>
          <w:lang w:val="uk-UA"/>
        </w:rPr>
        <w:t>блоги</w:t>
      </w:r>
      <w:proofErr w:type="spellEnd"/>
      <w:r w:rsidRPr="0095048D">
        <w:rPr>
          <w:bCs/>
          <w:color w:val="000000"/>
          <w:sz w:val="26"/>
          <w:szCs w:val="26"/>
          <w:lang w:val="uk-UA"/>
        </w:rPr>
        <w:t xml:space="preserve"> тощо)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сприяють формуванню суспільних цінностей у здобувачів освіти у процесі їх навчання, виховання та розвитку</w:t>
      </w:r>
      <w:r w:rsidR="0095048D">
        <w:rPr>
          <w:bCs/>
          <w:color w:val="000000"/>
          <w:sz w:val="26"/>
          <w:szCs w:val="26"/>
          <w:lang w:val="uk-UA"/>
        </w:rPr>
        <w:t>;</w:t>
      </w:r>
    </w:p>
    <w:p w:rsidR="00C000C8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використовують інформаційно-комунікаційні технології в освіт</w:t>
      </w:r>
      <w:r w:rsidR="0095048D">
        <w:rPr>
          <w:bCs/>
          <w:color w:val="000000"/>
          <w:sz w:val="26"/>
          <w:szCs w:val="26"/>
          <w:lang w:val="uk-UA"/>
        </w:rPr>
        <w:t>ньому процесі.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Постійне підвищення професійного рівня і педагогічної майстерності педагогічних працівників</w:t>
      </w:r>
      <w:r w:rsidR="0095048D"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потребами;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здійснюють інноваційну освітню діяльність, беруть участь у освітніх проектах, залучаються до роботи як освітні експерти</w:t>
      </w:r>
    </w:p>
    <w:p w:rsidR="0095048D" w:rsidRPr="00834684" w:rsidRDefault="0095048D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3. </w:t>
      </w:r>
      <w:r w:rsidR="00C000C8" w:rsidRPr="00834684">
        <w:rPr>
          <w:b/>
          <w:i/>
          <w:color w:val="000000"/>
          <w:sz w:val="26"/>
          <w:szCs w:val="26"/>
          <w:lang w:val="uk-UA"/>
        </w:rPr>
        <w:t xml:space="preserve"> Налагодження співпраці зі здобувачами освіти, їх батьками, працівниками закладу освіти</w:t>
      </w:r>
      <w:r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95048D" w:rsidRDefault="00F754DA" w:rsidP="00740C9B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діють на засадах педагогіки партнерства;</w:t>
      </w:r>
    </w:p>
    <w:p w:rsidR="0095048D" w:rsidRPr="0095048D" w:rsidRDefault="00F754DA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співпрацюють з батьками здобувачів освіти з питань організації освітнього процесу, забезпечують постійний зворотній зв’язок;</w:t>
      </w:r>
    </w:p>
    <w:p w:rsidR="0095048D" w:rsidRPr="0095048D" w:rsidRDefault="000C28CD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У</w:t>
      </w:r>
      <w:r w:rsidR="0095048D" w:rsidRPr="0095048D">
        <w:rPr>
          <w:bCs/>
          <w:color w:val="000000"/>
          <w:sz w:val="26"/>
          <w:szCs w:val="26"/>
          <w:lang w:val="uk-UA"/>
        </w:rPr>
        <w:t xml:space="preserve"> закладі освіти існує практика педагогічного наставництва, </w:t>
      </w:r>
      <w:proofErr w:type="spellStart"/>
      <w:r w:rsidR="0095048D" w:rsidRPr="0095048D">
        <w:rPr>
          <w:bCs/>
          <w:color w:val="000000"/>
          <w:sz w:val="26"/>
          <w:szCs w:val="26"/>
          <w:lang w:val="uk-UA"/>
        </w:rPr>
        <w:t>взаємонавчання</w:t>
      </w:r>
      <w:proofErr w:type="spellEnd"/>
      <w:r w:rsidR="0095048D" w:rsidRPr="0095048D">
        <w:rPr>
          <w:bCs/>
          <w:color w:val="000000"/>
          <w:sz w:val="26"/>
          <w:szCs w:val="26"/>
          <w:lang w:val="uk-UA"/>
        </w:rPr>
        <w:t xml:space="preserve"> та інших форм професійної співпраці</w:t>
      </w:r>
    </w:p>
    <w:p w:rsidR="0095048D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4. Організація педагогічної діяльності та навчання здобувачів освіти на засадах академічної доброчесності;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95048D" w:rsidRPr="0095048D" w:rsidRDefault="00F754DA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під час провадження педагогічної та наукової (творчої) діяльності дотримуються академічної доброчесності;</w:t>
      </w:r>
    </w:p>
    <w:p w:rsidR="00F32921" w:rsidRPr="00740C9B" w:rsidRDefault="0095048D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сприяють дотриманню академічної доброчесності здобувачами освіти</w:t>
      </w:r>
      <w:r w:rsidR="00740C9B">
        <w:rPr>
          <w:bCs/>
          <w:color w:val="000000"/>
          <w:sz w:val="26"/>
          <w:szCs w:val="26"/>
          <w:lang w:val="uk-UA"/>
        </w:rPr>
        <w:t>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9656DE" w:rsidRDefault="00F754DA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sz w:val="26"/>
          <w:szCs w:val="26"/>
          <w:lang w:val="uk-UA"/>
        </w:rPr>
      </w:pPr>
      <w:r w:rsidRPr="009656DE">
        <w:rPr>
          <w:b/>
          <w:sz w:val="26"/>
          <w:szCs w:val="26"/>
          <w:lang w:val="uk-UA"/>
        </w:rPr>
        <w:t>Напрям 4. Управлінські процеси закладу освіти</w:t>
      </w:r>
    </w:p>
    <w:p w:rsidR="004D7E32" w:rsidRPr="009656DE" w:rsidRDefault="00F754DA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1. Наявність стратегії розвитку та системи планування діяльності закладу, моніторинг виконання поставлених цілей і завдань.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У закладі освіти річне планування та відстеження його результативності здійснюються з урахуванням освітньої програми</w:t>
      </w:r>
      <w:r w:rsidR="009656DE">
        <w:rPr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У закладі освіти здійснюється </w:t>
      </w:r>
      <w:r w:rsidR="000C28CD">
        <w:rPr>
          <w:bCs/>
          <w:sz w:val="26"/>
          <w:szCs w:val="26"/>
          <w:lang w:val="uk-UA"/>
        </w:rPr>
        <w:t>само оцінювання (аналіз)</w:t>
      </w:r>
      <w:r w:rsidRPr="009656DE">
        <w:rPr>
          <w:bCs/>
          <w:sz w:val="26"/>
          <w:szCs w:val="26"/>
          <w:lang w:val="uk-UA"/>
        </w:rPr>
        <w:t xml:space="preserve"> якості освітньої діяльності.</w:t>
      </w:r>
    </w:p>
    <w:p w:rsidR="00F754DA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lastRenderedPageBreak/>
        <w:t xml:space="preserve"> Керівництво закладу освіти планує та здійснює заходи щодо утримання у належному стані будівель, приміщень, обладнання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2. </w:t>
      </w:r>
      <w:r w:rsidR="00F754DA" w:rsidRPr="009656DE">
        <w:rPr>
          <w:b/>
          <w:i/>
          <w:sz w:val="26"/>
          <w:szCs w:val="26"/>
          <w:lang w:val="uk-UA"/>
        </w:rPr>
        <w:t>Формування відносин довіри, прозорості, дотримання етичних норм</w:t>
      </w:r>
    </w:p>
    <w:p w:rsidR="009656DE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Заклад освіти оприлюднює інформацію про свою діяльність на відкритих загальнодоступних ресурсах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</w:t>
      </w:r>
      <w:r w:rsidR="00834684">
        <w:rPr>
          <w:b/>
          <w:i/>
          <w:sz w:val="26"/>
          <w:szCs w:val="26"/>
          <w:lang w:val="uk-UA"/>
        </w:rPr>
        <w:t xml:space="preserve"> </w:t>
      </w:r>
      <w:r w:rsidRPr="009656DE">
        <w:rPr>
          <w:b/>
          <w:i/>
          <w:sz w:val="26"/>
          <w:szCs w:val="26"/>
          <w:lang w:val="uk-UA"/>
        </w:rPr>
        <w:t xml:space="preserve">3. </w:t>
      </w:r>
      <w:r w:rsidR="00F754DA" w:rsidRPr="009656DE">
        <w:rPr>
          <w:b/>
          <w:i/>
          <w:sz w:val="26"/>
          <w:szCs w:val="26"/>
          <w:lang w:val="uk-UA"/>
        </w:rPr>
        <w:t>Ефективність кадрової політики та забезпечення можливостей для професійного розвитку педагогічних працівників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>Керівник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формує штат закладу, залучаючи кваліфікованих педагогічних та інших працівників відповідно до штатного розпису та освітньої програми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F754DA" w:rsidP="00292920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освіти сприяє підвищенню кваліфікації педагогічних працівників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4. </w:t>
      </w:r>
      <w:r w:rsidR="00F754DA" w:rsidRPr="009656DE">
        <w:rPr>
          <w:b/>
          <w:i/>
          <w:sz w:val="26"/>
          <w:szCs w:val="26"/>
          <w:lang w:val="uk-UA"/>
        </w:rPr>
        <w:t xml:space="preserve">Організація освітнього процесу на засадах </w:t>
      </w:r>
      <w:proofErr w:type="spellStart"/>
      <w:r w:rsidR="00F754DA" w:rsidRPr="009656DE">
        <w:rPr>
          <w:b/>
          <w:i/>
          <w:sz w:val="26"/>
          <w:szCs w:val="26"/>
          <w:lang w:val="uk-UA"/>
        </w:rPr>
        <w:t>людиноцентризму</w:t>
      </w:r>
      <w:proofErr w:type="spellEnd"/>
      <w:r w:rsidR="00F754DA" w:rsidRPr="009656DE">
        <w:rPr>
          <w:b/>
          <w:i/>
          <w:sz w:val="26"/>
          <w:szCs w:val="26"/>
          <w:lang w:val="uk-UA"/>
        </w:rPr>
        <w:t>, прийняття</w:t>
      </w:r>
      <w:r w:rsidR="00292920">
        <w:rPr>
          <w:b/>
          <w:i/>
          <w:sz w:val="26"/>
          <w:szCs w:val="26"/>
          <w:lang w:val="uk-UA"/>
        </w:rPr>
        <w:t xml:space="preserve"> </w:t>
      </w:r>
      <w:r w:rsidR="00F754DA" w:rsidRPr="009656DE">
        <w:rPr>
          <w:b/>
          <w:i/>
          <w:sz w:val="26"/>
          <w:szCs w:val="26"/>
          <w:lang w:val="uk-UA"/>
        </w:rPr>
        <w:t>управлінських рішень на основі конструктивної співпраці учасників освітнього процесу, взаємодії закладу освіти з місцевою громадою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створюються умови для реалізації прав і обов’язків учасників освітнього процес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Управлінські рішення приймаються з урахуванням пропозицій учасників освітнього процесу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створює умови для розвитку громадського самоврядування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сприяє виявленню громадської активності та ініціативи учасників освітнього процесу, їх участі в житті місцевої громади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Режим роботи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та розклад занять враховують вікові особливості здобувачів освіти, відповідають їх освітнім потребам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У закладі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створюються умови для реалізації індивідуальних освітніх траєкторій здобувачів освіти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5. </w:t>
      </w:r>
      <w:r w:rsidR="00F754DA" w:rsidRPr="009656DE">
        <w:rPr>
          <w:b/>
          <w:i/>
          <w:sz w:val="26"/>
          <w:szCs w:val="26"/>
          <w:lang w:val="uk-UA"/>
        </w:rPr>
        <w:t>Формування та забезпечення реалізації політики академічної доброчесності</w:t>
      </w:r>
      <w:r>
        <w:rPr>
          <w:b/>
          <w:i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sz w:val="26"/>
          <w:szCs w:val="26"/>
        </w:rPr>
      </w:pPr>
      <w:r w:rsidRPr="009656DE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впроваджує політику академічної доброчесності</w:t>
      </w:r>
      <w:r>
        <w:rPr>
          <w:bCs/>
          <w:sz w:val="26"/>
          <w:szCs w:val="26"/>
          <w:lang w:val="uk-UA"/>
        </w:rPr>
        <w:t>.</w:t>
      </w:r>
    </w:p>
    <w:p w:rsidR="009656DE" w:rsidRPr="00D3766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Cs/>
          <w:sz w:val="26"/>
          <w:szCs w:val="26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сприяє формуванню в учасників освітнього процесу негативного ставлення до корупції</w:t>
      </w:r>
      <w:r>
        <w:rPr>
          <w:bCs/>
          <w:sz w:val="26"/>
          <w:szCs w:val="26"/>
          <w:lang w:val="uk-UA"/>
        </w:rPr>
        <w:t>.</w:t>
      </w:r>
      <w:r w:rsidRPr="009656DE">
        <w:rPr>
          <w:bCs/>
          <w:sz w:val="26"/>
          <w:szCs w:val="26"/>
          <w:lang w:val="uk-UA"/>
        </w:rPr>
        <w:t xml:space="preserve"> </w:t>
      </w:r>
    </w:p>
    <w:p w:rsidR="00D3766E" w:rsidRPr="00267F5A" w:rsidRDefault="00D3766E" w:rsidP="0029292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bCs/>
          <w:sz w:val="26"/>
          <w:szCs w:val="26"/>
          <w:lang w:val="uk-UA"/>
        </w:rPr>
      </w:pPr>
      <w:r w:rsidRPr="00267F5A">
        <w:rPr>
          <w:b/>
          <w:color w:val="000000"/>
          <w:sz w:val="26"/>
          <w:szCs w:val="26"/>
          <w:lang w:val="uk-UA"/>
        </w:rPr>
        <w:t>Система контролю за  реалізацією  процедур  забезпечення  якості  освіти включає:</w:t>
      </w:r>
    </w:p>
    <w:p w:rsidR="00D3766E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</w:t>
      </w:r>
      <w:r w:rsidR="00D3766E" w:rsidRPr="00D3766E">
        <w:rPr>
          <w:color w:val="000000"/>
          <w:sz w:val="26"/>
          <w:szCs w:val="26"/>
          <w:lang w:val="uk-UA"/>
        </w:rPr>
        <w:t xml:space="preserve">амооцінку ефективності діяльності </w:t>
      </w:r>
      <w:r>
        <w:rPr>
          <w:color w:val="000000"/>
          <w:sz w:val="26"/>
          <w:szCs w:val="26"/>
          <w:lang w:val="uk-UA"/>
        </w:rPr>
        <w:t>із  забезпечення якості  освіти.</w:t>
      </w:r>
    </w:p>
    <w:p w:rsidR="00D3766E" w:rsidRPr="00267F5A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М</w:t>
      </w:r>
      <w:r w:rsidR="00D3766E" w:rsidRPr="00267F5A">
        <w:rPr>
          <w:color w:val="000000"/>
          <w:sz w:val="26"/>
          <w:szCs w:val="26"/>
          <w:lang w:val="uk-UA"/>
        </w:rPr>
        <w:t>оніторинг  якості  </w:t>
      </w:r>
      <w:r>
        <w:rPr>
          <w:color w:val="000000"/>
          <w:sz w:val="26"/>
          <w:szCs w:val="26"/>
          <w:lang w:val="uk-UA"/>
        </w:rPr>
        <w:t xml:space="preserve">дошкільної </w:t>
      </w:r>
      <w:r w:rsidR="00D3766E" w:rsidRPr="00267F5A">
        <w:rPr>
          <w:color w:val="000000"/>
          <w:sz w:val="26"/>
          <w:szCs w:val="26"/>
          <w:lang w:val="uk-UA"/>
        </w:rPr>
        <w:t>освіти.</w:t>
      </w:r>
    </w:p>
    <w:p w:rsid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 xml:space="preserve">Моніторинг  в  </w:t>
      </w:r>
      <w:r w:rsidR="00267F5A">
        <w:rPr>
          <w:color w:val="000000"/>
          <w:sz w:val="26"/>
          <w:szCs w:val="26"/>
          <w:lang w:val="uk-UA"/>
        </w:rPr>
        <w:t>закладі дошкільної освіти</w:t>
      </w:r>
      <w:r w:rsidRPr="00D3766E">
        <w:rPr>
          <w:color w:val="000000"/>
          <w:sz w:val="26"/>
          <w:szCs w:val="26"/>
          <w:lang w:val="uk-UA"/>
        </w:rPr>
        <w:t xml:space="preserve"> здійснюють: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директор закладу дошкільної освіти;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вихователь-методист;</w:t>
      </w:r>
    </w:p>
    <w:p w:rsidR="00D3766E" w:rsidRDefault="00D3766E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органи,  що  здійснюють  управління  у  сфері  освіти; </w:t>
      </w:r>
    </w:p>
    <w:p w:rsidR="00267F5A" w:rsidRDefault="00292920" w:rsidP="00292920">
      <w:pPr>
        <w:pStyle w:val="a7"/>
        <w:numPr>
          <w:ilvl w:val="0"/>
          <w:numId w:val="36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lastRenderedPageBreak/>
        <w:t xml:space="preserve">органи самоврядування, </w:t>
      </w:r>
      <w:r w:rsidR="00D3766E" w:rsidRPr="00267F5A"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  <w:lang w:val="uk-UA"/>
        </w:rPr>
        <w:t>кі створюються педагогічними</w:t>
      </w:r>
      <w:r w:rsidR="00D3766E" w:rsidRPr="00267F5A">
        <w:rPr>
          <w:color w:val="000000"/>
          <w:sz w:val="26"/>
          <w:szCs w:val="26"/>
          <w:lang w:val="uk-UA"/>
        </w:rPr>
        <w:t xml:space="preserve"> працівн</w:t>
      </w:r>
      <w:r>
        <w:rPr>
          <w:color w:val="000000"/>
          <w:sz w:val="26"/>
          <w:szCs w:val="26"/>
          <w:lang w:val="uk-UA"/>
        </w:rPr>
        <w:t>и</w:t>
      </w:r>
      <w:r w:rsidR="00D3766E" w:rsidRPr="00267F5A">
        <w:rPr>
          <w:color w:val="000000"/>
          <w:sz w:val="26"/>
          <w:szCs w:val="26"/>
          <w:lang w:val="uk-UA"/>
        </w:rPr>
        <w:t>ка</w:t>
      </w:r>
      <w:r w:rsidR="00267F5A">
        <w:rPr>
          <w:color w:val="000000"/>
          <w:sz w:val="26"/>
          <w:szCs w:val="26"/>
          <w:lang w:val="uk-UA"/>
        </w:rPr>
        <w:t xml:space="preserve">ми </w:t>
      </w:r>
      <w:r>
        <w:rPr>
          <w:color w:val="000000"/>
          <w:sz w:val="26"/>
          <w:szCs w:val="26"/>
          <w:lang w:val="uk-UA"/>
        </w:rPr>
        <w:t xml:space="preserve">та </w:t>
      </w:r>
      <w:r w:rsidR="00D3766E" w:rsidRPr="00267F5A">
        <w:rPr>
          <w:color w:val="000000"/>
          <w:sz w:val="26"/>
          <w:szCs w:val="26"/>
          <w:lang w:val="uk-UA"/>
        </w:rPr>
        <w:t>батьками</w:t>
      </w:r>
      <w:r w:rsidR="00267F5A">
        <w:rPr>
          <w:color w:val="000000"/>
          <w:sz w:val="26"/>
          <w:szCs w:val="26"/>
          <w:lang w:val="uk-UA"/>
        </w:rPr>
        <w:t>.</w:t>
      </w:r>
      <w:r w:rsidR="00D3766E" w:rsidRPr="00267F5A">
        <w:rPr>
          <w:color w:val="000000"/>
          <w:sz w:val="26"/>
          <w:szCs w:val="26"/>
          <w:lang w:val="uk-UA"/>
        </w:rPr>
        <w:t> </w:t>
      </w:r>
    </w:p>
    <w:p w:rsidR="00267F5A" w:rsidRPr="00267F5A" w:rsidRDefault="00267F5A" w:rsidP="00292920">
      <w:pPr>
        <w:pStyle w:val="a7"/>
        <w:numPr>
          <w:ilvl w:val="0"/>
          <w:numId w:val="38"/>
        </w:numPr>
        <w:spacing w:before="0" w:beforeAutospacing="0" w:after="0" w:afterAutospacing="0"/>
        <w:ind w:left="0" w:right="157" w:firstLine="42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</w:t>
      </w:r>
      <w:r w:rsidRPr="00267F5A">
        <w:rPr>
          <w:color w:val="000000"/>
          <w:sz w:val="26"/>
          <w:szCs w:val="26"/>
          <w:lang w:val="uk-UA"/>
        </w:rPr>
        <w:t>Методи збору інформації, інструменти та джерела отримання інформації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Опитування 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Вивчення документації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Моніторинг</w:t>
      </w:r>
    </w:p>
    <w:p w:rsid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Аналіз даних та показників, які впливають на освітню діяльність </w:t>
      </w:r>
    </w:p>
    <w:p w:rsidR="00267F5A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Критерії моніторингу: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об’єктивність;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систематичність;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відповідність завдань змісту досліджуваного матеріалу;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надійність (повторний контроль іншими суб’єктами);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гуманізм (в умовах довіри, поваги до особистості).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Очікувані результати:</w:t>
      </w:r>
    </w:p>
    <w:p w:rsidR="00D3766E" w:rsidRDefault="00D3766E" w:rsidP="00740C9B">
      <w:pPr>
        <w:pStyle w:val="a7"/>
        <w:numPr>
          <w:ilvl w:val="0"/>
          <w:numId w:val="42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отримання результатів стану освітнього процесу в</w:t>
      </w:r>
      <w:r w:rsidR="00740C9B">
        <w:rPr>
          <w:color w:val="000000"/>
          <w:sz w:val="26"/>
          <w:szCs w:val="26"/>
          <w:lang w:val="uk-UA"/>
        </w:rPr>
        <w:t xml:space="preserve"> закладі дошкільної освіти</w:t>
      </w:r>
      <w:r w:rsidRPr="00D3766E">
        <w:rPr>
          <w:color w:val="000000"/>
          <w:sz w:val="26"/>
          <w:szCs w:val="26"/>
          <w:lang w:val="uk-UA"/>
        </w:rPr>
        <w:t>;</w:t>
      </w:r>
    </w:p>
    <w:p w:rsidR="00D3766E" w:rsidRDefault="00D3766E" w:rsidP="00292920">
      <w:pPr>
        <w:pStyle w:val="a7"/>
        <w:numPr>
          <w:ilvl w:val="0"/>
          <w:numId w:val="42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rStyle w:val="apple-converted-space"/>
          <w:color w:val="000000"/>
          <w:sz w:val="26"/>
          <w:szCs w:val="26"/>
          <w:lang w:val="uk-UA"/>
        </w:rPr>
        <w:t> </w:t>
      </w:r>
      <w:r w:rsidRPr="00740C9B">
        <w:rPr>
          <w:color w:val="000000"/>
          <w:sz w:val="26"/>
          <w:szCs w:val="26"/>
          <w:lang w:val="uk-UA"/>
        </w:rPr>
        <w:t>покращення функцій управління освітнім процесом, накопичення даних для прийняття управлінських та тактичних рішень.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моніторингу: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:rsidR="00D3766E" w:rsidRPr="00740C9B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дані моніторингу можуть використовуватись для обговорення на засіданнях методичних об'єднань</w:t>
      </w:r>
      <w:r w:rsidR="00292920">
        <w:rPr>
          <w:color w:val="000000"/>
          <w:sz w:val="26"/>
          <w:szCs w:val="26"/>
          <w:lang w:val="uk-UA"/>
        </w:rPr>
        <w:t xml:space="preserve"> </w:t>
      </w:r>
      <w:r w:rsidR="00740C9B" w:rsidRPr="00740C9B">
        <w:rPr>
          <w:color w:val="000000"/>
          <w:sz w:val="26"/>
          <w:szCs w:val="26"/>
          <w:lang w:val="uk-UA"/>
        </w:rPr>
        <w:t>педагогів</w:t>
      </w:r>
      <w:r w:rsidRPr="00740C9B">
        <w:rPr>
          <w:color w:val="000000"/>
          <w:sz w:val="26"/>
          <w:szCs w:val="26"/>
          <w:lang w:val="uk-UA"/>
        </w:rPr>
        <w:t>, нарадах при директору, засіданнях педагогічної ради.</w:t>
      </w:r>
    </w:p>
    <w:p w:rsidR="008C4F92" w:rsidRPr="008C4F92" w:rsidRDefault="008C4F92" w:rsidP="00740C9B">
      <w:pPr>
        <w:shd w:val="clear" w:color="auto" w:fill="FFFFFF"/>
        <w:spacing w:after="0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Опис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кваліфікаційних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proofErr w:type="gram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івнів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78"/>
        <w:gridCol w:w="2027"/>
        <w:gridCol w:w="2315"/>
        <w:gridCol w:w="2027"/>
        <w:gridCol w:w="2511"/>
      </w:tblGrid>
      <w:tr w:rsidR="008C4F92" w:rsidRPr="008C4F92" w:rsidTr="00292920">
        <w:tc>
          <w:tcPr>
            <w:tcW w:w="87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n55"/>
            <w:bookmarkEnd w:id="1"/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івень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навички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автономія</w:t>
            </w:r>
            <w:proofErr w:type="spellEnd"/>
          </w:p>
        </w:tc>
      </w:tr>
      <w:tr w:rsidR="008C4F92" w:rsidRPr="008C4F92" w:rsidTr="00292920"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 адекватно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іншої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себе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ситуативна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обмеженому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колі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наглядом</w:t>
            </w:r>
            <w:proofErr w:type="spellEnd"/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найпростіших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причинно-наслідкових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просторово-часових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зв’язкі</w:t>
            </w:r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відповідне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усні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систематичного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</w:tr>
    </w:tbl>
    <w:p w:rsidR="008D5F7D" w:rsidRPr="00E3500F" w:rsidRDefault="008D5F7D" w:rsidP="00E3500F">
      <w:pPr>
        <w:spacing w:line="240" w:lineRule="auto"/>
        <w:rPr>
          <w:sz w:val="26"/>
          <w:szCs w:val="26"/>
        </w:rPr>
      </w:pPr>
    </w:p>
    <w:sectPr w:rsidR="008D5F7D" w:rsidRPr="00E3500F" w:rsidSect="00740C9B">
      <w:headerReference w:type="default" r:id="rId9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80C" w:rsidRDefault="008C780C" w:rsidP="00740C9B">
      <w:pPr>
        <w:spacing w:after="0" w:line="240" w:lineRule="auto"/>
      </w:pPr>
      <w:r>
        <w:separator/>
      </w:r>
    </w:p>
  </w:endnote>
  <w:endnote w:type="continuationSeparator" w:id="0">
    <w:p w:rsidR="008C780C" w:rsidRDefault="008C780C" w:rsidP="007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altName w:val="LuzSans-Book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80C" w:rsidRDefault="008C780C" w:rsidP="00740C9B">
      <w:pPr>
        <w:spacing w:after="0" w:line="240" w:lineRule="auto"/>
      </w:pPr>
      <w:r>
        <w:separator/>
      </w:r>
    </w:p>
  </w:footnote>
  <w:footnote w:type="continuationSeparator" w:id="0">
    <w:p w:rsidR="008C780C" w:rsidRDefault="008C780C" w:rsidP="0074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4704"/>
      <w:docPartObj>
        <w:docPartGallery w:val="Page Numbers (Top of Page)"/>
        <w:docPartUnique/>
      </w:docPartObj>
    </w:sdtPr>
    <w:sdtContent>
      <w:p w:rsidR="00740C9B" w:rsidRDefault="00866536">
        <w:pPr>
          <w:pStyle w:val="a9"/>
          <w:jc w:val="center"/>
        </w:pPr>
        <w:fldSimple w:instr=" PAGE   \* MERGEFORMAT ">
          <w:r w:rsidR="00256FD9">
            <w:rPr>
              <w:noProof/>
            </w:rPr>
            <w:t>2</w:t>
          </w:r>
        </w:fldSimple>
      </w:p>
    </w:sdtContent>
  </w:sdt>
  <w:p w:rsidR="00740C9B" w:rsidRDefault="00740C9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865"/>
    <w:multiLevelType w:val="hybridMultilevel"/>
    <w:tmpl w:val="2BC0CC2E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94C"/>
    <w:multiLevelType w:val="hybridMultilevel"/>
    <w:tmpl w:val="B5FAAE4E"/>
    <w:lvl w:ilvl="0" w:tplc="3CC8376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D7333"/>
    <w:multiLevelType w:val="hybridMultilevel"/>
    <w:tmpl w:val="9438A57C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93E0E"/>
    <w:multiLevelType w:val="hybridMultilevel"/>
    <w:tmpl w:val="CBA405D4"/>
    <w:lvl w:ilvl="0" w:tplc="3CC8376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51D93"/>
    <w:multiLevelType w:val="hybridMultilevel"/>
    <w:tmpl w:val="8EACC5B2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A004770"/>
    <w:multiLevelType w:val="hybridMultilevel"/>
    <w:tmpl w:val="99A00CB8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C4A3317"/>
    <w:multiLevelType w:val="hybridMultilevel"/>
    <w:tmpl w:val="65B0A32A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697DB5"/>
    <w:multiLevelType w:val="hybridMultilevel"/>
    <w:tmpl w:val="9AEE41B2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F903FA"/>
    <w:multiLevelType w:val="hybridMultilevel"/>
    <w:tmpl w:val="78A6DFC2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72342"/>
    <w:multiLevelType w:val="hybridMultilevel"/>
    <w:tmpl w:val="ABE619B2"/>
    <w:lvl w:ilvl="0" w:tplc="D660D96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AF1E1B"/>
    <w:multiLevelType w:val="hybridMultilevel"/>
    <w:tmpl w:val="74E02546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52F4292"/>
    <w:multiLevelType w:val="hybridMultilevel"/>
    <w:tmpl w:val="5652EA66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53630F7"/>
    <w:multiLevelType w:val="hybridMultilevel"/>
    <w:tmpl w:val="40F425B6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34778"/>
    <w:multiLevelType w:val="hybridMultilevel"/>
    <w:tmpl w:val="F58E0140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58812BB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15">
    <w:nsid w:val="26B2219F"/>
    <w:multiLevelType w:val="hybridMultilevel"/>
    <w:tmpl w:val="562E9934"/>
    <w:lvl w:ilvl="0" w:tplc="3CC83766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BED6956"/>
    <w:multiLevelType w:val="hybridMultilevel"/>
    <w:tmpl w:val="862E251A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BFC2018"/>
    <w:multiLevelType w:val="hybridMultilevel"/>
    <w:tmpl w:val="EC6CB4E6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83329"/>
    <w:multiLevelType w:val="hybridMultilevel"/>
    <w:tmpl w:val="C974E166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3561960"/>
    <w:multiLevelType w:val="hybridMultilevel"/>
    <w:tmpl w:val="60109F4E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4573933"/>
    <w:multiLevelType w:val="hybridMultilevel"/>
    <w:tmpl w:val="23861382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8F435DD"/>
    <w:multiLevelType w:val="hybridMultilevel"/>
    <w:tmpl w:val="48F65BB0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C526684"/>
    <w:multiLevelType w:val="hybridMultilevel"/>
    <w:tmpl w:val="3B967B58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F1B3615"/>
    <w:multiLevelType w:val="hybridMultilevel"/>
    <w:tmpl w:val="1B68D4B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02341A9"/>
    <w:multiLevelType w:val="hybridMultilevel"/>
    <w:tmpl w:val="797ABAC2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3792A00"/>
    <w:multiLevelType w:val="hybridMultilevel"/>
    <w:tmpl w:val="EE803714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90339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7">
    <w:nsid w:val="4923777A"/>
    <w:multiLevelType w:val="hybridMultilevel"/>
    <w:tmpl w:val="A8FEC3D8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EA72C69"/>
    <w:multiLevelType w:val="hybridMultilevel"/>
    <w:tmpl w:val="FA2E5860"/>
    <w:lvl w:ilvl="0" w:tplc="CDD8845A">
      <w:start w:val="1"/>
      <w:numFmt w:val="bullet"/>
      <w:lvlText w:val="-"/>
      <w:lvlJc w:val="left"/>
      <w:pPr>
        <w:ind w:left="185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1014961"/>
    <w:multiLevelType w:val="multilevel"/>
    <w:tmpl w:val="D6AE93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0">
    <w:nsid w:val="55252F74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1">
    <w:nsid w:val="5B2307EA"/>
    <w:multiLevelType w:val="hybridMultilevel"/>
    <w:tmpl w:val="BA22589A"/>
    <w:lvl w:ilvl="0" w:tplc="CDD8845A">
      <w:start w:val="1"/>
      <w:numFmt w:val="bullet"/>
      <w:lvlText w:val="-"/>
      <w:lvlJc w:val="left"/>
      <w:pPr>
        <w:ind w:left="36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6573E1"/>
    <w:multiLevelType w:val="hybridMultilevel"/>
    <w:tmpl w:val="82149D62"/>
    <w:lvl w:ilvl="0" w:tplc="D660D9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92FA2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4">
    <w:nsid w:val="6AD712D3"/>
    <w:multiLevelType w:val="hybridMultilevel"/>
    <w:tmpl w:val="A6C45F8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E197889"/>
    <w:multiLevelType w:val="hybridMultilevel"/>
    <w:tmpl w:val="E7D45EEE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767C3E63"/>
    <w:multiLevelType w:val="hybridMultilevel"/>
    <w:tmpl w:val="3B9E94C0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8ED6406"/>
    <w:multiLevelType w:val="hybridMultilevel"/>
    <w:tmpl w:val="EF5426A0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81C2E"/>
    <w:multiLevelType w:val="hybridMultilevel"/>
    <w:tmpl w:val="B3DC96BA"/>
    <w:lvl w:ilvl="0" w:tplc="3CC83766">
      <w:start w:val="1"/>
      <w:numFmt w:val="decimal"/>
      <w:lvlText w:val="%1)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AF84B62"/>
    <w:multiLevelType w:val="hybridMultilevel"/>
    <w:tmpl w:val="8842DD58"/>
    <w:lvl w:ilvl="0" w:tplc="BCAA46F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CDD8845A">
      <w:start w:val="1"/>
      <w:numFmt w:val="bullet"/>
      <w:lvlText w:val="-"/>
      <w:lvlJc w:val="left"/>
      <w:pPr>
        <w:ind w:left="1320" w:hanging="600"/>
      </w:pPr>
      <w:rPr>
        <w:rFonts w:ascii="Arial Rounded MT Bold" w:hAnsi="Arial Rounded MT Bold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167761"/>
    <w:multiLevelType w:val="hybridMultilevel"/>
    <w:tmpl w:val="0814520E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EA0040A"/>
    <w:multiLevelType w:val="hybridMultilevel"/>
    <w:tmpl w:val="4CE682A8"/>
    <w:lvl w:ilvl="0" w:tplc="3B8E1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F2756EC"/>
    <w:multiLevelType w:val="hybridMultilevel"/>
    <w:tmpl w:val="60947760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9"/>
  </w:num>
  <w:num w:numId="4">
    <w:abstractNumId w:val="36"/>
  </w:num>
  <w:num w:numId="5">
    <w:abstractNumId w:val="22"/>
  </w:num>
  <w:num w:numId="6">
    <w:abstractNumId w:val="4"/>
  </w:num>
  <w:num w:numId="7">
    <w:abstractNumId w:val="0"/>
  </w:num>
  <w:num w:numId="8">
    <w:abstractNumId w:val="33"/>
  </w:num>
  <w:num w:numId="9">
    <w:abstractNumId w:val="26"/>
  </w:num>
  <w:num w:numId="10">
    <w:abstractNumId w:val="14"/>
  </w:num>
  <w:num w:numId="11">
    <w:abstractNumId w:val="30"/>
  </w:num>
  <w:num w:numId="12">
    <w:abstractNumId w:val="1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40"/>
  </w:num>
  <w:num w:numId="18">
    <w:abstractNumId w:val="20"/>
  </w:num>
  <w:num w:numId="19">
    <w:abstractNumId w:val="19"/>
  </w:num>
  <w:num w:numId="20">
    <w:abstractNumId w:val="16"/>
  </w:num>
  <w:num w:numId="21">
    <w:abstractNumId w:val="24"/>
  </w:num>
  <w:num w:numId="22">
    <w:abstractNumId w:val="23"/>
  </w:num>
  <w:num w:numId="23">
    <w:abstractNumId w:val="38"/>
  </w:num>
  <w:num w:numId="24">
    <w:abstractNumId w:val="41"/>
  </w:num>
  <w:num w:numId="25">
    <w:abstractNumId w:val="11"/>
  </w:num>
  <w:num w:numId="26">
    <w:abstractNumId w:val="27"/>
  </w:num>
  <w:num w:numId="27">
    <w:abstractNumId w:val="34"/>
  </w:num>
  <w:num w:numId="28">
    <w:abstractNumId w:val="3"/>
  </w:num>
  <w:num w:numId="29">
    <w:abstractNumId w:val="37"/>
  </w:num>
  <w:num w:numId="30">
    <w:abstractNumId w:val="35"/>
  </w:num>
  <w:num w:numId="31">
    <w:abstractNumId w:val="13"/>
  </w:num>
  <w:num w:numId="32">
    <w:abstractNumId w:val="18"/>
  </w:num>
  <w:num w:numId="33">
    <w:abstractNumId w:val="6"/>
  </w:num>
  <w:num w:numId="34">
    <w:abstractNumId w:val="31"/>
  </w:num>
  <w:num w:numId="35">
    <w:abstractNumId w:val="17"/>
  </w:num>
  <w:num w:numId="36">
    <w:abstractNumId w:val="2"/>
  </w:num>
  <w:num w:numId="37">
    <w:abstractNumId w:val="12"/>
  </w:num>
  <w:num w:numId="38">
    <w:abstractNumId w:val="39"/>
  </w:num>
  <w:num w:numId="39">
    <w:abstractNumId w:val="42"/>
  </w:num>
  <w:num w:numId="40">
    <w:abstractNumId w:val="28"/>
  </w:num>
  <w:num w:numId="41">
    <w:abstractNumId w:val="7"/>
  </w:num>
  <w:num w:numId="42">
    <w:abstractNumId w:val="25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31DC"/>
    <w:rsid w:val="00010A49"/>
    <w:rsid w:val="00080AE3"/>
    <w:rsid w:val="000862D1"/>
    <w:rsid w:val="000C28CD"/>
    <w:rsid w:val="00144381"/>
    <w:rsid w:val="00174413"/>
    <w:rsid w:val="00191C47"/>
    <w:rsid w:val="001E35DE"/>
    <w:rsid w:val="00256FD9"/>
    <w:rsid w:val="00267F5A"/>
    <w:rsid w:val="00286E64"/>
    <w:rsid w:val="00292920"/>
    <w:rsid w:val="004619D7"/>
    <w:rsid w:val="00485BED"/>
    <w:rsid w:val="004D7E32"/>
    <w:rsid w:val="004F621A"/>
    <w:rsid w:val="005173CA"/>
    <w:rsid w:val="00555EF6"/>
    <w:rsid w:val="006D52FF"/>
    <w:rsid w:val="00740C9B"/>
    <w:rsid w:val="00750FEA"/>
    <w:rsid w:val="007708AB"/>
    <w:rsid w:val="007825F3"/>
    <w:rsid w:val="00786AC6"/>
    <w:rsid w:val="007F21D5"/>
    <w:rsid w:val="00817074"/>
    <w:rsid w:val="00823CB8"/>
    <w:rsid w:val="00834684"/>
    <w:rsid w:val="00860D91"/>
    <w:rsid w:val="00866536"/>
    <w:rsid w:val="008677A9"/>
    <w:rsid w:val="008C4F92"/>
    <w:rsid w:val="008C780C"/>
    <w:rsid w:val="008D5F7D"/>
    <w:rsid w:val="0095048D"/>
    <w:rsid w:val="009656DE"/>
    <w:rsid w:val="00973EF9"/>
    <w:rsid w:val="009A6813"/>
    <w:rsid w:val="00A64086"/>
    <w:rsid w:val="00A83A19"/>
    <w:rsid w:val="00AB6E5E"/>
    <w:rsid w:val="00AC332B"/>
    <w:rsid w:val="00B35DF8"/>
    <w:rsid w:val="00B631DC"/>
    <w:rsid w:val="00BA19D7"/>
    <w:rsid w:val="00BF5126"/>
    <w:rsid w:val="00C000C8"/>
    <w:rsid w:val="00C9459F"/>
    <w:rsid w:val="00CB3A07"/>
    <w:rsid w:val="00CF5350"/>
    <w:rsid w:val="00D3766E"/>
    <w:rsid w:val="00D757B8"/>
    <w:rsid w:val="00DA4583"/>
    <w:rsid w:val="00DE14A7"/>
    <w:rsid w:val="00E21321"/>
    <w:rsid w:val="00E3500F"/>
    <w:rsid w:val="00F07730"/>
    <w:rsid w:val="00F15E2F"/>
    <w:rsid w:val="00F32921"/>
    <w:rsid w:val="00F7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31DC"/>
  </w:style>
  <w:style w:type="paragraph" w:styleId="a4">
    <w:name w:val="List Paragraph"/>
    <w:basedOn w:val="a"/>
    <w:uiPriority w:val="34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1DC"/>
    <w:rPr>
      <w:color w:val="0000FF"/>
      <w:u w:val="single"/>
    </w:rPr>
  </w:style>
  <w:style w:type="character" w:styleId="a6">
    <w:name w:val="Emphasis"/>
    <w:basedOn w:val="a0"/>
    <w:uiPriority w:val="20"/>
    <w:qFormat/>
    <w:rsid w:val="00B631DC"/>
    <w:rPr>
      <w:i/>
      <w:iCs/>
    </w:rPr>
  </w:style>
  <w:style w:type="paragraph" w:styleId="a7">
    <w:name w:val="Normal (Web)"/>
    <w:basedOn w:val="a"/>
    <w:uiPriority w:val="99"/>
    <w:unhideWhenUsed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35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7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8C4F92"/>
  </w:style>
  <w:style w:type="paragraph" w:customStyle="1" w:styleId="rvps12">
    <w:name w:val="rvps12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40C9B"/>
  </w:style>
  <w:style w:type="paragraph" w:styleId="ab">
    <w:name w:val="footer"/>
    <w:basedOn w:val="a"/>
    <w:link w:val="ac"/>
    <w:uiPriority w:val="99"/>
    <w:semiHidden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0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C73B-77F0-4B51-922F-FFED69D4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10538</Words>
  <Characters>6007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</dc:creator>
  <cp:keywords/>
  <dc:description/>
  <cp:lastModifiedBy>днз</cp:lastModifiedBy>
  <cp:revision>6</cp:revision>
  <cp:lastPrinted>2021-02-15T07:53:00Z</cp:lastPrinted>
  <dcterms:created xsi:type="dcterms:W3CDTF">2021-02-10T13:05:00Z</dcterms:created>
  <dcterms:modified xsi:type="dcterms:W3CDTF">2021-02-22T14:26:00Z</dcterms:modified>
</cp:coreProperties>
</file>