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3215" w14:textId="2E0DB55F" w:rsidR="007F65D7" w:rsidRPr="00902B8F" w:rsidRDefault="005E66E9" w:rsidP="005E66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bookmarkStart w:id="0" w:name="_GoBack"/>
      <w:bookmarkEnd w:id="0"/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СХВАЛЕНО</w:t>
      </w:r>
      <w:r w:rsidR="007F65D7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</w:t>
      </w:r>
      <w:r w:rsidR="00041D0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="003572C3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7F65D7" w:rsidRPr="00902B8F">
        <w:rPr>
          <w:rFonts w:ascii="Times New Roman" w:hAnsi="Times New Roman" w:cs="Times New Roman"/>
          <w:sz w:val="26"/>
          <w:szCs w:val="26"/>
          <w:lang w:val="uk-UA"/>
        </w:rPr>
        <w:t>ЗАТВЕРДЖ</w:t>
      </w:r>
      <w:r w:rsidR="003572C3">
        <w:rPr>
          <w:rFonts w:ascii="Times New Roman" w:hAnsi="Times New Roman" w:cs="Times New Roman"/>
          <w:sz w:val="26"/>
          <w:szCs w:val="26"/>
          <w:lang w:val="uk-UA"/>
        </w:rPr>
        <w:t>УЮ</w:t>
      </w:r>
    </w:p>
    <w:p w14:paraId="51BA166F" w14:textId="513E5780" w:rsidR="007F65D7" w:rsidRPr="003572C3" w:rsidRDefault="003572C3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протокол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педагогічної ради</w:t>
      </w:r>
      <w:r w:rsidR="007F65D7" w:rsidRPr="00902B8F">
        <w:rPr>
          <w:rFonts w:ascii="Times New Roman" w:hAnsi="Times New Roman" w:cs="Times New Roman"/>
          <w:sz w:val="26"/>
          <w:szCs w:val="26"/>
        </w:rPr>
        <w:t xml:space="preserve"> </w:t>
      </w:r>
      <w:r w:rsidR="007F65D7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Директор ЗДО № 4</w:t>
      </w:r>
    </w:p>
    <w:p w14:paraId="6AFB931D" w14:textId="43BD89D0" w:rsidR="007F65D7" w:rsidRPr="00902B8F" w:rsidRDefault="003572C3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24.12.2020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 xml:space="preserve">              </w:t>
      </w:r>
      <w:r w:rsidR="004D10F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="004D10FE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_______О.М. Бахмачук</w:t>
      </w:r>
    </w:p>
    <w:p w14:paraId="5047A3DD" w14:textId="4A108F8F" w:rsidR="007F65D7" w:rsidRPr="00902B8F" w:rsidRDefault="004D10FE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</w:t>
      </w:r>
      <w:r w:rsidR="003572C3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14:paraId="78C03DEF" w14:textId="77777777" w:rsidR="008F6C0C" w:rsidRPr="00902B8F" w:rsidRDefault="008F6C0C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14E128" w14:textId="77777777" w:rsidR="008F6C0C" w:rsidRPr="00902B8F" w:rsidRDefault="008F6C0C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60E5B39" w14:textId="77777777" w:rsidR="008F6C0C" w:rsidRPr="00902B8F" w:rsidRDefault="008F6C0C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FCE938C" w14:textId="0A6BF7EA" w:rsidR="008F6C0C" w:rsidRDefault="008F6C0C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ПОЛОЖЕННЯ </w:t>
      </w:r>
    </w:p>
    <w:p w14:paraId="6B127883" w14:textId="77777777" w:rsidR="00041D0F" w:rsidRPr="00902B8F" w:rsidRDefault="00041D0F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E21A29" w14:textId="1E732CEE" w:rsidR="00453B92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про внутрішню систему забезпечення якості освіти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</w:t>
      </w:r>
      <w:r w:rsidR="00453B92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ЗДО № </w:t>
      </w:r>
      <w:r w:rsidR="004D10F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 xml:space="preserve"> Червоноградської</w:t>
      </w:r>
      <w:r w:rsidR="00453B92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14:paraId="52FF1363" w14:textId="3B08D6FC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E979947" w14:textId="3EA635BF" w:rsidR="008F6C0C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І. ЗАГАЛЬНІ ПОЛОЖЕННЯ </w:t>
      </w:r>
    </w:p>
    <w:p w14:paraId="0968B97B" w14:textId="77777777" w:rsidR="00041D0F" w:rsidRPr="00902B8F" w:rsidRDefault="00041D0F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E00A3E" w14:textId="2C98BEEC" w:rsidR="00284E26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1.1. Внутрішня система забезпечення якості освітньої діяльності та якості 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освіти (далі – внутрішня система забезпечення якості) інтегрована в загальну систему управління якістю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освіти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 ясла-садок 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ЗДО № </w:t>
      </w:r>
      <w:r w:rsidR="004D10F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 Червоноградської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5F5B103" w14:textId="77777777" w:rsidR="008F6C0C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02B8F">
        <w:rPr>
          <w:rFonts w:ascii="Times New Roman" w:hAnsi="Times New Roman" w:cs="Times New Roman"/>
          <w:sz w:val="26"/>
          <w:szCs w:val="26"/>
        </w:rPr>
        <w:t xml:space="preserve">Вона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має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гарантувати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якість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освітньої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забезпечувати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стабільне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нею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чинного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законодавства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галузевих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стандартів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947451" w14:textId="29E5118A" w:rsidR="00284E26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1.2 Положення про внутрішню систему забезпечення якості освіти в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ЗДО № </w:t>
      </w:r>
      <w:r w:rsidR="004D10F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 Червоноградської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розро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>блено на підставі статті 41 ч. 3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освіту» і передбачає здійснення таких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компонентів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:  </w:t>
      </w:r>
    </w:p>
    <w:p w14:paraId="033F120F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стратегію та процедури забезпечення якості освіти;</w:t>
      </w:r>
    </w:p>
    <w:p w14:paraId="25A479A1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здійснення моніторингу та періодичного перегляду освітніх програм;  </w:t>
      </w:r>
    </w:p>
    <w:p w14:paraId="31DAE777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критерії, правила і процедури оцінювання здобувачів освіти;</w:t>
      </w:r>
    </w:p>
    <w:p w14:paraId="35EE7FC5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критерії, правила і процедури оцінювання педагогічної діяльності педагогічних працівників;  </w:t>
      </w:r>
    </w:p>
    <w:p w14:paraId="19A8839B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забезпечення підвищення кваліфікації педагогічних працівників;</w:t>
      </w:r>
    </w:p>
    <w:p w14:paraId="70CD9F62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забезпечення наявності необхідних ресурсів для організації освітнього процесу;  </w:t>
      </w:r>
    </w:p>
    <w:p w14:paraId="1B6856C9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наявності інформаційних систем для ефективного управління освітнім процесом; </w:t>
      </w:r>
    </w:p>
    <w:p w14:paraId="0CD60AF4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критерії, правила і процедури оцінювання управлінської діяльності керівників;  </w:t>
      </w:r>
    </w:p>
    <w:p w14:paraId="0A6EF362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забезпечення публічності інформації про освітні програми;</w:t>
      </w:r>
    </w:p>
    <w:p w14:paraId="5D7BA7AE" w14:textId="77777777" w:rsidR="00284E26" w:rsidRPr="00902B8F" w:rsidRDefault="00284E2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систему та механізми забезпечення академічної доброчесності;</w:t>
      </w:r>
    </w:p>
    <w:p w14:paraId="6BDC9713" w14:textId="77777777" w:rsidR="007D0F36" w:rsidRPr="00902B8F" w:rsidRDefault="007D0F3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3F0F78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створення в закладі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дошкільної освіти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інклюзивного освітнього середовища, універсального дизайну та розумного пристосування; </w:t>
      </w:r>
    </w:p>
    <w:p w14:paraId="089C9E14" w14:textId="77777777" w:rsidR="007D0F36" w:rsidRPr="00902B8F" w:rsidRDefault="007D0F3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інші процедури і заходи.</w:t>
      </w:r>
    </w:p>
    <w:p w14:paraId="7B692793" w14:textId="77777777" w:rsidR="007D0F36" w:rsidRPr="00902B8F" w:rsidRDefault="007D0F3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Забезпечення якості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освіти на рівні державних стандартів є пріоритетним напрямом та метою спільної діяльності всіх працівників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ЗДО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. Забезпечення якості освіти є багатоплановим і включає:  </w:t>
      </w:r>
    </w:p>
    <w:p w14:paraId="0C202918" w14:textId="77777777" w:rsidR="007D0F36" w:rsidRPr="00902B8F" w:rsidRDefault="007D0F3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наявність необхідних ресурсів (кад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рових, фінансових, матеріальних,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інформаційних, наукових, навчально-методичних тощо);  </w:t>
      </w:r>
    </w:p>
    <w:p w14:paraId="48D52668" w14:textId="77777777" w:rsidR="007D0F36" w:rsidRPr="00902B8F" w:rsidRDefault="007D0F3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організацію освітнього процесу, яка відповідає сучасним тенденціям розвитку національної та світової економіки і освіти; </w:t>
      </w:r>
    </w:p>
    <w:p w14:paraId="342F2F76" w14:textId="77777777" w:rsidR="008F6C0C" w:rsidRPr="00902B8F" w:rsidRDefault="007D0F3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контр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оль освітньої діяльності в закладі освіти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113C86E1" w14:textId="77777777" w:rsidR="008F6C0C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</w:rPr>
        <w:t xml:space="preserve">1.3.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Внутрішня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система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якості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в </w:t>
      </w:r>
      <w:r w:rsidR="007D0F3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ЗДО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спрямована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вдосконалення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всіх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напрямів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закладу.</w:t>
      </w:r>
    </w:p>
    <w:p w14:paraId="5A0F2461" w14:textId="595CC78E" w:rsidR="007D0F36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1.4. Положення регламентує зміст і порядок забезпечення якості освіти для здобувачів </w:t>
      </w:r>
      <w:r w:rsidR="007D0F3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освіти за такими напрямками: </w:t>
      </w:r>
    </w:p>
    <w:p w14:paraId="11F37163" w14:textId="77777777" w:rsidR="007D0F36" w:rsidRPr="00902B8F" w:rsidRDefault="007D0F3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освітнє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середовище; </w:t>
      </w:r>
    </w:p>
    <w:p w14:paraId="435195C4" w14:textId="77777777" w:rsidR="007D0F36" w:rsidRPr="00902B8F" w:rsidRDefault="003F0F78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7D0F3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система моніторингу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освітньої діяльності здобувачів освіти;</w:t>
      </w:r>
    </w:p>
    <w:p w14:paraId="2BEB5FE3" w14:textId="77777777" w:rsidR="007D0F36" w:rsidRPr="00902B8F" w:rsidRDefault="007D0F3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система педагогічної діяльності;</w:t>
      </w:r>
    </w:p>
    <w:p w14:paraId="7FCA5F94" w14:textId="77777777" w:rsidR="008F6C0C" w:rsidRPr="00902B8F" w:rsidRDefault="007D0F36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система управлінської діяльності. </w:t>
      </w:r>
    </w:p>
    <w:p w14:paraId="11C1A1FC" w14:textId="11A0560A" w:rsidR="008F6C0C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1.5. Положення про внутрішню систему забезпечення якості освіти погоджується педагогічною радою, яка має право вносити в нього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зміни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доповнення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затверджується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керівником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закладу. </w:t>
      </w:r>
    </w:p>
    <w:p w14:paraId="4F117381" w14:textId="77777777" w:rsidR="00041D0F" w:rsidRPr="00902B8F" w:rsidRDefault="00041D0F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7005B5" w14:textId="6B890CB4" w:rsidR="008F6C0C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B8F">
        <w:rPr>
          <w:rFonts w:ascii="Times New Roman" w:hAnsi="Times New Roman" w:cs="Times New Roman"/>
          <w:sz w:val="26"/>
          <w:szCs w:val="26"/>
        </w:rPr>
        <w:t xml:space="preserve">ІІ. СТРАТЕГІЯ ТА ПРОЦЕДУРА ЗАБЕЗПЕЧЕННЯ ЯКОСТІ ОСВІТИ </w:t>
      </w:r>
    </w:p>
    <w:p w14:paraId="03B9445D" w14:textId="77777777" w:rsidR="00041D0F" w:rsidRPr="00902B8F" w:rsidRDefault="00041D0F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097BD56" w14:textId="17A591C2" w:rsidR="003F0F78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2.1. Внутрішня система забезпечення якості </w:t>
      </w:r>
      <w:r w:rsidR="007D0F3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освіти в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ЗДО № </w:t>
      </w:r>
      <w:r w:rsidR="004D10F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 Червоноградської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базується на таких принципах:</w:t>
      </w:r>
    </w:p>
    <w:p w14:paraId="584731C8" w14:textId="77777777" w:rsidR="003F0F78" w:rsidRPr="00902B8F" w:rsidRDefault="003F0F78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партнерство у розвитку, навчанні та вихованні дітей, а також професійній взаємодії;</w:t>
      </w:r>
    </w:p>
    <w:p w14:paraId="3E4D9F92" w14:textId="77777777" w:rsidR="003F0F78" w:rsidRPr="00902B8F" w:rsidRDefault="003F0F78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недискримінацію, запобігання та протидію боулінгу ( цькуванню);</w:t>
      </w:r>
    </w:p>
    <w:p w14:paraId="42EF8825" w14:textId="77777777" w:rsidR="003F0F78" w:rsidRPr="00902B8F" w:rsidRDefault="003F0F78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прозорість та інформаційну відкритість діяльності ЗДО;</w:t>
      </w:r>
    </w:p>
    <w:p w14:paraId="7A46C0B0" w14:textId="77777777" w:rsidR="003F0F78" w:rsidRPr="00902B8F" w:rsidRDefault="003F0F78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сприяння безперервному професійному зростанню педагогічних працівників;</w:t>
      </w:r>
    </w:p>
    <w:p w14:paraId="075B2A8F" w14:textId="77777777" w:rsidR="003F0F78" w:rsidRPr="00902B8F" w:rsidRDefault="003F0F78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справедливе та об’єктивне оцінювання професійної діяльності педагогічних працівників;</w:t>
      </w:r>
    </w:p>
    <w:p w14:paraId="4F7C64EC" w14:textId="77777777" w:rsidR="003F0F78" w:rsidRPr="00902B8F" w:rsidRDefault="003F0F78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створення сприятливих умов для формування особистісної зрілості дитини, її базових якостей;</w:t>
      </w:r>
    </w:p>
    <w:p w14:paraId="72389BAE" w14:textId="77777777" w:rsidR="003F0F78" w:rsidRPr="00902B8F" w:rsidRDefault="003F0F78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забезпечення академічної свободи педагогів</w:t>
      </w:r>
    </w:p>
    <w:p w14:paraId="00B95C46" w14:textId="77777777" w:rsidR="008F6C0C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2.2. Внутрішня система забезпечення якості </w:t>
      </w:r>
      <w:r w:rsidR="003F0F78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освіти повинна бути об’єктивною, відкритою, інформативною, прозорою. </w:t>
      </w:r>
    </w:p>
    <w:p w14:paraId="621598DC" w14:textId="77777777" w:rsidR="00670B45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2.3. Забезпечення якості освіти передбачає здійснення таких процедур:  </w:t>
      </w:r>
    </w:p>
    <w:p w14:paraId="719608EF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оновлення нормативно-методичної бази забезпечення якості освіти та освітньої діяльності; </w:t>
      </w:r>
    </w:p>
    <w:p w14:paraId="23E1BC66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постійний моніторинг змісту освіти;</w:t>
      </w:r>
    </w:p>
    <w:p w14:paraId="26056D66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спостереження за реалізацією освітнього процесу;</w:t>
      </w:r>
    </w:p>
    <w:p w14:paraId="39429B73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моніторинг технологій навчання;</w:t>
      </w:r>
    </w:p>
    <w:p w14:paraId="4B5269DC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моніторинг ресурсного потенціалу;</w:t>
      </w:r>
    </w:p>
    <w:p w14:paraId="33B40A05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моніторинг управління ресурсами та процесами;</w:t>
      </w:r>
    </w:p>
    <w:p w14:paraId="1CF12747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спостереження за станом соціально-психологічного середовища;</w:t>
      </w:r>
    </w:p>
    <w:p w14:paraId="6A7C90E1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контроль стану прозорості освітньої діяльності та оприлюднення інформації щодо її результатів; </w:t>
      </w:r>
    </w:p>
    <w:p w14:paraId="47CEE985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розроблення рекомендацій щодо покращення якості освітньої діяльності та якості освіти, участь у стратегічному плануванні тощо; </w:t>
      </w:r>
    </w:p>
    <w:p w14:paraId="67E16EBA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здійснення контролю виконання чинного законодавства в галузі освіти, нормативних документів про освіту, наказів та рішень педагогічної ради; </w:t>
      </w:r>
    </w:p>
    <w:p w14:paraId="4E61C67D" w14:textId="77777777" w:rsidR="00670B45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70B4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експертна оцінка ефективності результатів діяльності педагогічних працівників;  </w:t>
      </w:r>
    </w:p>
    <w:p w14:paraId="180878FD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вивчення результатів педагогічної діяльності, виявлення позитивних і негативних тенденцій в організації освітнього процесу та розробка на цій основі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пропозицій з поширення передового педагогічного досвіду й усунення негативних тенденцій; </w:t>
      </w:r>
    </w:p>
    <w:p w14:paraId="181631A4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збір інформації, її обробка й накопичення для підготовки проектів рішень; </w:t>
      </w:r>
    </w:p>
    <w:p w14:paraId="267B2F1B" w14:textId="77777777" w:rsidR="00670B45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70B4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аналіз результатів реалізації наказів і розпоряджень;</w:t>
      </w:r>
    </w:p>
    <w:p w14:paraId="5ECAE012" w14:textId="77777777" w:rsidR="008F6C0C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надання методичної допомоги педагогічним працівникам у процесі контролю. </w:t>
      </w:r>
    </w:p>
    <w:p w14:paraId="2802F466" w14:textId="77777777" w:rsidR="00670B45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2.4. Система контролю за реалізацією процедур забезпечення якості освіти включає: </w:t>
      </w:r>
    </w:p>
    <w:p w14:paraId="1466A913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самооцінку ефективності діяльності із забезпечення якості освіти;  </w:t>
      </w:r>
    </w:p>
    <w:p w14:paraId="41710456" w14:textId="77777777" w:rsidR="008F6C0C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моніторинг якості освіти. </w:t>
      </w:r>
    </w:p>
    <w:p w14:paraId="27C02731" w14:textId="77777777" w:rsidR="00670B45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2.5. Завдання моніторингу якості освіти: </w:t>
      </w:r>
    </w:p>
    <w:p w14:paraId="11AC5560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здійснення систематичного контр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олю за освітнім процесом в дитсадку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1B53FDCC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створення власної системи неперервного і тривалого спостереження, оцінювання стану освітнього процесу; </w:t>
      </w:r>
    </w:p>
    <w:p w14:paraId="003C3E40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аналіз чинників впливу на результат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ивність освітнього процесу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</w:p>
    <w:p w14:paraId="222CC723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створення оптимальних соціально-психологічних умов для саморозвитку та самореалізації педагогів;  </w:t>
      </w:r>
    </w:p>
    <w:p w14:paraId="2AE051CD" w14:textId="77777777" w:rsidR="00670B45" w:rsidRPr="00902B8F" w:rsidRDefault="00670B45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прогнозування на підставі об’єктивних даних динаміки й тенденцій розвитку освітнього процесу. </w:t>
      </w:r>
    </w:p>
    <w:p w14:paraId="7AAEDD4A" w14:textId="77777777" w:rsidR="00670B45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Моніторинг в закладі</w:t>
      </w:r>
      <w:r w:rsidR="00670B4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дошкільної освіти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здійснюють:  </w:t>
      </w:r>
    </w:p>
    <w:p w14:paraId="216C6C73" w14:textId="77777777" w:rsidR="00670B45" w:rsidRPr="00902B8F" w:rsidRDefault="00670B45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керівник ЗДО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методист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</w:p>
    <w:p w14:paraId="57894853" w14:textId="77777777" w:rsidR="00670B45" w:rsidRPr="00902B8F" w:rsidRDefault="004F60DA" w:rsidP="003572C3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засновник;  </w:t>
      </w:r>
    </w:p>
    <w:p w14:paraId="48A87C1B" w14:textId="77777777" w:rsidR="00670B45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органи, що здійснюють управління у сфері освіти; </w:t>
      </w:r>
    </w:p>
    <w:p w14:paraId="02ADFD7E" w14:textId="77777777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органи самоврядування, які створюються педагогічними</w:t>
      </w:r>
      <w:r w:rsidR="00670B4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працівниками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та батьками; </w:t>
      </w:r>
    </w:p>
    <w:p w14:paraId="67E26A8A" w14:textId="77777777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громадськість.</w:t>
      </w:r>
    </w:p>
    <w:p w14:paraId="741E30EF" w14:textId="77777777" w:rsidR="00F1480C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Основними формами моніторингу є:  </w:t>
      </w:r>
    </w:p>
    <w:p w14:paraId="45483AE2" w14:textId="77777777" w:rsidR="00F1480C" w:rsidRPr="00902B8F" w:rsidRDefault="00F1480C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роведення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індивідуальних бесід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</w:p>
    <w:p w14:paraId="7F07C5E4" w14:textId="77777777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перевірка документації;</w:t>
      </w:r>
    </w:p>
    <w:p w14:paraId="683FBB34" w14:textId="77777777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опитування, анкетування;</w:t>
      </w:r>
    </w:p>
    <w:p w14:paraId="6FFDB200" w14:textId="77777777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148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F1480C" w:rsidRPr="00902B8F">
        <w:rPr>
          <w:rFonts w:ascii="Times New Roman" w:hAnsi="Times New Roman" w:cs="Times New Roman"/>
          <w:sz w:val="26"/>
          <w:szCs w:val="26"/>
          <w:lang w:val="uk-UA"/>
        </w:rPr>
        <w:t>постереження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( за освітнім середовищем, організацією життєдіяльності, проведення навчальних занять);</w:t>
      </w:r>
      <w:r w:rsidR="00F148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2A28A5B" w14:textId="77777777" w:rsidR="00802385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відвідуван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>ня заходів;</w:t>
      </w:r>
    </w:p>
    <w:p w14:paraId="60A2B5AD" w14:textId="77777777" w:rsidR="00802385" w:rsidRPr="00902B8F" w:rsidRDefault="00802385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Формування та розвиток ключових компетентностей у дітей;</w:t>
      </w:r>
    </w:p>
    <w:p w14:paraId="5D2087FC" w14:textId="77777777" w:rsidR="00802385" w:rsidRPr="00902B8F" w:rsidRDefault="00802385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Спрямованість форм освітнього процесу на формування у дітей базових цінностей: доброти, дружби, любові, відповідальності, відчуття краси;</w:t>
      </w:r>
    </w:p>
    <w:p w14:paraId="440DBC18" w14:textId="77777777" w:rsidR="00802385" w:rsidRPr="00902B8F" w:rsidRDefault="00802385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Роботу дітей у різних видах діяльності ( спілкування, ігрова, художньо-естетична)</w:t>
      </w:r>
    </w:p>
    <w:p w14:paraId="5DF5AD9F" w14:textId="77777777" w:rsidR="00802385" w:rsidRPr="00902B8F" w:rsidRDefault="00802385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Використання інформаційно – комунікаційних ( цифрових ) технологій, обладнання, засобів навчання;</w:t>
      </w:r>
    </w:p>
    <w:p w14:paraId="3512A2DA" w14:textId="77777777" w:rsidR="00661B50" w:rsidRPr="00902B8F" w:rsidRDefault="00802385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Комунікацію педагогічного працівника з дітьми;</w:t>
      </w:r>
    </w:p>
    <w:p w14:paraId="26FE42DD" w14:textId="77777777" w:rsidR="00F1480C" w:rsidRPr="00902B8F" w:rsidRDefault="00661B50" w:rsidP="003572C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Організацію роботи з дітьми з особливими освітніми потребами ( за наявності)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357DE92" w14:textId="77777777" w:rsidR="00F1480C" w:rsidRPr="00902B8F" w:rsidRDefault="004F60DA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Критерії моніторингу:  </w:t>
      </w:r>
    </w:p>
    <w:p w14:paraId="5D02490D" w14:textId="77777777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об’єктивність;</w:t>
      </w:r>
    </w:p>
    <w:p w14:paraId="3BB95289" w14:textId="3CAEBFE8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систематичність;</w:t>
      </w:r>
    </w:p>
    <w:p w14:paraId="4FA0314D" w14:textId="77777777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відповідність завдань змісту досліджуваного матеріалу;</w:t>
      </w:r>
    </w:p>
    <w:p w14:paraId="4F904784" w14:textId="77777777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надійність (повторний контроль іншими суб’єктами);</w:t>
      </w:r>
    </w:p>
    <w:p w14:paraId="6D14660C" w14:textId="77777777" w:rsidR="00F1480C" w:rsidRPr="00902B8F" w:rsidRDefault="004F60DA" w:rsidP="003572C3">
      <w:pPr>
        <w:pStyle w:val="a3"/>
        <w:numPr>
          <w:ilvl w:val="0"/>
          <w:numId w:val="1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гуманізм (в умовах довіри, поваги до особистості).</w:t>
      </w:r>
    </w:p>
    <w:p w14:paraId="429BC50F" w14:textId="77777777" w:rsidR="00F1480C" w:rsidRPr="00902B8F" w:rsidRDefault="004F60DA" w:rsidP="003572C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Очікувані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CE39D19" w14:textId="77777777" w:rsidR="00F1480C" w:rsidRPr="00902B8F" w:rsidRDefault="00F1480C" w:rsidP="003572C3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отримання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результатів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стану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освітнього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процесу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>;</w:t>
      </w:r>
    </w:p>
    <w:p w14:paraId="730EC150" w14:textId="5C08E7E6" w:rsidR="00F1480C" w:rsidRPr="00902B8F" w:rsidRDefault="00F1480C" w:rsidP="003572C3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3572C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покращення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функцій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освітнім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процесом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накопичення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прийняття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управлінських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рішень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1B165F" w14:textId="77777777" w:rsidR="00F1480C" w:rsidRPr="00902B8F" w:rsidRDefault="004F60DA" w:rsidP="003572C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Підсумки моніторингу: </w:t>
      </w:r>
    </w:p>
    <w:p w14:paraId="6235FB2C" w14:textId="77777777" w:rsidR="00F1480C" w:rsidRPr="00902B8F" w:rsidRDefault="00F1480C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підсумки моніторингу узагальнюються у схемах, діаграмах,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таблицях;</w:t>
      </w:r>
    </w:p>
    <w:p w14:paraId="4BF1BDD2" w14:textId="77777777" w:rsidR="00F1480C" w:rsidRPr="00902B8F" w:rsidRDefault="00F1480C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висвітлюються в аналітично-інформаційних матеріалах;  </w:t>
      </w:r>
    </w:p>
    <w:p w14:paraId="140BFE47" w14:textId="04A6F6E8" w:rsidR="00F1480C" w:rsidRPr="00902B8F" w:rsidRDefault="003572C3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за результатами моніторингу розробляються рекомендації, приймаються управлінські рішення щодо планування та корекції роботи;</w:t>
      </w:r>
    </w:p>
    <w:p w14:paraId="2B26AD3B" w14:textId="5E0ACE5D" w:rsidR="00F1480C" w:rsidRPr="00902B8F" w:rsidRDefault="00F1480C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3572C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дані моніторингу можуть використовуватись для обговорення на засіданнях методичних спіл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ьнот вихователів, нарадах при завідуючій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, засіданнях педагогічної ради. </w:t>
      </w:r>
    </w:p>
    <w:p w14:paraId="05D07632" w14:textId="77777777" w:rsidR="00F1480C" w:rsidRPr="00902B8F" w:rsidRDefault="004F60DA" w:rsidP="003572C3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Показники опису та інструментів моніторингу якості освіти: </w:t>
      </w:r>
    </w:p>
    <w:p w14:paraId="295313C3" w14:textId="77777777" w:rsidR="00F1480C" w:rsidRPr="00902B8F" w:rsidRDefault="00F1480C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кадрове забезпечення освітньої діяльності – якісний і кількісний склад, професійний рівень педагогічного персоналу; </w:t>
      </w:r>
    </w:p>
    <w:p w14:paraId="7329F122" w14:textId="77777777" w:rsidR="00802385" w:rsidRPr="00902B8F" w:rsidRDefault="00F1480C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континген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т 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>здобувачів освіти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</w:p>
    <w:p w14:paraId="2B14A8A1" w14:textId="77777777" w:rsidR="00802385" w:rsidRPr="00902B8F" w:rsidRDefault="00802385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психолого-соціологічний моніторинг;</w:t>
      </w:r>
    </w:p>
    <w:p w14:paraId="5295E4F4" w14:textId="77777777" w:rsidR="00802385" w:rsidRPr="00902B8F" w:rsidRDefault="00802385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результати навчання вихованців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B7D54E2" w14:textId="77777777" w:rsidR="00802385" w:rsidRPr="00902B8F" w:rsidRDefault="00802385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педагогічна діяльність;</w:t>
      </w:r>
    </w:p>
    <w:p w14:paraId="722E3FAF" w14:textId="6FB4F564" w:rsidR="00802385" w:rsidRPr="00902B8F" w:rsidRDefault="004F60DA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72C3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>управління закладом дошкільної освіти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</w:p>
    <w:p w14:paraId="734E17C1" w14:textId="77777777" w:rsidR="00802385" w:rsidRPr="00902B8F" w:rsidRDefault="00802385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освітнє середовище;</w:t>
      </w:r>
    </w:p>
    <w:p w14:paraId="15F238A2" w14:textId="77777777" w:rsidR="00802385" w:rsidRPr="00902B8F" w:rsidRDefault="00802385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медичний моніторинг;</w:t>
      </w:r>
    </w:p>
    <w:p w14:paraId="08735986" w14:textId="77777777" w:rsidR="00802385" w:rsidRPr="00902B8F" w:rsidRDefault="00802385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моніторинг охорони праці та безпеки життєдіяльності;</w:t>
      </w:r>
    </w:p>
    <w:p w14:paraId="4C3E25C6" w14:textId="77777777" w:rsidR="00284E26" w:rsidRPr="00902B8F" w:rsidRDefault="00802385" w:rsidP="003572C3">
      <w:pPr>
        <w:spacing w:after="0" w:line="240" w:lineRule="auto"/>
        <w:ind w:left="360" w:firstLine="77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формування іміджу навчального закладу. </w:t>
      </w:r>
    </w:p>
    <w:p w14:paraId="073BEA56" w14:textId="77777777" w:rsidR="000D610F" w:rsidRPr="00902B8F" w:rsidRDefault="00661B50" w:rsidP="0035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Для забезпечення прозорості та інформаційної відкритості ЗДО результати роботи закладу дошкільної освіти включається до річного звіту  про діяльність  ЗДО , який оприлюднюється на </w:t>
      </w:r>
      <w:proofErr w:type="spellStart"/>
      <w:r w:rsidRPr="00902B8F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закладу освіти ( у разі відсутності – </w:t>
      </w:r>
      <w:proofErr w:type="spellStart"/>
      <w:r w:rsidRPr="00902B8F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засновника) відповідно до частини 2 статті 30 Закону України « Про освіту» до 01.06. щорічно.</w:t>
      </w:r>
    </w:p>
    <w:sectPr w:rsidR="000D610F" w:rsidRPr="00902B8F" w:rsidSect="003572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1C2"/>
    <w:multiLevelType w:val="hybridMultilevel"/>
    <w:tmpl w:val="5EBCA7FE"/>
    <w:lvl w:ilvl="0" w:tplc="F1FABF1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DA"/>
    <w:rsid w:val="00041D0F"/>
    <w:rsid w:val="000D610F"/>
    <w:rsid w:val="00284E26"/>
    <w:rsid w:val="003572C3"/>
    <w:rsid w:val="003F0F78"/>
    <w:rsid w:val="004013DF"/>
    <w:rsid w:val="00453B92"/>
    <w:rsid w:val="004C4CD4"/>
    <w:rsid w:val="004D10FE"/>
    <w:rsid w:val="004F60DA"/>
    <w:rsid w:val="005E66E9"/>
    <w:rsid w:val="00661B50"/>
    <w:rsid w:val="00670B45"/>
    <w:rsid w:val="007D0F36"/>
    <w:rsid w:val="007F65D7"/>
    <w:rsid w:val="00802385"/>
    <w:rsid w:val="008F6C0C"/>
    <w:rsid w:val="00902B8F"/>
    <w:rsid w:val="00C160F3"/>
    <w:rsid w:val="00C955AA"/>
    <w:rsid w:val="00DA35E0"/>
    <w:rsid w:val="00E31D16"/>
    <w:rsid w:val="00F1480C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1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16"/>
  </w:style>
  <w:style w:type="paragraph" w:styleId="1">
    <w:name w:val="heading 1"/>
    <w:basedOn w:val="a"/>
    <w:next w:val="a"/>
    <w:link w:val="10"/>
    <w:qFormat/>
    <w:rsid w:val="00C95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55AA"/>
    <w:rPr>
      <w:rFonts w:ascii="Times New Roman" w:eastAsia="Times New Roman" w:hAnsi="Times New Roman" w:cs="Times New Roman"/>
      <w:b/>
      <w:sz w:val="36"/>
      <w:szCs w:val="24"/>
    </w:rPr>
  </w:style>
  <w:style w:type="paragraph" w:styleId="a4">
    <w:name w:val="No Spacing"/>
    <w:uiPriority w:val="1"/>
    <w:qFormat/>
    <w:rsid w:val="00902B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B92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rsid w:val="00DA35E0"/>
    <w:pPr>
      <w:spacing w:after="0" w:line="240" w:lineRule="auto"/>
      <w:ind w:left="-54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DA35E0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16"/>
  </w:style>
  <w:style w:type="paragraph" w:styleId="1">
    <w:name w:val="heading 1"/>
    <w:basedOn w:val="a"/>
    <w:next w:val="a"/>
    <w:link w:val="10"/>
    <w:qFormat/>
    <w:rsid w:val="00C95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55AA"/>
    <w:rPr>
      <w:rFonts w:ascii="Times New Roman" w:eastAsia="Times New Roman" w:hAnsi="Times New Roman" w:cs="Times New Roman"/>
      <w:b/>
      <w:sz w:val="36"/>
      <w:szCs w:val="24"/>
    </w:rPr>
  </w:style>
  <w:style w:type="paragraph" w:styleId="a4">
    <w:name w:val="No Spacing"/>
    <w:uiPriority w:val="1"/>
    <w:qFormat/>
    <w:rsid w:val="00902B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B92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rsid w:val="00DA35E0"/>
    <w:pPr>
      <w:spacing w:after="0" w:line="240" w:lineRule="auto"/>
      <w:ind w:left="-54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DA35E0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10</cp:revision>
  <cp:lastPrinted>2021-08-31T12:03:00Z</cp:lastPrinted>
  <dcterms:created xsi:type="dcterms:W3CDTF">2021-01-15T13:02:00Z</dcterms:created>
  <dcterms:modified xsi:type="dcterms:W3CDTF">2022-08-15T10:18:00Z</dcterms:modified>
</cp:coreProperties>
</file>