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575C" w:rsidRDefault="00C42AD5" w:rsidP="001A3B4E">
      <w:pPr>
        <w:tabs>
          <w:tab w:val="left" w:pos="5580"/>
        </w:tabs>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СХВАЛЕНО </w:t>
      </w:r>
      <w:r>
        <w:rPr>
          <w:rFonts w:ascii="Times New Roman" w:eastAsia="Times New Roman" w:hAnsi="Times New Roman" w:cs="Times New Roman"/>
          <w:b/>
          <w:sz w:val="24"/>
          <w:szCs w:val="24"/>
          <w:lang w:eastAsia="ru-RU"/>
        </w:rPr>
        <w:tab/>
        <w:t>ЗАТВЕРДЖЕНО</w:t>
      </w:r>
    </w:p>
    <w:p w:rsidR="001A3B4E" w:rsidRDefault="001A3B4E" w:rsidP="001A3B4E">
      <w:pPr>
        <w:tabs>
          <w:tab w:val="left" w:pos="5580"/>
          <w:tab w:val="left" w:pos="8145"/>
        </w:tabs>
        <w:jc w:val="both"/>
        <w:rPr>
          <w:rFonts w:ascii="Times New Roman" w:eastAsia="Times New Roman" w:hAnsi="Times New Roman" w:cs="Times New Roman"/>
          <w:b/>
          <w:sz w:val="24"/>
          <w:szCs w:val="24"/>
          <w:lang w:eastAsia="ru-RU"/>
        </w:rPr>
      </w:pPr>
      <w:r w:rsidRPr="001A3B4E">
        <w:rPr>
          <w:rFonts w:ascii="Times New Roman" w:eastAsia="Times New Roman" w:hAnsi="Times New Roman" w:cs="Times New Roman"/>
          <w:sz w:val="24"/>
          <w:szCs w:val="24"/>
          <w:lang w:eastAsia="ru-RU"/>
        </w:rPr>
        <w:t>Рішення педради</w:t>
      </w:r>
      <w:r>
        <w:rPr>
          <w:rFonts w:ascii="Times New Roman" w:eastAsia="Times New Roman" w:hAnsi="Times New Roman" w:cs="Times New Roman"/>
          <w:b/>
          <w:sz w:val="24"/>
          <w:szCs w:val="24"/>
          <w:lang w:eastAsia="ru-RU"/>
        </w:rPr>
        <w:t xml:space="preserve">                                              </w:t>
      </w:r>
      <w:r w:rsidR="0029735D">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00C42AD5">
        <w:rPr>
          <w:rFonts w:ascii="Times New Roman" w:eastAsia="Times New Roman" w:hAnsi="Times New Roman" w:cs="Times New Roman"/>
          <w:sz w:val="24"/>
          <w:szCs w:val="24"/>
          <w:lang w:eastAsia="ru-RU"/>
        </w:rPr>
        <w:t>Директор                Віталій КОМБЕЛЬ</w:t>
      </w:r>
    </w:p>
    <w:p w:rsidR="001A3B4E" w:rsidRPr="001A3B4E" w:rsidRDefault="001A3B4E" w:rsidP="001A3B4E">
      <w:pPr>
        <w:tabs>
          <w:tab w:val="left" w:pos="5580"/>
        </w:tabs>
        <w:jc w:val="both"/>
        <w:rPr>
          <w:rFonts w:ascii="Times New Roman" w:eastAsia="Times New Roman" w:hAnsi="Times New Roman" w:cs="Times New Roman"/>
          <w:sz w:val="24"/>
          <w:szCs w:val="24"/>
          <w:lang w:eastAsia="ru-RU"/>
        </w:rPr>
      </w:pPr>
      <w:r w:rsidRPr="001A3B4E">
        <w:rPr>
          <w:rFonts w:ascii="Times New Roman" w:eastAsia="Times New Roman" w:hAnsi="Times New Roman" w:cs="Times New Roman"/>
          <w:sz w:val="24"/>
          <w:szCs w:val="24"/>
          <w:lang w:eastAsia="ru-RU"/>
        </w:rPr>
        <w:t>Протокол №</w:t>
      </w:r>
      <w:r w:rsidR="00C42AD5">
        <w:rPr>
          <w:rFonts w:ascii="Times New Roman" w:eastAsia="Times New Roman" w:hAnsi="Times New Roman" w:cs="Times New Roman"/>
          <w:sz w:val="24"/>
          <w:szCs w:val="24"/>
          <w:lang w:eastAsia="ru-RU"/>
        </w:rPr>
        <w:t xml:space="preserve">12 </w:t>
      </w:r>
      <w:r w:rsidRPr="001A3B4E">
        <w:rPr>
          <w:rFonts w:ascii="Times New Roman" w:eastAsia="Times New Roman" w:hAnsi="Times New Roman" w:cs="Times New Roman"/>
          <w:sz w:val="24"/>
          <w:szCs w:val="24"/>
          <w:lang w:eastAsia="ru-RU"/>
        </w:rPr>
        <w:t xml:space="preserve"> від </w:t>
      </w:r>
      <w:r w:rsidR="00C42AD5">
        <w:rPr>
          <w:rFonts w:ascii="Times New Roman" w:eastAsia="Times New Roman" w:hAnsi="Times New Roman" w:cs="Times New Roman"/>
          <w:sz w:val="24"/>
          <w:szCs w:val="24"/>
          <w:lang w:eastAsia="ru-RU"/>
        </w:rPr>
        <w:t>27.10.2023</w:t>
      </w:r>
      <w:r w:rsidRPr="001A3B4E">
        <w:rPr>
          <w:rFonts w:ascii="Times New Roman" w:eastAsia="Times New Roman" w:hAnsi="Times New Roman" w:cs="Times New Roman"/>
          <w:sz w:val="24"/>
          <w:szCs w:val="24"/>
          <w:lang w:eastAsia="ru-RU"/>
        </w:rPr>
        <w:t xml:space="preserve">      </w:t>
      </w:r>
      <w:r w:rsidR="00C42AD5">
        <w:rPr>
          <w:rFonts w:ascii="Times New Roman" w:eastAsia="Times New Roman" w:hAnsi="Times New Roman" w:cs="Times New Roman"/>
          <w:sz w:val="24"/>
          <w:szCs w:val="24"/>
          <w:lang w:eastAsia="ru-RU"/>
        </w:rPr>
        <w:t xml:space="preserve">                    </w:t>
      </w:r>
      <w:r w:rsidR="0029735D">
        <w:rPr>
          <w:rFonts w:ascii="Times New Roman" w:eastAsia="Times New Roman" w:hAnsi="Times New Roman" w:cs="Times New Roman"/>
          <w:sz w:val="24"/>
          <w:szCs w:val="24"/>
          <w:lang w:eastAsia="ru-RU"/>
        </w:rPr>
        <w:t xml:space="preserve">       </w:t>
      </w:r>
      <w:r w:rsidR="00C42AD5">
        <w:rPr>
          <w:rFonts w:ascii="Times New Roman" w:eastAsia="Times New Roman" w:hAnsi="Times New Roman" w:cs="Times New Roman"/>
          <w:sz w:val="24"/>
          <w:szCs w:val="24"/>
          <w:lang w:eastAsia="ru-RU"/>
        </w:rPr>
        <w:t xml:space="preserve">   наказ  №163  від  27.10.2023 </w:t>
      </w:r>
    </w:p>
    <w:p w:rsidR="00577801" w:rsidRDefault="00577801" w:rsidP="0071575C">
      <w:pPr>
        <w:jc w:val="both"/>
      </w:pPr>
    </w:p>
    <w:p w:rsidR="00577801" w:rsidRDefault="001A3B4E" w:rsidP="0071575C">
      <w:pPr>
        <w:jc w:val="both"/>
      </w:pPr>
      <w:r>
        <w:t xml:space="preserve"> </w:t>
      </w:r>
    </w:p>
    <w:p w:rsidR="00577801" w:rsidRPr="00577801" w:rsidRDefault="00577801" w:rsidP="00577801">
      <w:pPr>
        <w:shd w:val="clear" w:color="auto" w:fill="FFFFFF"/>
        <w:spacing w:after="0" w:line="240" w:lineRule="auto"/>
        <w:jc w:val="center"/>
        <w:rPr>
          <w:rFonts w:ascii="Times New Roman" w:hAnsi="Times New Roman" w:cs="Times New Roman"/>
          <w:b/>
        </w:rPr>
      </w:pPr>
      <w:r w:rsidRPr="00577801">
        <w:rPr>
          <w:rFonts w:ascii="Times New Roman" w:hAnsi="Times New Roman" w:cs="Times New Roman"/>
          <w:b/>
        </w:rPr>
        <w:t>АНТИБУЛІНГОВА ПОЛІТИКА</w:t>
      </w:r>
    </w:p>
    <w:p w:rsidR="00577801" w:rsidRPr="00577801" w:rsidRDefault="00577801" w:rsidP="00577801">
      <w:pPr>
        <w:shd w:val="clear" w:color="auto" w:fill="FFFFFF"/>
        <w:spacing w:after="0" w:line="240" w:lineRule="auto"/>
        <w:jc w:val="center"/>
        <w:rPr>
          <w:rFonts w:ascii="Times New Roman" w:hAnsi="Times New Roman" w:cs="Times New Roman"/>
          <w:b/>
          <w:color w:val="000000"/>
        </w:rPr>
      </w:pPr>
      <w:r w:rsidRPr="00577801">
        <w:rPr>
          <w:rFonts w:ascii="Times New Roman" w:hAnsi="Times New Roman" w:cs="Times New Roman"/>
          <w:b/>
          <w:color w:val="000000"/>
        </w:rPr>
        <w:t>БОРЯТИНСЬКИЙ   НАВЧАЛЬНО-ВИХОВНИЙ   КОМПЛЕКС</w:t>
      </w:r>
    </w:p>
    <w:p w:rsidR="00577801" w:rsidRPr="00577801" w:rsidRDefault="00577801" w:rsidP="00577801">
      <w:pPr>
        <w:spacing w:after="0" w:line="240" w:lineRule="auto"/>
        <w:ind w:hanging="540"/>
        <w:jc w:val="center"/>
        <w:rPr>
          <w:rFonts w:ascii="Times New Roman" w:hAnsi="Times New Roman" w:cs="Times New Roman"/>
          <w:b/>
        </w:rPr>
      </w:pPr>
      <w:r w:rsidRPr="00577801">
        <w:rPr>
          <w:rFonts w:ascii="Times New Roman" w:hAnsi="Times New Roman" w:cs="Times New Roman"/>
          <w:b/>
          <w:color w:val="000000"/>
        </w:rPr>
        <w:t>«ЗАГАЛЬНООСВІТНЯ   ШКОЛА   І-ІІ   СТУПЕНІВ – ДИТЯЧИЙ   САДОК»</w:t>
      </w:r>
    </w:p>
    <w:p w:rsidR="00577801" w:rsidRPr="00577801" w:rsidRDefault="00577801" w:rsidP="00577801">
      <w:pPr>
        <w:pStyle w:val="a7"/>
        <w:tabs>
          <w:tab w:val="left" w:pos="8647"/>
        </w:tabs>
        <w:spacing w:after="0"/>
        <w:ind w:left="360" w:right="140"/>
        <w:contextualSpacing/>
        <w:jc w:val="center"/>
        <w:rPr>
          <w:rFonts w:ascii="Times New Roman" w:hAnsi="Times New Roman"/>
          <w:b/>
          <w:sz w:val="26"/>
          <w:szCs w:val="26"/>
        </w:rPr>
      </w:pPr>
      <w:r w:rsidRPr="00577801">
        <w:rPr>
          <w:rFonts w:ascii="Times New Roman" w:hAnsi="Times New Roman"/>
          <w:b/>
        </w:rPr>
        <w:t>ЧЕРВОНОГРАДСЬКОЇ   МІСЬКОЇ   РАДИ   ЛЬВІВСЬКОЇ   ОБЛАСТІ</w:t>
      </w:r>
    </w:p>
    <w:p w:rsidR="00577801" w:rsidRDefault="00577801" w:rsidP="00577801">
      <w:pPr>
        <w:jc w:val="both"/>
      </w:pPr>
    </w:p>
    <w:p w:rsidR="00577801" w:rsidRPr="00577801" w:rsidRDefault="00577801" w:rsidP="00577801">
      <w:pPr>
        <w:spacing w:line="240" w:lineRule="auto"/>
        <w:jc w:val="both"/>
        <w:rPr>
          <w:rFonts w:ascii="Times New Roman" w:hAnsi="Times New Roman" w:cs="Times New Roman"/>
          <w:sz w:val="24"/>
          <w:szCs w:val="24"/>
        </w:rPr>
      </w:pPr>
      <w:r w:rsidRPr="00577801">
        <w:rPr>
          <w:rFonts w:ascii="Times New Roman" w:hAnsi="Times New Roman" w:cs="Times New Roman"/>
        </w:rPr>
        <w:t xml:space="preserve">     </w:t>
      </w:r>
      <w:r w:rsidRPr="00577801">
        <w:rPr>
          <w:rFonts w:ascii="Times New Roman" w:hAnsi="Times New Roman" w:cs="Times New Roman"/>
          <w:sz w:val="24"/>
          <w:szCs w:val="24"/>
        </w:rPr>
        <w:t xml:space="preserve">Основним завданням сучасної школи, що підтверджується й поширюється Міністерством освіти і науки України та Міжнародною організацією ЮНІСЕФ є створення нового освітнього простору, головними засадами якого є створення безпечного навчального середовища, а також забезпечення прав, свобод та інтересів дітей. Концепція «Нова українська школа» (НУШ) вимагає реформування наявного алгоритму розвивальної, </w:t>
      </w:r>
      <w:proofErr w:type="spellStart"/>
      <w:r w:rsidRPr="00577801">
        <w:rPr>
          <w:rFonts w:ascii="Times New Roman" w:hAnsi="Times New Roman" w:cs="Times New Roman"/>
          <w:sz w:val="24"/>
          <w:szCs w:val="24"/>
        </w:rPr>
        <w:t>корекційної</w:t>
      </w:r>
      <w:proofErr w:type="spellEnd"/>
      <w:r w:rsidRPr="00577801">
        <w:rPr>
          <w:rFonts w:ascii="Times New Roman" w:hAnsi="Times New Roman" w:cs="Times New Roman"/>
          <w:sz w:val="24"/>
          <w:szCs w:val="24"/>
        </w:rPr>
        <w:t xml:space="preserve"> та профілактичної роботи, адже дуже часто в освітніх закладах постає проблема </w:t>
      </w:r>
      <w:proofErr w:type="spellStart"/>
      <w:r w:rsidRPr="00577801">
        <w:rPr>
          <w:rFonts w:ascii="Times New Roman" w:hAnsi="Times New Roman" w:cs="Times New Roman"/>
          <w:sz w:val="24"/>
          <w:szCs w:val="24"/>
        </w:rPr>
        <w:t>булінгу</w:t>
      </w:r>
      <w:proofErr w:type="spellEnd"/>
      <w:r w:rsidRPr="00577801">
        <w:rPr>
          <w:rFonts w:ascii="Times New Roman" w:hAnsi="Times New Roman" w:cs="Times New Roman"/>
          <w:sz w:val="24"/>
          <w:szCs w:val="24"/>
        </w:rPr>
        <w:t xml:space="preserve"> та порушення норм поведінки учнями, що не дозволяє в повному обсязі досягти поставлених демократичних орієнтирів. Важливою умовою ефективності роботи працівників психологічної служби є розставлення пріоритетів та цілей, викладених комітетом ООН: </w:t>
      </w:r>
    </w:p>
    <w:p w:rsidR="00577801" w:rsidRPr="00577801" w:rsidRDefault="00577801" w:rsidP="00577801">
      <w:pPr>
        <w:spacing w:line="240" w:lineRule="auto"/>
        <w:jc w:val="both"/>
        <w:rPr>
          <w:rFonts w:ascii="Times New Roman" w:hAnsi="Times New Roman" w:cs="Times New Roman"/>
        </w:rPr>
      </w:pPr>
      <w:r w:rsidRPr="00577801">
        <w:rPr>
          <w:rFonts w:ascii="Times New Roman" w:hAnsi="Times New Roman" w:cs="Times New Roman"/>
        </w:rPr>
        <w:t>• взаєморозуміння;</w:t>
      </w:r>
    </w:p>
    <w:p w:rsidR="00577801" w:rsidRPr="00577801" w:rsidRDefault="00577801" w:rsidP="00577801">
      <w:pPr>
        <w:spacing w:line="240" w:lineRule="auto"/>
        <w:jc w:val="both"/>
        <w:rPr>
          <w:rFonts w:ascii="Times New Roman" w:hAnsi="Times New Roman" w:cs="Times New Roman"/>
        </w:rPr>
      </w:pPr>
      <w:r w:rsidRPr="00577801">
        <w:rPr>
          <w:rFonts w:ascii="Times New Roman" w:hAnsi="Times New Roman" w:cs="Times New Roman"/>
        </w:rPr>
        <w:t xml:space="preserve"> • взаємоповага; </w:t>
      </w:r>
    </w:p>
    <w:p w:rsidR="00577801" w:rsidRPr="00577801" w:rsidRDefault="00577801" w:rsidP="00577801">
      <w:pPr>
        <w:spacing w:line="240" w:lineRule="auto"/>
        <w:jc w:val="both"/>
        <w:rPr>
          <w:rFonts w:ascii="Times New Roman" w:hAnsi="Times New Roman" w:cs="Times New Roman"/>
        </w:rPr>
      </w:pPr>
      <w:r w:rsidRPr="00577801">
        <w:rPr>
          <w:rFonts w:ascii="Times New Roman" w:hAnsi="Times New Roman" w:cs="Times New Roman"/>
        </w:rPr>
        <w:t xml:space="preserve">• дружня атмосфера; </w:t>
      </w:r>
    </w:p>
    <w:p w:rsidR="00577801" w:rsidRPr="00577801" w:rsidRDefault="00577801" w:rsidP="00577801">
      <w:pPr>
        <w:spacing w:line="240" w:lineRule="auto"/>
        <w:jc w:val="both"/>
        <w:rPr>
          <w:rFonts w:ascii="Times New Roman" w:hAnsi="Times New Roman" w:cs="Times New Roman"/>
        </w:rPr>
      </w:pPr>
      <w:r w:rsidRPr="00577801">
        <w:rPr>
          <w:rFonts w:ascii="Times New Roman" w:hAnsi="Times New Roman" w:cs="Times New Roman"/>
        </w:rPr>
        <w:t>• пріоритет прав людини;</w:t>
      </w:r>
    </w:p>
    <w:p w:rsidR="00577801" w:rsidRPr="00577801" w:rsidRDefault="00577801" w:rsidP="00577801">
      <w:pPr>
        <w:spacing w:line="240" w:lineRule="auto"/>
        <w:jc w:val="both"/>
        <w:rPr>
          <w:rFonts w:ascii="Times New Roman" w:hAnsi="Times New Roman" w:cs="Times New Roman"/>
        </w:rPr>
      </w:pPr>
      <w:r w:rsidRPr="00577801">
        <w:rPr>
          <w:rFonts w:ascii="Times New Roman" w:hAnsi="Times New Roman" w:cs="Times New Roman"/>
        </w:rPr>
        <w:t xml:space="preserve"> • толерантність; </w:t>
      </w:r>
    </w:p>
    <w:p w:rsidR="00577801" w:rsidRPr="00577801" w:rsidRDefault="00577801" w:rsidP="00577801">
      <w:pPr>
        <w:spacing w:line="240" w:lineRule="auto"/>
        <w:jc w:val="both"/>
        <w:rPr>
          <w:rFonts w:ascii="Times New Roman" w:hAnsi="Times New Roman" w:cs="Times New Roman"/>
        </w:rPr>
      </w:pPr>
      <w:r w:rsidRPr="00577801">
        <w:rPr>
          <w:rFonts w:ascii="Times New Roman" w:hAnsi="Times New Roman" w:cs="Times New Roman"/>
        </w:rPr>
        <w:t xml:space="preserve">• постійний розвиток; </w:t>
      </w:r>
    </w:p>
    <w:p w:rsidR="00577801" w:rsidRPr="00577801" w:rsidRDefault="00577801" w:rsidP="00577801">
      <w:pPr>
        <w:spacing w:line="240" w:lineRule="auto"/>
        <w:jc w:val="both"/>
        <w:rPr>
          <w:rFonts w:ascii="Times New Roman" w:hAnsi="Times New Roman" w:cs="Times New Roman"/>
        </w:rPr>
      </w:pPr>
      <w:r w:rsidRPr="00577801">
        <w:rPr>
          <w:rFonts w:ascii="Times New Roman" w:hAnsi="Times New Roman" w:cs="Times New Roman"/>
        </w:rPr>
        <w:t xml:space="preserve">• активна життєва позиція; </w:t>
      </w:r>
    </w:p>
    <w:p w:rsidR="00577801" w:rsidRPr="00577801" w:rsidRDefault="00577801" w:rsidP="00577801">
      <w:pPr>
        <w:spacing w:line="240" w:lineRule="auto"/>
        <w:jc w:val="both"/>
        <w:rPr>
          <w:rFonts w:ascii="Times New Roman" w:hAnsi="Times New Roman" w:cs="Times New Roman"/>
        </w:rPr>
      </w:pPr>
      <w:r w:rsidRPr="00577801">
        <w:rPr>
          <w:rFonts w:ascii="Times New Roman" w:hAnsi="Times New Roman" w:cs="Times New Roman"/>
        </w:rPr>
        <w:t>• здоровий спосіб життя;</w:t>
      </w:r>
    </w:p>
    <w:p w:rsidR="00577801" w:rsidRPr="00577801" w:rsidRDefault="00577801" w:rsidP="00577801">
      <w:pPr>
        <w:spacing w:line="240" w:lineRule="auto"/>
        <w:jc w:val="both"/>
        <w:rPr>
          <w:rFonts w:ascii="Times New Roman" w:hAnsi="Times New Roman" w:cs="Times New Roman"/>
        </w:rPr>
      </w:pPr>
      <w:r w:rsidRPr="00577801">
        <w:rPr>
          <w:rFonts w:ascii="Times New Roman" w:hAnsi="Times New Roman" w:cs="Times New Roman"/>
        </w:rPr>
        <w:t xml:space="preserve"> • людяність; </w:t>
      </w:r>
    </w:p>
    <w:p w:rsidR="00577801" w:rsidRPr="00577801" w:rsidRDefault="00577801" w:rsidP="00577801">
      <w:pPr>
        <w:spacing w:line="240" w:lineRule="auto"/>
        <w:jc w:val="both"/>
        <w:rPr>
          <w:rFonts w:ascii="Times New Roman" w:hAnsi="Times New Roman" w:cs="Times New Roman"/>
        </w:rPr>
      </w:pPr>
      <w:r w:rsidRPr="00577801">
        <w:rPr>
          <w:rFonts w:ascii="Times New Roman" w:hAnsi="Times New Roman" w:cs="Times New Roman"/>
        </w:rPr>
        <w:t xml:space="preserve">• порядність; </w:t>
      </w:r>
    </w:p>
    <w:p w:rsidR="00577801" w:rsidRPr="00577801" w:rsidRDefault="00577801" w:rsidP="00577801">
      <w:pPr>
        <w:spacing w:line="240" w:lineRule="auto"/>
        <w:jc w:val="both"/>
        <w:rPr>
          <w:rFonts w:ascii="Times New Roman" w:hAnsi="Times New Roman" w:cs="Times New Roman"/>
        </w:rPr>
      </w:pPr>
      <w:r w:rsidRPr="00577801">
        <w:rPr>
          <w:rFonts w:ascii="Times New Roman" w:hAnsi="Times New Roman" w:cs="Times New Roman"/>
        </w:rPr>
        <w:t xml:space="preserve">• повага до приватного життя; </w:t>
      </w:r>
    </w:p>
    <w:p w:rsidR="00577801" w:rsidRPr="00577801" w:rsidRDefault="00577801" w:rsidP="00577801">
      <w:pPr>
        <w:spacing w:line="240" w:lineRule="auto"/>
        <w:jc w:val="both"/>
        <w:rPr>
          <w:rFonts w:ascii="Times New Roman" w:hAnsi="Times New Roman" w:cs="Times New Roman"/>
        </w:rPr>
      </w:pPr>
      <w:r w:rsidRPr="00577801">
        <w:rPr>
          <w:rFonts w:ascii="Times New Roman" w:hAnsi="Times New Roman" w:cs="Times New Roman"/>
        </w:rPr>
        <w:t xml:space="preserve">• мир; </w:t>
      </w:r>
    </w:p>
    <w:p w:rsidR="00577801" w:rsidRPr="00577801" w:rsidRDefault="00577801" w:rsidP="00577801">
      <w:pPr>
        <w:spacing w:line="240" w:lineRule="auto"/>
        <w:jc w:val="both"/>
        <w:rPr>
          <w:rFonts w:ascii="Times New Roman" w:hAnsi="Times New Roman" w:cs="Times New Roman"/>
        </w:rPr>
      </w:pPr>
      <w:r w:rsidRPr="00577801">
        <w:rPr>
          <w:rFonts w:ascii="Times New Roman" w:hAnsi="Times New Roman" w:cs="Times New Roman"/>
        </w:rPr>
        <w:t xml:space="preserve">• єдина країна. </w:t>
      </w:r>
    </w:p>
    <w:p w:rsidR="00577801" w:rsidRPr="00577801" w:rsidRDefault="00577801" w:rsidP="00577801">
      <w:pPr>
        <w:jc w:val="both"/>
        <w:rPr>
          <w:rFonts w:ascii="Times New Roman" w:hAnsi="Times New Roman" w:cs="Times New Roman"/>
          <w:sz w:val="24"/>
          <w:szCs w:val="24"/>
        </w:rPr>
      </w:pPr>
      <w:r>
        <w:rPr>
          <w:rFonts w:ascii="Times New Roman" w:hAnsi="Times New Roman" w:cs="Times New Roman"/>
          <w:sz w:val="24"/>
          <w:szCs w:val="24"/>
        </w:rPr>
        <w:t xml:space="preserve">      </w:t>
      </w:r>
      <w:r w:rsidRPr="00577801">
        <w:rPr>
          <w:rFonts w:ascii="Times New Roman" w:hAnsi="Times New Roman" w:cs="Times New Roman"/>
          <w:sz w:val="24"/>
          <w:szCs w:val="24"/>
        </w:rPr>
        <w:t xml:space="preserve">З огляду на те, що створення концепції нового освітнього простору є надзвичайно складним завданням, у закладі створено «Кодекс безпечного освітнього середовища» ( КБОС), згідно з положеннями та принципами «Угоди», яка регулює стосунки між усіма учасниками освітнього процесу. Головною метою КБОС у закладі є навчання дітей і дорослих безпечній взаємодії в освітньому процесі, а також захист дітей від насильства та </w:t>
      </w:r>
      <w:r w:rsidRPr="00577801">
        <w:rPr>
          <w:rFonts w:ascii="Times New Roman" w:hAnsi="Times New Roman" w:cs="Times New Roman"/>
          <w:sz w:val="24"/>
          <w:szCs w:val="24"/>
        </w:rPr>
        <w:lastRenderedPageBreak/>
        <w:t xml:space="preserve">зловживань з боку однолітків і дорослих (батьків, опікунів або працівників навчальних закладів). </w:t>
      </w:r>
    </w:p>
    <w:p w:rsidR="00577801" w:rsidRPr="00577801" w:rsidRDefault="00577801" w:rsidP="00577801">
      <w:pPr>
        <w:spacing w:after="0"/>
        <w:jc w:val="center"/>
        <w:rPr>
          <w:rFonts w:ascii="Times New Roman" w:eastAsia="Times New Roman" w:hAnsi="Times New Roman" w:cs="Times New Roman"/>
          <w:b/>
          <w:bCs/>
          <w:color w:val="0B0706"/>
          <w:sz w:val="24"/>
          <w:szCs w:val="24"/>
          <w:lang w:eastAsia="uk-UA"/>
        </w:rPr>
      </w:pPr>
      <w:r w:rsidRPr="00577801">
        <w:rPr>
          <w:rFonts w:ascii="Times New Roman" w:eastAsia="Times New Roman" w:hAnsi="Times New Roman" w:cs="Times New Roman"/>
          <w:b/>
          <w:bCs/>
          <w:color w:val="0B0706"/>
          <w:sz w:val="24"/>
          <w:szCs w:val="24"/>
          <w:lang w:eastAsia="uk-UA"/>
        </w:rPr>
        <w:t>Розділ ІІІ</w:t>
      </w:r>
    </w:p>
    <w:p w:rsidR="00577801" w:rsidRPr="00577801" w:rsidRDefault="00577801" w:rsidP="00577801">
      <w:pPr>
        <w:jc w:val="center"/>
        <w:rPr>
          <w:rFonts w:ascii="Times New Roman" w:hAnsi="Times New Roman" w:cs="Times New Roman"/>
          <w:b/>
          <w:sz w:val="24"/>
          <w:szCs w:val="24"/>
        </w:rPr>
      </w:pPr>
      <w:r w:rsidRPr="00577801">
        <w:rPr>
          <w:rFonts w:ascii="Times New Roman" w:hAnsi="Times New Roman" w:cs="Times New Roman"/>
          <w:b/>
          <w:sz w:val="24"/>
          <w:szCs w:val="24"/>
        </w:rPr>
        <w:t>ЗАВДАННЯ КОДЕКСУ БЕЗПЕЧНОГО ОСВІТНЬОГО СЕРЕДОВИЩА</w:t>
      </w:r>
    </w:p>
    <w:p w:rsidR="00577801" w:rsidRPr="00577801" w:rsidRDefault="00577801" w:rsidP="0071575C">
      <w:pPr>
        <w:jc w:val="both"/>
        <w:rPr>
          <w:rFonts w:ascii="Times New Roman" w:hAnsi="Times New Roman" w:cs="Times New Roman"/>
        </w:rPr>
      </w:pPr>
      <w:r w:rsidRPr="00577801">
        <w:rPr>
          <w:rFonts w:ascii="Times New Roman" w:hAnsi="Times New Roman" w:cs="Times New Roman"/>
        </w:rPr>
        <w:t xml:space="preserve"> Однією із важливих цілей закладу є створення безпечного освітнього простору, для чого потрібно окреслити основні завдання, які регламентують засади Кодексу: </w:t>
      </w:r>
    </w:p>
    <w:p w:rsidR="00577801" w:rsidRPr="00577801" w:rsidRDefault="00577801" w:rsidP="0071575C">
      <w:pPr>
        <w:jc w:val="both"/>
        <w:rPr>
          <w:rFonts w:ascii="Times New Roman" w:hAnsi="Times New Roman" w:cs="Times New Roman"/>
        </w:rPr>
      </w:pPr>
      <w:r w:rsidRPr="00577801">
        <w:rPr>
          <w:rFonts w:ascii="Times New Roman" w:hAnsi="Times New Roman" w:cs="Times New Roman"/>
        </w:rPr>
        <w:t>1. Визначити поняття «</w:t>
      </w:r>
      <w:proofErr w:type="spellStart"/>
      <w:r w:rsidRPr="00577801">
        <w:rPr>
          <w:rFonts w:ascii="Times New Roman" w:hAnsi="Times New Roman" w:cs="Times New Roman"/>
        </w:rPr>
        <w:t>булінг</w:t>
      </w:r>
      <w:proofErr w:type="spellEnd"/>
      <w:r w:rsidRPr="00577801">
        <w:rPr>
          <w:rFonts w:ascii="Times New Roman" w:hAnsi="Times New Roman" w:cs="Times New Roman"/>
        </w:rPr>
        <w:t xml:space="preserve">» та «види </w:t>
      </w:r>
      <w:proofErr w:type="spellStart"/>
      <w:r w:rsidRPr="00577801">
        <w:rPr>
          <w:rFonts w:ascii="Times New Roman" w:hAnsi="Times New Roman" w:cs="Times New Roman"/>
        </w:rPr>
        <w:t>булінгу</w:t>
      </w:r>
      <w:proofErr w:type="spellEnd"/>
      <w:r w:rsidRPr="00577801">
        <w:rPr>
          <w:rFonts w:ascii="Times New Roman" w:hAnsi="Times New Roman" w:cs="Times New Roman"/>
        </w:rPr>
        <w:t>», виявити чинники, які перешкоджають безпеці учасників освітнього процесу.</w:t>
      </w:r>
    </w:p>
    <w:p w:rsidR="00577801" w:rsidRPr="00577801" w:rsidRDefault="00577801" w:rsidP="0071575C">
      <w:pPr>
        <w:jc w:val="both"/>
        <w:rPr>
          <w:rFonts w:ascii="Times New Roman" w:eastAsia="Times New Roman" w:hAnsi="Times New Roman" w:cs="Times New Roman"/>
          <w:sz w:val="28"/>
          <w:szCs w:val="26"/>
          <w:lang w:eastAsia="ru-RU"/>
        </w:rPr>
      </w:pPr>
      <w:r w:rsidRPr="00577801">
        <w:rPr>
          <w:rFonts w:ascii="Times New Roman" w:hAnsi="Times New Roman" w:cs="Times New Roman"/>
        </w:rPr>
        <w:t xml:space="preserve"> 2. Відпрацювати систему узгоджених поглядів і уявлень учнів, педагогів, психолога, батьків на освітнє середовище закладу. 3. Обґрунтувати умови організації безпечного освітнього се</w:t>
      </w:r>
    </w:p>
    <w:p w:rsidR="00577801" w:rsidRPr="00577801" w:rsidRDefault="00577801" w:rsidP="0071575C">
      <w:pPr>
        <w:jc w:val="both"/>
        <w:rPr>
          <w:rFonts w:ascii="Times New Roman" w:hAnsi="Times New Roman" w:cs="Times New Roman"/>
        </w:rPr>
      </w:pPr>
      <w:r w:rsidRPr="00577801">
        <w:rPr>
          <w:rFonts w:ascii="Times New Roman" w:hAnsi="Times New Roman" w:cs="Times New Roman"/>
        </w:rPr>
        <w:t xml:space="preserve">3. Обґрунтувати умови організації безпечного освітнього середовища та вимоги (критерії) до його ефективної організації для кожного учасника освітнього процесу згідно з Угодою. </w:t>
      </w:r>
    </w:p>
    <w:p w:rsidR="00577801" w:rsidRPr="00577801" w:rsidRDefault="00577801" w:rsidP="0071575C">
      <w:pPr>
        <w:jc w:val="both"/>
        <w:rPr>
          <w:rFonts w:ascii="Times New Roman" w:hAnsi="Times New Roman" w:cs="Times New Roman"/>
        </w:rPr>
      </w:pPr>
      <w:r w:rsidRPr="00577801">
        <w:rPr>
          <w:rFonts w:ascii="Times New Roman" w:hAnsi="Times New Roman" w:cs="Times New Roman"/>
        </w:rPr>
        <w:t xml:space="preserve">4. Скласти доступний алгоритм реагування та протидії </w:t>
      </w:r>
      <w:proofErr w:type="spellStart"/>
      <w:r w:rsidRPr="00577801">
        <w:rPr>
          <w:rFonts w:ascii="Times New Roman" w:hAnsi="Times New Roman" w:cs="Times New Roman"/>
        </w:rPr>
        <w:t>булінгу</w:t>
      </w:r>
      <w:proofErr w:type="spellEnd"/>
      <w:r w:rsidRPr="00577801">
        <w:rPr>
          <w:rFonts w:ascii="Times New Roman" w:hAnsi="Times New Roman" w:cs="Times New Roman"/>
        </w:rPr>
        <w:t xml:space="preserve">. </w:t>
      </w:r>
    </w:p>
    <w:p w:rsidR="00577801" w:rsidRPr="00577801" w:rsidRDefault="00577801" w:rsidP="0071575C">
      <w:pPr>
        <w:jc w:val="both"/>
        <w:rPr>
          <w:rFonts w:ascii="Times New Roman" w:eastAsia="Times New Roman" w:hAnsi="Times New Roman" w:cs="Times New Roman"/>
          <w:sz w:val="28"/>
          <w:szCs w:val="26"/>
          <w:lang w:eastAsia="ru-RU"/>
        </w:rPr>
      </w:pPr>
      <w:r w:rsidRPr="00577801">
        <w:rPr>
          <w:rFonts w:ascii="Times New Roman" w:hAnsi="Times New Roman" w:cs="Times New Roman"/>
        </w:rPr>
        <w:t>5. Сформулювати конкретні рекомендації учням, педагогічним працівникам, адміністрації школи, батькам щодо організації безпечного середовища в закладі освіти.</w:t>
      </w:r>
    </w:p>
    <w:p w:rsidR="00577801" w:rsidRPr="00577801" w:rsidRDefault="00577801" w:rsidP="00577801">
      <w:pPr>
        <w:spacing w:after="0"/>
        <w:jc w:val="center"/>
        <w:rPr>
          <w:rFonts w:ascii="Times New Roman" w:eastAsia="Times New Roman" w:hAnsi="Times New Roman" w:cs="Times New Roman"/>
          <w:b/>
          <w:bCs/>
          <w:color w:val="0B0706"/>
          <w:sz w:val="24"/>
          <w:szCs w:val="24"/>
          <w:lang w:eastAsia="uk-UA"/>
        </w:rPr>
      </w:pPr>
      <w:bookmarkStart w:id="0" w:name="_GoBack"/>
      <w:bookmarkEnd w:id="0"/>
      <w:r w:rsidRPr="00577801">
        <w:rPr>
          <w:rFonts w:ascii="Times New Roman" w:eastAsia="Times New Roman" w:hAnsi="Times New Roman" w:cs="Times New Roman"/>
          <w:b/>
          <w:bCs/>
          <w:color w:val="0B0706"/>
          <w:sz w:val="24"/>
          <w:szCs w:val="24"/>
          <w:lang w:eastAsia="uk-UA"/>
        </w:rPr>
        <w:t>Розділ ІІ</w:t>
      </w:r>
    </w:p>
    <w:p w:rsidR="00577801" w:rsidRPr="00577801" w:rsidRDefault="00577801" w:rsidP="00577801">
      <w:pPr>
        <w:spacing w:after="0"/>
        <w:jc w:val="center"/>
        <w:rPr>
          <w:rFonts w:ascii="Times New Roman" w:eastAsia="Times New Roman" w:hAnsi="Times New Roman" w:cs="Times New Roman"/>
          <w:b/>
          <w:bCs/>
          <w:color w:val="0B0706"/>
          <w:sz w:val="24"/>
          <w:szCs w:val="24"/>
          <w:lang w:eastAsia="uk-UA"/>
        </w:rPr>
      </w:pPr>
      <w:r w:rsidRPr="00577801">
        <w:rPr>
          <w:rFonts w:ascii="Times New Roman" w:eastAsia="Times New Roman" w:hAnsi="Times New Roman" w:cs="Times New Roman"/>
          <w:b/>
          <w:bCs/>
          <w:color w:val="0B0706"/>
          <w:sz w:val="24"/>
          <w:szCs w:val="24"/>
          <w:lang w:eastAsia="uk-UA"/>
        </w:rPr>
        <w:t>БУЛІНГ</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proofErr w:type="spellStart"/>
      <w:r w:rsidRPr="00577801">
        <w:rPr>
          <w:rFonts w:ascii="Times New Roman" w:eastAsia="Times New Roman" w:hAnsi="Times New Roman" w:cs="Times New Roman"/>
          <w:color w:val="0B0706"/>
          <w:sz w:val="24"/>
          <w:szCs w:val="24"/>
          <w:lang w:eastAsia="uk-UA"/>
        </w:rPr>
        <w:t>Булінг</w:t>
      </w:r>
      <w:proofErr w:type="spellEnd"/>
      <w:r w:rsidRPr="00577801">
        <w:rPr>
          <w:rFonts w:ascii="Times New Roman" w:eastAsia="Times New Roman" w:hAnsi="Times New Roman" w:cs="Times New Roman"/>
          <w:color w:val="0B0706"/>
          <w:sz w:val="24"/>
          <w:szCs w:val="24"/>
          <w:lang w:eastAsia="uk-UA"/>
        </w:rPr>
        <w:t xml:space="preserve"> (знущання, цькування, залякування) – це зарозуміла, образлива поведінка, пов'язана з дисбалансом влади, авторитету або сили. </w:t>
      </w:r>
      <w:proofErr w:type="spellStart"/>
      <w:r w:rsidRPr="00577801">
        <w:rPr>
          <w:rFonts w:ascii="Times New Roman" w:eastAsia="Times New Roman" w:hAnsi="Times New Roman" w:cs="Times New Roman"/>
          <w:color w:val="0B0706"/>
          <w:sz w:val="24"/>
          <w:szCs w:val="24"/>
          <w:lang w:eastAsia="uk-UA"/>
        </w:rPr>
        <w:t>Булінг</w:t>
      </w:r>
      <w:proofErr w:type="spellEnd"/>
      <w:r w:rsidRPr="00577801">
        <w:rPr>
          <w:rFonts w:ascii="Times New Roman" w:eastAsia="Times New Roman" w:hAnsi="Times New Roman" w:cs="Times New Roman"/>
          <w:color w:val="0B0706"/>
          <w:sz w:val="24"/>
          <w:szCs w:val="24"/>
          <w:lang w:eastAsia="uk-UA"/>
        </w:rPr>
        <w:t xml:space="preserve"> проявляється в багатьох формах: є вербальна, фізична, соціальна форми </w:t>
      </w:r>
      <w:proofErr w:type="spellStart"/>
      <w:r w:rsidRPr="00577801">
        <w:rPr>
          <w:rFonts w:ascii="Times New Roman" w:eastAsia="Times New Roman" w:hAnsi="Times New Roman" w:cs="Times New Roman"/>
          <w:color w:val="0B0706"/>
          <w:sz w:val="24"/>
          <w:szCs w:val="24"/>
          <w:lang w:eastAsia="uk-UA"/>
        </w:rPr>
        <w:t>булінгу</w:t>
      </w:r>
      <w:proofErr w:type="spellEnd"/>
      <w:r w:rsidRPr="00577801">
        <w:rPr>
          <w:rFonts w:ascii="Times New Roman" w:eastAsia="Times New Roman" w:hAnsi="Times New Roman" w:cs="Times New Roman"/>
          <w:color w:val="0B0706"/>
          <w:sz w:val="24"/>
          <w:szCs w:val="24"/>
          <w:lang w:eastAsia="uk-UA"/>
        </w:rPr>
        <w:t xml:space="preserve">, а також </w:t>
      </w:r>
      <w:proofErr w:type="spellStart"/>
      <w:r w:rsidRPr="00577801">
        <w:rPr>
          <w:rFonts w:ascii="Times New Roman" w:eastAsia="Times New Roman" w:hAnsi="Times New Roman" w:cs="Times New Roman"/>
          <w:color w:val="0B0706"/>
          <w:sz w:val="24"/>
          <w:szCs w:val="24"/>
          <w:lang w:eastAsia="uk-UA"/>
        </w:rPr>
        <w:t>кіберзалякування</w:t>
      </w:r>
      <w:proofErr w:type="spellEnd"/>
      <w:r w:rsidRPr="00577801">
        <w:rPr>
          <w:rFonts w:ascii="Times New Roman" w:eastAsia="Times New Roman" w:hAnsi="Times New Roman" w:cs="Times New Roman"/>
          <w:color w:val="0B0706"/>
          <w:sz w:val="24"/>
          <w:szCs w:val="24"/>
          <w:lang w:eastAsia="uk-UA"/>
        </w:rPr>
        <w:t>.</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b/>
          <w:bCs/>
          <w:color w:val="0B0706"/>
          <w:sz w:val="24"/>
          <w:szCs w:val="24"/>
          <w:lang w:eastAsia="uk-UA"/>
        </w:rPr>
        <w:t xml:space="preserve">Стаття 1. Вербальний </w:t>
      </w:r>
      <w:proofErr w:type="spellStart"/>
      <w:r w:rsidRPr="00577801">
        <w:rPr>
          <w:rFonts w:ascii="Times New Roman" w:eastAsia="Times New Roman" w:hAnsi="Times New Roman" w:cs="Times New Roman"/>
          <w:b/>
          <w:bCs/>
          <w:color w:val="0B0706"/>
          <w:sz w:val="24"/>
          <w:szCs w:val="24"/>
          <w:lang w:eastAsia="uk-UA"/>
        </w:rPr>
        <w:t>булінг</w:t>
      </w:r>
      <w:proofErr w:type="spellEnd"/>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Словесне знущання або залякування за допомогою образливих слів, яке включає в себе постійні образи, погрози й неповажні коментарі про кого-небудь (про зовнішній вигляд, релігію, етнічну приналежність, інвалідність, особливості стилю одягу і т. п.).</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b/>
          <w:bCs/>
          <w:color w:val="0B0706"/>
          <w:sz w:val="24"/>
          <w:szCs w:val="24"/>
          <w:lang w:eastAsia="uk-UA"/>
        </w:rPr>
        <w:t xml:space="preserve">Стаття 2. Фізичний </w:t>
      </w:r>
      <w:proofErr w:type="spellStart"/>
      <w:r w:rsidRPr="00577801">
        <w:rPr>
          <w:rFonts w:ascii="Times New Roman" w:eastAsia="Times New Roman" w:hAnsi="Times New Roman" w:cs="Times New Roman"/>
          <w:b/>
          <w:bCs/>
          <w:color w:val="0B0706"/>
          <w:sz w:val="24"/>
          <w:szCs w:val="24"/>
          <w:lang w:eastAsia="uk-UA"/>
        </w:rPr>
        <w:t>булінг</w:t>
      </w:r>
      <w:proofErr w:type="spellEnd"/>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 xml:space="preserve">Фізичне залякування або </w:t>
      </w:r>
      <w:proofErr w:type="spellStart"/>
      <w:r w:rsidRPr="00577801">
        <w:rPr>
          <w:rFonts w:ascii="Times New Roman" w:eastAsia="Times New Roman" w:hAnsi="Times New Roman" w:cs="Times New Roman"/>
          <w:color w:val="0B0706"/>
          <w:sz w:val="24"/>
          <w:szCs w:val="24"/>
          <w:lang w:eastAsia="uk-UA"/>
        </w:rPr>
        <w:t>булінг</w:t>
      </w:r>
      <w:proofErr w:type="spellEnd"/>
      <w:r w:rsidRPr="00577801">
        <w:rPr>
          <w:rFonts w:ascii="Times New Roman" w:eastAsia="Times New Roman" w:hAnsi="Times New Roman" w:cs="Times New Roman"/>
          <w:color w:val="0B0706"/>
          <w:sz w:val="24"/>
          <w:szCs w:val="24"/>
          <w:lang w:eastAsia="uk-UA"/>
        </w:rPr>
        <w:t xml:space="preserve"> за допомогою агресивного фізичного залякування полягає в багаторазово повторюваних ударах, стусанах, підніжках, блокуванні, поштовхах і дотиках небажаним і неналежним чином.</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b/>
          <w:bCs/>
          <w:color w:val="0B0706"/>
          <w:sz w:val="24"/>
          <w:szCs w:val="24"/>
          <w:lang w:eastAsia="uk-UA"/>
        </w:rPr>
        <w:t xml:space="preserve">Стаття 3. Соціальний </w:t>
      </w:r>
      <w:proofErr w:type="spellStart"/>
      <w:r w:rsidRPr="00577801">
        <w:rPr>
          <w:rFonts w:ascii="Times New Roman" w:eastAsia="Times New Roman" w:hAnsi="Times New Roman" w:cs="Times New Roman"/>
          <w:b/>
          <w:bCs/>
          <w:color w:val="0B0706"/>
          <w:sz w:val="24"/>
          <w:szCs w:val="24"/>
          <w:lang w:eastAsia="uk-UA"/>
        </w:rPr>
        <w:t>булінг</w:t>
      </w:r>
      <w:proofErr w:type="spellEnd"/>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 xml:space="preserve">Соціальне залякування або </w:t>
      </w:r>
      <w:proofErr w:type="spellStart"/>
      <w:r w:rsidRPr="00577801">
        <w:rPr>
          <w:rFonts w:ascii="Times New Roman" w:eastAsia="Times New Roman" w:hAnsi="Times New Roman" w:cs="Times New Roman"/>
          <w:color w:val="0B0706"/>
          <w:sz w:val="24"/>
          <w:szCs w:val="24"/>
          <w:lang w:eastAsia="uk-UA"/>
        </w:rPr>
        <w:t>булінг</w:t>
      </w:r>
      <w:proofErr w:type="spellEnd"/>
      <w:r w:rsidRPr="00577801">
        <w:rPr>
          <w:rFonts w:ascii="Times New Roman" w:eastAsia="Times New Roman" w:hAnsi="Times New Roman" w:cs="Times New Roman"/>
          <w:color w:val="0B0706"/>
          <w:sz w:val="24"/>
          <w:szCs w:val="24"/>
          <w:lang w:eastAsia="uk-UA"/>
        </w:rPr>
        <w:t xml:space="preserve"> із застосуванням тактики ізоляції припускає, що когось навмисно не допускають до участі в роботі групи, трапеза це за обіднім столом, гра, заняття спортом чи громадська діяльність.</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b/>
          <w:bCs/>
          <w:color w:val="0B0706"/>
          <w:sz w:val="24"/>
          <w:szCs w:val="24"/>
          <w:lang w:eastAsia="uk-UA"/>
        </w:rPr>
        <w:t xml:space="preserve">Стаття 4. </w:t>
      </w:r>
      <w:proofErr w:type="spellStart"/>
      <w:r w:rsidRPr="00577801">
        <w:rPr>
          <w:rFonts w:ascii="Times New Roman" w:eastAsia="Times New Roman" w:hAnsi="Times New Roman" w:cs="Times New Roman"/>
          <w:b/>
          <w:bCs/>
          <w:color w:val="0B0706"/>
          <w:sz w:val="24"/>
          <w:szCs w:val="24"/>
          <w:lang w:eastAsia="uk-UA"/>
        </w:rPr>
        <w:t>Кіберзалякування</w:t>
      </w:r>
      <w:proofErr w:type="spellEnd"/>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proofErr w:type="spellStart"/>
      <w:r w:rsidRPr="00577801">
        <w:rPr>
          <w:rFonts w:ascii="Times New Roman" w:eastAsia="Times New Roman" w:hAnsi="Times New Roman" w:cs="Times New Roman"/>
          <w:color w:val="0B0706"/>
          <w:sz w:val="24"/>
          <w:szCs w:val="24"/>
          <w:lang w:eastAsia="uk-UA"/>
        </w:rPr>
        <w:t>Кіберзалякування</w:t>
      </w:r>
      <w:proofErr w:type="spellEnd"/>
      <w:r w:rsidRPr="00577801">
        <w:rPr>
          <w:rFonts w:ascii="Times New Roman" w:eastAsia="Times New Roman" w:hAnsi="Times New Roman" w:cs="Times New Roman"/>
          <w:color w:val="0B0706"/>
          <w:sz w:val="24"/>
          <w:szCs w:val="24"/>
          <w:lang w:eastAsia="uk-UA"/>
        </w:rPr>
        <w:t xml:space="preserve"> (</w:t>
      </w:r>
      <w:proofErr w:type="spellStart"/>
      <w:r w:rsidRPr="00577801">
        <w:rPr>
          <w:rFonts w:ascii="Times New Roman" w:eastAsia="Times New Roman" w:hAnsi="Times New Roman" w:cs="Times New Roman"/>
          <w:color w:val="0B0706"/>
          <w:sz w:val="24"/>
          <w:szCs w:val="24"/>
          <w:lang w:eastAsia="uk-UA"/>
        </w:rPr>
        <w:t>кібернасильство</w:t>
      </w:r>
      <w:proofErr w:type="spellEnd"/>
      <w:r w:rsidRPr="00577801">
        <w:rPr>
          <w:rFonts w:ascii="Times New Roman" w:eastAsia="Times New Roman" w:hAnsi="Times New Roman" w:cs="Times New Roman"/>
          <w:color w:val="0B0706"/>
          <w:sz w:val="24"/>
          <w:szCs w:val="24"/>
          <w:lang w:eastAsia="uk-UA"/>
        </w:rPr>
        <w:t xml:space="preserve">) або </w:t>
      </w:r>
      <w:proofErr w:type="spellStart"/>
      <w:r w:rsidRPr="00577801">
        <w:rPr>
          <w:rFonts w:ascii="Times New Roman" w:eastAsia="Times New Roman" w:hAnsi="Times New Roman" w:cs="Times New Roman"/>
          <w:color w:val="0B0706"/>
          <w:sz w:val="24"/>
          <w:szCs w:val="24"/>
          <w:lang w:eastAsia="uk-UA"/>
        </w:rPr>
        <w:t>булінг</w:t>
      </w:r>
      <w:proofErr w:type="spellEnd"/>
      <w:r w:rsidRPr="00577801">
        <w:rPr>
          <w:rFonts w:ascii="Times New Roman" w:eastAsia="Times New Roman" w:hAnsi="Times New Roman" w:cs="Times New Roman"/>
          <w:color w:val="0B0706"/>
          <w:sz w:val="24"/>
          <w:szCs w:val="24"/>
          <w:lang w:eastAsia="uk-UA"/>
        </w:rPr>
        <w:t xml:space="preserve"> у </w:t>
      </w:r>
      <w:proofErr w:type="spellStart"/>
      <w:r w:rsidRPr="00577801">
        <w:rPr>
          <w:rFonts w:ascii="Times New Roman" w:eastAsia="Times New Roman" w:hAnsi="Times New Roman" w:cs="Times New Roman"/>
          <w:color w:val="0B0706"/>
          <w:sz w:val="24"/>
          <w:szCs w:val="24"/>
          <w:lang w:eastAsia="uk-UA"/>
        </w:rPr>
        <w:t>кіберпросторі</w:t>
      </w:r>
      <w:proofErr w:type="spellEnd"/>
      <w:r w:rsidRPr="00577801">
        <w:rPr>
          <w:rFonts w:ascii="Times New Roman" w:eastAsia="Times New Roman" w:hAnsi="Times New Roman" w:cs="Times New Roman"/>
          <w:color w:val="0B0706"/>
          <w:sz w:val="24"/>
          <w:szCs w:val="24"/>
          <w:lang w:eastAsia="uk-UA"/>
        </w:rPr>
        <w:t xml:space="preserve"> полягає у звинуваченні когось з використанням образливих слів, брехні та неправдивих чуток за допомогою електронної пошти, текстових повідомлень і повідомлень у соціальних мережах. </w:t>
      </w:r>
      <w:proofErr w:type="spellStart"/>
      <w:r w:rsidRPr="00577801">
        <w:rPr>
          <w:rFonts w:ascii="Times New Roman" w:eastAsia="Times New Roman" w:hAnsi="Times New Roman" w:cs="Times New Roman"/>
          <w:color w:val="0B0706"/>
          <w:sz w:val="24"/>
          <w:szCs w:val="24"/>
          <w:lang w:eastAsia="uk-UA"/>
        </w:rPr>
        <w:t>Сексистські</w:t>
      </w:r>
      <w:proofErr w:type="spellEnd"/>
      <w:r w:rsidRPr="00577801">
        <w:rPr>
          <w:rFonts w:ascii="Times New Roman" w:eastAsia="Times New Roman" w:hAnsi="Times New Roman" w:cs="Times New Roman"/>
          <w:color w:val="0B0706"/>
          <w:sz w:val="24"/>
          <w:szCs w:val="24"/>
          <w:lang w:eastAsia="uk-UA"/>
        </w:rPr>
        <w:t>, расистські та подібні їм повідомлення створюють ворожу атмосферу, навіть якщо не спрямовані безпосередньо на дитину.</w:t>
      </w:r>
    </w:p>
    <w:p w:rsidR="00577801" w:rsidRPr="00577801" w:rsidRDefault="00577801" w:rsidP="00577801">
      <w:pPr>
        <w:spacing w:after="0"/>
        <w:rPr>
          <w:rFonts w:ascii="Times New Roman" w:eastAsia="Times New Roman" w:hAnsi="Times New Roman" w:cs="Times New Roman"/>
          <w:b/>
          <w:bCs/>
          <w:color w:val="0B0706"/>
          <w:sz w:val="24"/>
          <w:szCs w:val="24"/>
          <w:lang w:eastAsia="uk-UA"/>
        </w:rPr>
      </w:pPr>
    </w:p>
    <w:p w:rsidR="00577801" w:rsidRPr="00577801" w:rsidRDefault="00577801" w:rsidP="00577801">
      <w:pPr>
        <w:spacing w:after="0"/>
        <w:jc w:val="center"/>
        <w:rPr>
          <w:rFonts w:ascii="Times New Roman" w:eastAsia="Times New Roman" w:hAnsi="Times New Roman" w:cs="Times New Roman"/>
          <w:b/>
          <w:bCs/>
          <w:color w:val="0B0706"/>
          <w:sz w:val="24"/>
          <w:szCs w:val="24"/>
          <w:lang w:eastAsia="uk-UA"/>
        </w:rPr>
      </w:pPr>
      <w:r w:rsidRPr="00577801">
        <w:rPr>
          <w:rFonts w:ascii="Times New Roman" w:eastAsia="Times New Roman" w:hAnsi="Times New Roman" w:cs="Times New Roman"/>
          <w:b/>
          <w:bCs/>
          <w:color w:val="0B0706"/>
          <w:sz w:val="24"/>
          <w:szCs w:val="24"/>
          <w:lang w:eastAsia="uk-UA"/>
        </w:rPr>
        <w:t>Розділ ІІІ</w:t>
      </w:r>
    </w:p>
    <w:p w:rsidR="00577801" w:rsidRPr="00577801" w:rsidRDefault="00577801" w:rsidP="00577801">
      <w:pPr>
        <w:spacing w:after="0"/>
        <w:jc w:val="center"/>
        <w:rPr>
          <w:rFonts w:ascii="Times New Roman" w:eastAsia="Times New Roman" w:hAnsi="Times New Roman" w:cs="Times New Roman"/>
          <w:b/>
          <w:bCs/>
          <w:color w:val="0B0706"/>
          <w:sz w:val="24"/>
          <w:szCs w:val="24"/>
          <w:lang w:eastAsia="uk-UA"/>
        </w:rPr>
      </w:pPr>
      <w:r w:rsidRPr="00577801">
        <w:rPr>
          <w:rFonts w:ascii="Times New Roman" w:eastAsia="Times New Roman" w:hAnsi="Times New Roman" w:cs="Times New Roman"/>
          <w:b/>
          <w:bCs/>
          <w:color w:val="0B0706"/>
          <w:sz w:val="24"/>
          <w:szCs w:val="24"/>
          <w:lang w:eastAsia="uk-UA"/>
        </w:rPr>
        <w:t>РЕАГУВАННЯ ТА ПРОТИДІЯ БУЛІНГУ</w:t>
      </w:r>
    </w:p>
    <w:p w:rsidR="00577801" w:rsidRPr="00577801" w:rsidRDefault="00577801" w:rsidP="00577801">
      <w:pPr>
        <w:spacing w:after="0"/>
        <w:jc w:val="center"/>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b/>
          <w:bCs/>
          <w:color w:val="0B0706"/>
          <w:sz w:val="24"/>
          <w:szCs w:val="24"/>
          <w:lang w:eastAsia="uk-UA"/>
        </w:rPr>
        <w:lastRenderedPageBreak/>
        <w:t>ПОРЯДОК</w:t>
      </w:r>
    </w:p>
    <w:p w:rsidR="00577801" w:rsidRPr="00577801" w:rsidRDefault="00577801" w:rsidP="00577801">
      <w:pPr>
        <w:spacing w:after="0"/>
        <w:jc w:val="center"/>
        <w:rPr>
          <w:rFonts w:ascii="Times New Roman" w:eastAsia="Times New Roman" w:hAnsi="Times New Roman" w:cs="Times New Roman"/>
          <w:b/>
          <w:bCs/>
          <w:color w:val="0B0706"/>
          <w:sz w:val="24"/>
          <w:szCs w:val="24"/>
          <w:lang w:eastAsia="uk-UA"/>
        </w:rPr>
      </w:pPr>
      <w:r w:rsidRPr="00577801">
        <w:rPr>
          <w:rFonts w:ascii="Times New Roman" w:eastAsia="Times New Roman" w:hAnsi="Times New Roman" w:cs="Times New Roman"/>
          <w:b/>
          <w:bCs/>
          <w:color w:val="0B0706"/>
          <w:sz w:val="24"/>
          <w:szCs w:val="24"/>
          <w:lang w:eastAsia="uk-UA"/>
        </w:rPr>
        <w:t xml:space="preserve">подання та розгляду (з дотриманням конфіденційності) заяв про випадки </w:t>
      </w:r>
    </w:p>
    <w:p w:rsidR="00577801" w:rsidRPr="00577801" w:rsidRDefault="00577801" w:rsidP="00577801">
      <w:pPr>
        <w:spacing w:after="0"/>
        <w:jc w:val="center"/>
        <w:rPr>
          <w:rFonts w:ascii="Times New Roman" w:eastAsia="Times New Roman" w:hAnsi="Times New Roman" w:cs="Times New Roman"/>
          <w:color w:val="0B0706"/>
          <w:sz w:val="24"/>
          <w:szCs w:val="24"/>
          <w:lang w:eastAsia="uk-UA"/>
        </w:rPr>
      </w:pPr>
      <w:proofErr w:type="spellStart"/>
      <w:r w:rsidRPr="00577801">
        <w:rPr>
          <w:rFonts w:ascii="Times New Roman" w:eastAsia="Times New Roman" w:hAnsi="Times New Roman" w:cs="Times New Roman"/>
          <w:b/>
          <w:bCs/>
          <w:color w:val="0B0706"/>
          <w:sz w:val="24"/>
          <w:szCs w:val="24"/>
          <w:lang w:eastAsia="uk-UA"/>
        </w:rPr>
        <w:t>булінгу</w:t>
      </w:r>
      <w:proofErr w:type="spellEnd"/>
      <w:r w:rsidRPr="00577801">
        <w:rPr>
          <w:rFonts w:ascii="Times New Roman" w:eastAsia="Times New Roman" w:hAnsi="Times New Roman" w:cs="Times New Roman"/>
          <w:b/>
          <w:bCs/>
          <w:color w:val="0B0706"/>
          <w:sz w:val="24"/>
          <w:szCs w:val="24"/>
          <w:lang w:eastAsia="uk-UA"/>
        </w:rPr>
        <w:t xml:space="preserve"> (цькування) в </w:t>
      </w:r>
      <w:r w:rsidRPr="00577801">
        <w:rPr>
          <w:rFonts w:ascii="Times New Roman" w:eastAsia="Times New Roman" w:hAnsi="Times New Roman" w:cs="Times New Roman"/>
          <w:b/>
          <w:color w:val="0B0706"/>
          <w:sz w:val="24"/>
          <w:szCs w:val="24"/>
          <w:lang w:eastAsia="uk-UA"/>
        </w:rPr>
        <w:t>закладі освіти</w:t>
      </w:r>
    </w:p>
    <w:p w:rsidR="00577801" w:rsidRPr="00577801" w:rsidRDefault="00577801" w:rsidP="00577801">
      <w:pPr>
        <w:spacing w:after="0"/>
        <w:jc w:val="center"/>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b/>
          <w:bCs/>
          <w:color w:val="0B0706"/>
          <w:sz w:val="24"/>
          <w:szCs w:val="24"/>
          <w:lang w:eastAsia="uk-UA"/>
        </w:rPr>
        <w:t>Загальні питання</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 xml:space="preserve">1. Цей Порядок розроблено відповідно до Закону України «Про внесення змін до деяких законодавчих актів України щодо протидії </w:t>
      </w:r>
      <w:proofErr w:type="spellStart"/>
      <w:r w:rsidRPr="00577801">
        <w:rPr>
          <w:rFonts w:ascii="Times New Roman" w:eastAsia="Times New Roman" w:hAnsi="Times New Roman" w:cs="Times New Roman"/>
          <w:color w:val="0B0706"/>
          <w:sz w:val="24"/>
          <w:szCs w:val="24"/>
          <w:lang w:eastAsia="uk-UA"/>
        </w:rPr>
        <w:t>булінгу</w:t>
      </w:r>
      <w:proofErr w:type="spellEnd"/>
      <w:r w:rsidRPr="00577801">
        <w:rPr>
          <w:rFonts w:ascii="Times New Roman" w:eastAsia="Times New Roman" w:hAnsi="Times New Roman" w:cs="Times New Roman"/>
          <w:color w:val="0B0706"/>
          <w:sz w:val="24"/>
          <w:szCs w:val="24"/>
          <w:lang w:eastAsia="uk-UA"/>
        </w:rPr>
        <w:t xml:space="preserve"> (цькування)».</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 xml:space="preserve">2. Цей Порядок визначає процедуру подання та розгляду заяв про випадки </w:t>
      </w:r>
      <w:proofErr w:type="spellStart"/>
      <w:r w:rsidRPr="00577801">
        <w:rPr>
          <w:rFonts w:ascii="Times New Roman" w:eastAsia="Times New Roman" w:hAnsi="Times New Roman" w:cs="Times New Roman"/>
          <w:color w:val="0B0706"/>
          <w:sz w:val="24"/>
          <w:szCs w:val="24"/>
          <w:lang w:eastAsia="uk-UA"/>
        </w:rPr>
        <w:t>булінгу</w:t>
      </w:r>
      <w:proofErr w:type="spellEnd"/>
      <w:r w:rsidRPr="00577801">
        <w:rPr>
          <w:rFonts w:ascii="Times New Roman" w:eastAsia="Times New Roman" w:hAnsi="Times New Roman" w:cs="Times New Roman"/>
          <w:color w:val="0B0706"/>
          <w:sz w:val="24"/>
          <w:szCs w:val="24"/>
          <w:lang w:eastAsia="uk-UA"/>
        </w:rPr>
        <w:t xml:space="preserve"> (цькуванню).</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3. Заявниками можуть бути здобувачі освіти, їх батьки/законні представники,працівники та педагогічні працівники закладу освіти та інші особи.</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4. Заявник забезпечує достовірність та повноту наданої інформації.</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5. У цьому Порядку терміни вживаються у таких значеннях:</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proofErr w:type="spellStart"/>
      <w:r w:rsidRPr="00577801">
        <w:rPr>
          <w:rFonts w:ascii="Times New Roman" w:eastAsia="Times New Roman" w:hAnsi="Times New Roman" w:cs="Times New Roman"/>
          <w:color w:val="0B0706"/>
          <w:sz w:val="24"/>
          <w:szCs w:val="24"/>
          <w:lang w:eastAsia="uk-UA"/>
        </w:rPr>
        <w:t>Булінг</w:t>
      </w:r>
      <w:proofErr w:type="spellEnd"/>
      <w:r w:rsidRPr="00577801">
        <w:rPr>
          <w:rFonts w:ascii="Times New Roman" w:eastAsia="Times New Roman" w:hAnsi="Times New Roman" w:cs="Times New Roman"/>
          <w:color w:val="0B0706"/>
          <w:sz w:val="24"/>
          <w:szCs w:val="24"/>
          <w:lang w:eastAsia="uk-UA"/>
        </w:rPr>
        <w:t xml:space="preserve"> (цькування) – діяння (дії або бездіяльність)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та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w:t>
      </w:r>
    </w:p>
    <w:p w:rsidR="00577801" w:rsidRPr="00577801" w:rsidRDefault="00577801" w:rsidP="00577801">
      <w:pPr>
        <w:spacing w:after="0"/>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 xml:space="preserve">Типовими ознаками </w:t>
      </w:r>
      <w:proofErr w:type="spellStart"/>
      <w:r w:rsidRPr="00577801">
        <w:rPr>
          <w:rFonts w:ascii="Times New Roman" w:eastAsia="Times New Roman" w:hAnsi="Times New Roman" w:cs="Times New Roman"/>
          <w:color w:val="0B0706"/>
          <w:sz w:val="24"/>
          <w:szCs w:val="24"/>
          <w:lang w:eastAsia="uk-UA"/>
        </w:rPr>
        <w:t>булінгу</w:t>
      </w:r>
      <w:proofErr w:type="spellEnd"/>
      <w:r w:rsidRPr="00577801">
        <w:rPr>
          <w:rFonts w:ascii="Times New Roman" w:eastAsia="Times New Roman" w:hAnsi="Times New Roman" w:cs="Times New Roman"/>
          <w:color w:val="0B0706"/>
          <w:sz w:val="24"/>
          <w:szCs w:val="24"/>
          <w:lang w:eastAsia="uk-UA"/>
        </w:rPr>
        <w:t xml:space="preserve"> (цькування) є:</w:t>
      </w:r>
    </w:p>
    <w:p w:rsidR="00577801" w:rsidRPr="00577801" w:rsidRDefault="00577801" w:rsidP="00577801">
      <w:pPr>
        <w:numPr>
          <w:ilvl w:val="0"/>
          <w:numId w:val="2"/>
        </w:numPr>
        <w:spacing w:after="0"/>
        <w:contextualSpacing/>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Систематичність (повторюваність) діяння.</w:t>
      </w:r>
    </w:p>
    <w:p w:rsidR="00577801" w:rsidRPr="00577801" w:rsidRDefault="00577801" w:rsidP="00577801">
      <w:pPr>
        <w:numPr>
          <w:ilvl w:val="0"/>
          <w:numId w:val="2"/>
        </w:numPr>
        <w:spacing w:before="100" w:beforeAutospacing="1" w:after="100" w:afterAutospacing="1"/>
        <w:contextualSpacing/>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Наявність сторін – кривдник (</w:t>
      </w:r>
      <w:proofErr w:type="spellStart"/>
      <w:r w:rsidRPr="00577801">
        <w:rPr>
          <w:rFonts w:ascii="Times New Roman" w:eastAsia="Times New Roman" w:hAnsi="Times New Roman" w:cs="Times New Roman"/>
          <w:color w:val="0B0706"/>
          <w:sz w:val="24"/>
          <w:szCs w:val="24"/>
          <w:lang w:eastAsia="uk-UA"/>
        </w:rPr>
        <w:t>булер</w:t>
      </w:r>
      <w:proofErr w:type="spellEnd"/>
      <w:r w:rsidRPr="00577801">
        <w:rPr>
          <w:rFonts w:ascii="Times New Roman" w:eastAsia="Times New Roman" w:hAnsi="Times New Roman" w:cs="Times New Roman"/>
          <w:color w:val="0B0706"/>
          <w:sz w:val="24"/>
          <w:szCs w:val="24"/>
          <w:lang w:eastAsia="uk-UA"/>
        </w:rPr>
        <w:t xml:space="preserve">), потерпілий (жертва </w:t>
      </w:r>
      <w:proofErr w:type="spellStart"/>
      <w:r w:rsidRPr="00577801">
        <w:rPr>
          <w:rFonts w:ascii="Times New Roman" w:eastAsia="Times New Roman" w:hAnsi="Times New Roman" w:cs="Times New Roman"/>
          <w:color w:val="0B0706"/>
          <w:sz w:val="24"/>
          <w:szCs w:val="24"/>
          <w:lang w:eastAsia="uk-UA"/>
        </w:rPr>
        <w:t>булінгу</w:t>
      </w:r>
      <w:proofErr w:type="spellEnd"/>
      <w:r w:rsidRPr="00577801">
        <w:rPr>
          <w:rFonts w:ascii="Times New Roman" w:eastAsia="Times New Roman" w:hAnsi="Times New Roman" w:cs="Times New Roman"/>
          <w:color w:val="0B0706"/>
          <w:sz w:val="24"/>
          <w:szCs w:val="24"/>
          <w:lang w:eastAsia="uk-UA"/>
        </w:rPr>
        <w:t>), спостерігачі (за наявності).</w:t>
      </w:r>
    </w:p>
    <w:p w:rsidR="00577801" w:rsidRPr="00577801" w:rsidRDefault="00577801" w:rsidP="00577801">
      <w:pPr>
        <w:numPr>
          <w:ilvl w:val="0"/>
          <w:numId w:val="2"/>
        </w:numPr>
        <w:spacing w:before="100" w:beforeAutospacing="1" w:after="100" w:afterAutospacing="1"/>
        <w:contextualSpacing/>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Дії або бездіяльність кривдника, наслідком яких є заподіяння психічної та/або фізичної шкоди, приниження, страх, тривога, підпорядкування потерпілого інтересам кривдника, та/або спричинення соціальної ізоляції потерпілого.</w:t>
      </w:r>
    </w:p>
    <w:p w:rsidR="00577801" w:rsidRPr="00577801" w:rsidRDefault="00577801" w:rsidP="00577801">
      <w:pPr>
        <w:spacing w:after="0"/>
        <w:jc w:val="center"/>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b/>
          <w:bCs/>
          <w:color w:val="0B0706"/>
          <w:sz w:val="24"/>
          <w:szCs w:val="24"/>
          <w:lang w:eastAsia="uk-UA"/>
        </w:rPr>
        <w:t xml:space="preserve">Подання заяви про випадки </w:t>
      </w:r>
      <w:proofErr w:type="spellStart"/>
      <w:r w:rsidRPr="00577801">
        <w:rPr>
          <w:rFonts w:ascii="Times New Roman" w:eastAsia="Times New Roman" w:hAnsi="Times New Roman" w:cs="Times New Roman"/>
          <w:b/>
          <w:bCs/>
          <w:color w:val="0B0706"/>
          <w:sz w:val="24"/>
          <w:szCs w:val="24"/>
          <w:lang w:eastAsia="uk-UA"/>
        </w:rPr>
        <w:t>булінгу</w:t>
      </w:r>
      <w:proofErr w:type="spellEnd"/>
      <w:r w:rsidRPr="00577801">
        <w:rPr>
          <w:rFonts w:ascii="Times New Roman" w:eastAsia="Times New Roman" w:hAnsi="Times New Roman" w:cs="Times New Roman"/>
          <w:b/>
          <w:bCs/>
          <w:color w:val="0B0706"/>
          <w:sz w:val="24"/>
          <w:szCs w:val="24"/>
          <w:lang w:eastAsia="uk-UA"/>
        </w:rPr>
        <w:t xml:space="preserve"> (цькування)</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 xml:space="preserve">1.  Здобувачі освіти, працівники та педагогічні працівники, батьки та інші учасники освітнього процесу, яким стало відомо про випадки </w:t>
      </w:r>
      <w:proofErr w:type="spellStart"/>
      <w:r w:rsidRPr="00577801">
        <w:rPr>
          <w:rFonts w:ascii="Times New Roman" w:eastAsia="Times New Roman" w:hAnsi="Times New Roman" w:cs="Times New Roman"/>
          <w:color w:val="0B0706"/>
          <w:sz w:val="24"/>
          <w:szCs w:val="24"/>
          <w:lang w:eastAsia="uk-UA"/>
        </w:rPr>
        <w:t>булінгу</w:t>
      </w:r>
      <w:proofErr w:type="spellEnd"/>
      <w:r w:rsidRPr="00577801">
        <w:rPr>
          <w:rFonts w:ascii="Times New Roman" w:eastAsia="Times New Roman" w:hAnsi="Times New Roman" w:cs="Times New Roman"/>
          <w:color w:val="0B0706"/>
          <w:sz w:val="24"/>
          <w:szCs w:val="24"/>
          <w:lang w:eastAsia="uk-UA"/>
        </w:rPr>
        <w:t xml:space="preserve"> (цькування), учасниками або свідками якого стали, або підозрюють його вчинення по відношенню до інших осіб за зовнішніми ознаками, або про які отримали достовірну інформацію від інших осіб зобов’язані повідомляти директору закладу освіти.</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 xml:space="preserve">2.  Розгляд та неупереджене з’ясування обставин випадків </w:t>
      </w:r>
      <w:proofErr w:type="spellStart"/>
      <w:r w:rsidRPr="00577801">
        <w:rPr>
          <w:rFonts w:ascii="Times New Roman" w:eastAsia="Times New Roman" w:hAnsi="Times New Roman" w:cs="Times New Roman"/>
          <w:color w:val="0B0706"/>
          <w:sz w:val="24"/>
          <w:szCs w:val="24"/>
          <w:lang w:eastAsia="uk-UA"/>
        </w:rPr>
        <w:t>булінгу</w:t>
      </w:r>
      <w:proofErr w:type="spellEnd"/>
      <w:r w:rsidRPr="00577801">
        <w:rPr>
          <w:rFonts w:ascii="Times New Roman" w:eastAsia="Times New Roman" w:hAnsi="Times New Roman" w:cs="Times New Roman"/>
          <w:color w:val="0B0706"/>
          <w:sz w:val="24"/>
          <w:szCs w:val="24"/>
          <w:lang w:eastAsia="uk-UA"/>
        </w:rPr>
        <w:t xml:space="preserve">(цькування) здійснюється відповідно до поданих заявниками заяв про випадки </w:t>
      </w:r>
      <w:proofErr w:type="spellStart"/>
      <w:r w:rsidRPr="00577801">
        <w:rPr>
          <w:rFonts w:ascii="Times New Roman" w:eastAsia="Times New Roman" w:hAnsi="Times New Roman" w:cs="Times New Roman"/>
          <w:color w:val="0B0706"/>
          <w:sz w:val="24"/>
          <w:szCs w:val="24"/>
          <w:lang w:eastAsia="uk-UA"/>
        </w:rPr>
        <w:t>булінгу</w:t>
      </w:r>
      <w:proofErr w:type="spellEnd"/>
      <w:r w:rsidRPr="00577801">
        <w:rPr>
          <w:rFonts w:ascii="Times New Roman" w:eastAsia="Times New Roman" w:hAnsi="Times New Roman" w:cs="Times New Roman"/>
          <w:color w:val="0B0706"/>
          <w:sz w:val="24"/>
          <w:szCs w:val="24"/>
          <w:lang w:eastAsia="uk-UA"/>
        </w:rPr>
        <w:t xml:space="preserve"> (цькування)  (далі – Заява).</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3.  Прийом та реєстрацію поданих Заяв здійснює особисто директор закладу освіти або його заступник з навчально-виховної роботи.</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 xml:space="preserve">4.  Заяви реєструються в окремому журналі реєстрації заяв про випадки </w:t>
      </w:r>
      <w:proofErr w:type="spellStart"/>
      <w:r w:rsidRPr="00577801">
        <w:rPr>
          <w:rFonts w:ascii="Times New Roman" w:eastAsia="Times New Roman" w:hAnsi="Times New Roman" w:cs="Times New Roman"/>
          <w:color w:val="0B0706"/>
          <w:sz w:val="24"/>
          <w:szCs w:val="24"/>
          <w:lang w:eastAsia="uk-UA"/>
        </w:rPr>
        <w:t>булінгу</w:t>
      </w:r>
      <w:proofErr w:type="spellEnd"/>
      <w:r w:rsidRPr="00577801">
        <w:rPr>
          <w:rFonts w:ascii="Times New Roman" w:eastAsia="Times New Roman" w:hAnsi="Times New Roman" w:cs="Times New Roman"/>
          <w:color w:val="0B0706"/>
          <w:sz w:val="24"/>
          <w:szCs w:val="24"/>
          <w:lang w:eastAsia="uk-UA"/>
        </w:rPr>
        <w:t xml:space="preserve"> (цькування).</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5.  Датою подання заяв є дата їх прийняття.</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6.  Розгляд Заяв здійснює директор закладу освіти з дотриманням конфіденційності.</w:t>
      </w:r>
    </w:p>
    <w:p w:rsidR="00577801" w:rsidRPr="00577801" w:rsidRDefault="00577801" w:rsidP="00577801">
      <w:pPr>
        <w:spacing w:after="0"/>
        <w:jc w:val="center"/>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b/>
          <w:bCs/>
          <w:color w:val="0B0706"/>
          <w:sz w:val="24"/>
          <w:szCs w:val="24"/>
          <w:lang w:eastAsia="uk-UA"/>
        </w:rPr>
        <w:t>Відповідальна особа</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1.  Відповідальною особою призначається працівник закладу освіти з числа педагогічних працівників.</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2.  До функцій відповідальної особи відноситься прийом та реєстрація Заяв, повідомлення директора закладу освіти.</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3.  Відповідальна особа призначається наказом директора закладу освіти.</w:t>
      </w:r>
    </w:p>
    <w:p w:rsidR="00577801" w:rsidRPr="00577801" w:rsidRDefault="00577801" w:rsidP="00577801">
      <w:pPr>
        <w:spacing w:after="0"/>
        <w:jc w:val="center"/>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b/>
          <w:bCs/>
          <w:color w:val="0B0706"/>
          <w:sz w:val="24"/>
          <w:szCs w:val="24"/>
          <w:lang w:eastAsia="uk-UA"/>
        </w:rPr>
        <w:t xml:space="preserve">Комісія з розгляду випадків </w:t>
      </w:r>
      <w:proofErr w:type="spellStart"/>
      <w:r w:rsidRPr="00577801">
        <w:rPr>
          <w:rFonts w:ascii="Times New Roman" w:eastAsia="Times New Roman" w:hAnsi="Times New Roman" w:cs="Times New Roman"/>
          <w:b/>
          <w:bCs/>
          <w:color w:val="0B0706"/>
          <w:sz w:val="24"/>
          <w:szCs w:val="24"/>
          <w:lang w:eastAsia="uk-UA"/>
        </w:rPr>
        <w:t>булінгу</w:t>
      </w:r>
      <w:proofErr w:type="spellEnd"/>
      <w:r w:rsidRPr="00577801">
        <w:rPr>
          <w:rFonts w:ascii="Times New Roman" w:eastAsia="Times New Roman" w:hAnsi="Times New Roman" w:cs="Times New Roman"/>
          <w:b/>
          <w:bCs/>
          <w:color w:val="0B0706"/>
          <w:sz w:val="24"/>
          <w:szCs w:val="24"/>
          <w:lang w:eastAsia="uk-UA"/>
        </w:rPr>
        <w:t xml:space="preserve"> (цькування)</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lastRenderedPageBreak/>
        <w:t xml:space="preserve">1.  За результатами розгляду Заяви директор закладу освіти видає рішення про проведення розслідування випадків </w:t>
      </w:r>
      <w:proofErr w:type="spellStart"/>
      <w:r w:rsidRPr="00577801">
        <w:rPr>
          <w:rFonts w:ascii="Times New Roman" w:eastAsia="Times New Roman" w:hAnsi="Times New Roman" w:cs="Times New Roman"/>
          <w:color w:val="0B0706"/>
          <w:sz w:val="24"/>
          <w:szCs w:val="24"/>
          <w:lang w:eastAsia="uk-UA"/>
        </w:rPr>
        <w:t>булінгу</w:t>
      </w:r>
      <w:proofErr w:type="spellEnd"/>
      <w:r w:rsidRPr="00577801">
        <w:rPr>
          <w:rFonts w:ascii="Times New Roman" w:eastAsia="Times New Roman" w:hAnsi="Times New Roman" w:cs="Times New Roman"/>
          <w:color w:val="0B0706"/>
          <w:sz w:val="24"/>
          <w:szCs w:val="24"/>
          <w:lang w:eastAsia="uk-UA"/>
        </w:rPr>
        <w:t xml:space="preserve"> (цькування) із визначенням уповноважених осіб.</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 xml:space="preserve">2.  З метою розслідування випадків </w:t>
      </w:r>
      <w:proofErr w:type="spellStart"/>
      <w:r w:rsidRPr="00577801">
        <w:rPr>
          <w:rFonts w:ascii="Times New Roman" w:eastAsia="Times New Roman" w:hAnsi="Times New Roman" w:cs="Times New Roman"/>
          <w:color w:val="0B0706"/>
          <w:sz w:val="24"/>
          <w:szCs w:val="24"/>
          <w:lang w:eastAsia="uk-UA"/>
        </w:rPr>
        <w:t>булінгу</w:t>
      </w:r>
      <w:proofErr w:type="spellEnd"/>
      <w:r w:rsidRPr="00577801">
        <w:rPr>
          <w:rFonts w:ascii="Times New Roman" w:eastAsia="Times New Roman" w:hAnsi="Times New Roman" w:cs="Times New Roman"/>
          <w:color w:val="0B0706"/>
          <w:sz w:val="24"/>
          <w:szCs w:val="24"/>
          <w:lang w:eastAsia="uk-UA"/>
        </w:rPr>
        <w:t xml:space="preserve"> (цькування) уповноважені особи мають право вимагати письмові пояснення та матеріали у сторін.</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 xml:space="preserve">3.  Для прийняття рішення за результатами розслідування директор школи створює комісію з розгляду випадків </w:t>
      </w:r>
      <w:proofErr w:type="spellStart"/>
      <w:r w:rsidRPr="00577801">
        <w:rPr>
          <w:rFonts w:ascii="Times New Roman" w:eastAsia="Times New Roman" w:hAnsi="Times New Roman" w:cs="Times New Roman"/>
          <w:color w:val="0B0706"/>
          <w:sz w:val="24"/>
          <w:szCs w:val="24"/>
          <w:lang w:eastAsia="uk-UA"/>
        </w:rPr>
        <w:t>булінгу</w:t>
      </w:r>
      <w:proofErr w:type="spellEnd"/>
      <w:r w:rsidRPr="00577801">
        <w:rPr>
          <w:rFonts w:ascii="Times New Roman" w:eastAsia="Times New Roman" w:hAnsi="Times New Roman" w:cs="Times New Roman"/>
          <w:color w:val="0B0706"/>
          <w:sz w:val="24"/>
          <w:szCs w:val="24"/>
          <w:lang w:eastAsia="uk-UA"/>
        </w:rPr>
        <w:t xml:space="preserve"> (цькування) (далі – Комісія) та скликає засідання.</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4.  Комісія створюється наказом директора закладу освіти.</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 xml:space="preserve">5.  До складу комісії можуть входити педагогічні працівники (у томі числі психолог), батьки постраждалого та </w:t>
      </w:r>
      <w:proofErr w:type="spellStart"/>
      <w:r w:rsidRPr="00577801">
        <w:rPr>
          <w:rFonts w:ascii="Times New Roman" w:eastAsia="Times New Roman" w:hAnsi="Times New Roman" w:cs="Times New Roman"/>
          <w:color w:val="0B0706"/>
          <w:sz w:val="24"/>
          <w:szCs w:val="24"/>
          <w:lang w:eastAsia="uk-UA"/>
        </w:rPr>
        <w:t>булера</w:t>
      </w:r>
      <w:proofErr w:type="spellEnd"/>
      <w:r w:rsidRPr="00577801">
        <w:rPr>
          <w:rFonts w:ascii="Times New Roman" w:eastAsia="Times New Roman" w:hAnsi="Times New Roman" w:cs="Times New Roman"/>
          <w:color w:val="0B0706"/>
          <w:sz w:val="24"/>
          <w:szCs w:val="24"/>
          <w:lang w:eastAsia="uk-UA"/>
        </w:rPr>
        <w:t>, директор закладу освіти та інші зацікавлені особи.</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6.  Комісія у своїй діяльності керується законодавством України та іншими нормативними актами.</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 xml:space="preserve">7.  Якщо Комісія визначила, що це був </w:t>
      </w:r>
      <w:proofErr w:type="spellStart"/>
      <w:r w:rsidRPr="00577801">
        <w:rPr>
          <w:rFonts w:ascii="Times New Roman" w:eastAsia="Times New Roman" w:hAnsi="Times New Roman" w:cs="Times New Roman"/>
          <w:color w:val="0B0706"/>
          <w:sz w:val="24"/>
          <w:szCs w:val="24"/>
          <w:lang w:eastAsia="uk-UA"/>
        </w:rPr>
        <w:t>булінг</w:t>
      </w:r>
      <w:proofErr w:type="spellEnd"/>
      <w:r w:rsidRPr="00577801">
        <w:rPr>
          <w:rFonts w:ascii="Times New Roman" w:eastAsia="Times New Roman" w:hAnsi="Times New Roman" w:cs="Times New Roman"/>
          <w:color w:val="0B0706"/>
          <w:sz w:val="24"/>
          <w:szCs w:val="24"/>
          <w:lang w:eastAsia="uk-UA"/>
        </w:rPr>
        <w:t xml:space="preserve"> (цькування), а не одноразовий конфлікт чи сварка, тобто відповідні дії носять систематичний характер, то директор закладу освіти зобов’язаний повідомити уповноважені органи Національної поліції (ювенальна поліція) та службу у справах дітей.</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 xml:space="preserve">8.  У разі, якщо Комісія не кваліфікує випадок як </w:t>
      </w:r>
      <w:proofErr w:type="spellStart"/>
      <w:r w:rsidRPr="00577801">
        <w:rPr>
          <w:rFonts w:ascii="Times New Roman" w:eastAsia="Times New Roman" w:hAnsi="Times New Roman" w:cs="Times New Roman"/>
          <w:color w:val="0B0706"/>
          <w:sz w:val="24"/>
          <w:szCs w:val="24"/>
          <w:lang w:eastAsia="uk-UA"/>
        </w:rPr>
        <w:t>булінг</w:t>
      </w:r>
      <w:proofErr w:type="spellEnd"/>
      <w:r w:rsidRPr="00577801">
        <w:rPr>
          <w:rFonts w:ascii="Times New Roman" w:eastAsia="Times New Roman" w:hAnsi="Times New Roman" w:cs="Times New Roman"/>
          <w:color w:val="0B0706"/>
          <w:sz w:val="24"/>
          <w:szCs w:val="24"/>
          <w:lang w:eastAsia="uk-UA"/>
        </w:rPr>
        <w:t xml:space="preserve"> (цькування), а постраждалий не згодний з цим, то він може одразу звернутись до органів Національної поліції України із заявою, про що директор закладу освіти має повідомити постраждалого.</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9.  Рішення Комісії приймаються більшістю її членів та реєструються в окремому журналі, зберігаються в паперовому вигляді з оригіналами підписів всіх членів Комісії.</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 xml:space="preserve">10.  Потерпілий чи його/її представник можуть звертатися відразу до уповноважених органів Національної поліції України (ювенальна поліція) та службу у справах дітей з повідомленням про випадки </w:t>
      </w:r>
      <w:proofErr w:type="spellStart"/>
      <w:r w:rsidRPr="00577801">
        <w:rPr>
          <w:rFonts w:ascii="Times New Roman" w:eastAsia="Times New Roman" w:hAnsi="Times New Roman" w:cs="Times New Roman"/>
          <w:color w:val="0B0706"/>
          <w:sz w:val="24"/>
          <w:szCs w:val="24"/>
          <w:lang w:eastAsia="uk-UA"/>
        </w:rPr>
        <w:t>булінгу</w:t>
      </w:r>
      <w:proofErr w:type="spellEnd"/>
      <w:r w:rsidRPr="00577801">
        <w:rPr>
          <w:rFonts w:ascii="Times New Roman" w:eastAsia="Times New Roman" w:hAnsi="Times New Roman" w:cs="Times New Roman"/>
          <w:color w:val="0B0706"/>
          <w:sz w:val="24"/>
          <w:szCs w:val="24"/>
          <w:lang w:eastAsia="uk-UA"/>
        </w:rPr>
        <w:t xml:space="preserve"> (цькування).</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11.  Батьки зобов’язані виконувати рішення та рекомендації Комісії.</w:t>
      </w:r>
    </w:p>
    <w:p w:rsidR="00577801" w:rsidRPr="00577801" w:rsidRDefault="00577801" w:rsidP="00577801">
      <w:pPr>
        <w:spacing w:after="0"/>
        <w:jc w:val="center"/>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b/>
          <w:bCs/>
          <w:color w:val="0B0706"/>
          <w:sz w:val="24"/>
          <w:szCs w:val="24"/>
          <w:lang w:eastAsia="uk-UA"/>
        </w:rPr>
        <w:t>Терміни подання та розгляду Заяв</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 xml:space="preserve">1. Заявники зобов’язані терміново повідомляти керівнику закладу освіти про випадки </w:t>
      </w:r>
      <w:proofErr w:type="spellStart"/>
      <w:r w:rsidRPr="00577801">
        <w:rPr>
          <w:rFonts w:ascii="Times New Roman" w:eastAsia="Times New Roman" w:hAnsi="Times New Roman" w:cs="Times New Roman"/>
          <w:color w:val="0B0706"/>
          <w:sz w:val="24"/>
          <w:szCs w:val="24"/>
          <w:lang w:eastAsia="uk-UA"/>
        </w:rPr>
        <w:t>булінгу</w:t>
      </w:r>
      <w:proofErr w:type="spellEnd"/>
      <w:r w:rsidRPr="00577801">
        <w:rPr>
          <w:rFonts w:ascii="Times New Roman" w:eastAsia="Times New Roman" w:hAnsi="Times New Roman" w:cs="Times New Roman"/>
          <w:color w:val="0B0706"/>
          <w:sz w:val="24"/>
          <w:szCs w:val="24"/>
          <w:lang w:eastAsia="uk-UA"/>
        </w:rPr>
        <w:t xml:space="preserve"> (цькування), а також подати Заяву.</w:t>
      </w:r>
    </w:p>
    <w:p w:rsidR="00577801" w:rsidRPr="00577801" w:rsidRDefault="00577801" w:rsidP="00577801">
      <w:pPr>
        <w:spacing w:after="0"/>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2. Рішення про проведення розслідування із визначенням уповноважених осіб видається протягом 1 робочого дня з дати подання Заяви.</w:t>
      </w:r>
    </w:p>
    <w:p w:rsidR="00577801" w:rsidRPr="00577801" w:rsidRDefault="00577801" w:rsidP="00577801">
      <w:pPr>
        <w:spacing w:after="0"/>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 xml:space="preserve">3. Розслідування випадків </w:t>
      </w:r>
      <w:proofErr w:type="spellStart"/>
      <w:r w:rsidRPr="00577801">
        <w:rPr>
          <w:rFonts w:ascii="Times New Roman" w:eastAsia="Times New Roman" w:hAnsi="Times New Roman" w:cs="Times New Roman"/>
          <w:color w:val="0B0706"/>
          <w:sz w:val="24"/>
          <w:szCs w:val="24"/>
          <w:lang w:eastAsia="uk-UA"/>
        </w:rPr>
        <w:t>булінгу</w:t>
      </w:r>
      <w:proofErr w:type="spellEnd"/>
      <w:r w:rsidRPr="00577801">
        <w:rPr>
          <w:rFonts w:ascii="Times New Roman" w:eastAsia="Times New Roman" w:hAnsi="Times New Roman" w:cs="Times New Roman"/>
          <w:color w:val="0B0706"/>
          <w:sz w:val="24"/>
          <w:szCs w:val="24"/>
          <w:lang w:eastAsia="uk-UA"/>
        </w:rPr>
        <w:t xml:space="preserve"> (цькування) уповноваженими особами здійснюється протягом 3 робочих днів з дати видання рішення про проведення розслідування.</w:t>
      </w:r>
    </w:p>
    <w:p w:rsidR="00577801" w:rsidRPr="00577801" w:rsidRDefault="00577801" w:rsidP="00577801">
      <w:pPr>
        <w:spacing w:after="0"/>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4. За результатами розслідування протягом 1 робочого дня створюється Комісія та призначається її засідання на визначену дату, але не пізніше, ніж через 3 робочих дні після створення Комісії.</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 xml:space="preserve">5. Директор закладу освіти зобов’язаний повідомити уповноважені органи Національної поліції (ювенальна поліція) та службу у справах дітей про кваліфікований Комісією випадок </w:t>
      </w:r>
      <w:proofErr w:type="spellStart"/>
      <w:r w:rsidRPr="00577801">
        <w:rPr>
          <w:rFonts w:ascii="Times New Roman" w:eastAsia="Times New Roman" w:hAnsi="Times New Roman" w:cs="Times New Roman"/>
          <w:color w:val="0B0706"/>
          <w:sz w:val="24"/>
          <w:szCs w:val="24"/>
          <w:lang w:eastAsia="uk-UA"/>
        </w:rPr>
        <w:t>булінгу</w:t>
      </w:r>
      <w:proofErr w:type="spellEnd"/>
      <w:r w:rsidRPr="00577801">
        <w:rPr>
          <w:rFonts w:ascii="Times New Roman" w:eastAsia="Times New Roman" w:hAnsi="Times New Roman" w:cs="Times New Roman"/>
          <w:color w:val="0B0706"/>
          <w:sz w:val="24"/>
          <w:szCs w:val="24"/>
          <w:lang w:eastAsia="uk-UA"/>
        </w:rPr>
        <w:t xml:space="preserve"> (цькування) протягом одного дня.</w:t>
      </w:r>
    </w:p>
    <w:p w:rsidR="00577801" w:rsidRPr="00577801" w:rsidRDefault="00577801" w:rsidP="00577801">
      <w:pPr>
        <w:spacing w:after="0"/>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 xml:space="preserve">                                           </w:t>
      </w:r>
      <w:r w:rsidRPr="00577801">
        <w:rPr>
          <w:rFonts w:ascii="Times New Roman" w:eastAsia="Times New Roman" w:hAnsi="Times New Roman" w:cs="Times New Roman"/>
          <w:b/>
          <w:bCs/>
          <w:color w:val="0B0706"/>
          <w:sz w:val="24"/>
          <w:szCs w:val="24"/>
          <w:lang w:eastAsia="uk-UA"/>
        </w:rPr>
        <w:t xml:space="preserve">Реагування на доведені випадки </w:t>
      </w:r>
      <w:proofErr w:type="spellStart"/>
      <w:r w:rsidRPr="00577801">
        <w:rPr>
          <w:rFonts w:ascii="Times New Roman" w:eastAsia="Times New Roman" w:hAnsi="Times New Roman" w:cs="Times New Roman"/>
          <w:b/>
          <w:bCs/>
          <w:color w:val="0B0706"/>
          <w:sz w:val="24"/>
          <w:szCs w:val="24"/>
          <w:lang w:eastAsia="uk-UA"/>
        </w:rPr>
        <w:t>булінгу</w:t>
      </w:r>
      <w:proofErr w:type="spellEnd"/>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 xml:space="preserve">1. На основі рішення комісії з розгляду випадків </w:t>
      </w:r>
      <w:proofErr w:type="spellStart"/>
      <w:r w:rsidRPr="00577801">
        <w:rPr>
          <w:rFonts w:ascii="Times New Roman" w:eastAsia="Times New Roman" w:hAnsi="Times New Roman" w:cs="Times New Roman"/>
          <w:color w:val="0B0706"/>
          <w:sz w:val="24"/>
          <w:szCs w:val="24"/>
          <w:lang w:eastAsia="uk-UA"/>
        </w:rPr>
        <w:t>булінгу</w:t>
      </w:r>
      <w:proofErr w:type="spellEnd"/>
      <w:r w:rsidRPr="00577801">
        <w:rPr>
          <w:rFonts w:ascii="Times New Roman" w:eastAsia="Times New Roman" w:hAnsi="Times New Roman" w:cs="Times New Roman"/>
          <w:color w:val="0B0706"/>
          <w:sz w:val="24"/>
          <w:szCs w:val="24"/>
          <w:lang w:eastAsia="uk-UA"/>
        </w:rPr>
        <w:t xml:space="preserve"> (цькування), яка кваліфікувала випадок як </w:t>
      </w:r>
      <w:proofErr w:type="spellStart"/>
      <w:r w:rsidRPr="00577801">
        <w:rPr>
          <w:rFonts w:ascii="Times New Roman" w:eastAsia="Times New Roman" w:hAnsi="Times New Roman" w:cs="Times New Roman"/>
          <w:color w:val="0B0706"/>
          <w:sz w:val="24"/>
          <w:szCs w:val="24"/>
          <w:lang w:eastAsia="uk-UA"/>
        </w:rPr>
        <w:t>булінг</w:t>
      </w:r>
      <w:proofErr w:type="spellEnd"/>
      <w:r w:rsidRPr="00577801">
        <w:rPr>
          <w:rFonts w:ascii="Times New Roman" w:eastAsia="Times New Roman" w:hAnsi="Times New Roman" w:cs="Times New Roman"/>
          <w:color w:val="0B0706"/>
          <w:sz w:val="24"/>
          <w:szCs w:val="24"/>
          <w:lang w:eastAsia="uk-UA"/>
        </w:rPr>
        <w:t xml:space="preserve"> (цькування), а не одноразовий конфлікт чи сварка, тобто відповідні дії носять систематичний характер, директор закладу освіти:</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 xml:space="preserve">- повідомляє уповноваженим підрозділам органів Національної поліції України (ювенальна поліція) та службі у справах дітей про випадки </w:t>
      </w:r>
      <w:proofErr w:type="spellStart"/>
      <w:r w:rsidRPr="00577801">
        <w:rPr>
          <w:rFonts w:ascii="Times New Roman" w:eastAsia="Times New Roman" w:hAnsi="Times New Roman" w:cs="Times New Roman"/>
          <w:color w:val="0B0706"/>
          <w:sz w:val="24"/>
          <w:szCs w:val="24"/>
          <w:lang w:eastAsia="uk-UA"/>
        </w:rPr>
        <w:t>булінгу</w:t>
      </w:r>
      <w:proofErr w:type="spellEnd"/>
      <w:r w:rsidRPr="00577801">
        <w:rPr>
          <w:rFonts w:ascii="Times New Roman" w:eastAsia="Times New Roman" w:hAnsi="Times New Roman" w:cs="Times New Roman"/>
          <w:color w:val="0B0706"/>
          <w:sz w:val="24"/>
          <w:szCs w:val="24"/>
          <w:lang w:eastAsia="uk-UA"/>
        </w:rPr>
        <w:t xml:space="preserve"> (цькування) в закладі освіти;</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 xml:space="preserve">- забезпечує виконання заходів для надання соціальних та психолого-педагогічних послуг здобувачам освіти, які вчинили </w:t>
      </w:r>
      <w:proofErr w:type="spellStart"/>
      <w:r w:rsidRPr="00577801">
        <w:rPr>
          <w:rFonts w:ascii="Times New Roman" w:eastAsia="Times New Roman" w:hAnsi="Times New Roman" w:cs="Times New Roman"/>
          <w:color w:val="0B0706"/>
          <w:sz w:val="24"/>
          <w:szCs w:val="24"/>
          <w:lang w:eastAsia="uk-UA"/>
        </w:rPr>
        <w:t>булінг</w:t>
      </w:r>
      <w:proofErr w:type="spellEnd"/>
      <w:r w:rsidRPr="00577801">
        <w:rPr>
          <w:rFonts w:ascii="Times New Roman" w:eastAsia="Times New Roman" w:hAnsi="Times New Roman" w:cs="Times New Roman"/>
          <w:color w:val="0B0706"/>
          <w:sz w:val="24"/>
          <w:szCs w:val="24"/>
          <w:lang w:eastAsia="uk-UA"/>
        </w:rPr>
        <w:t xml:space="preserve">, стали його свідками або постраждали від </w:t>
      </w:r>
      <w:proofErr w:type="spellStart"/>
      <w:r w:rsidRPr="00577801">
        <w:rPr>
          <w:rFonts w:ascii="Times New Roman" w:eastAsia="Times New Roman" w:hAnsi="Times New Roman" w:cs="Times New Roman"/>
          <w:color w:val="0B0706"/>
          <w:sz w:val="24"/>
          <w:szCs w:val="24"/>
          <w:lang w:eastAsia="uk-UA"/>
        </w:rPr>
        <w:t>булінгу</w:t>
      </w:r>
      <w:proofErr w:type="spellEnd"/>
      <w:r w:rsidRPr="00577801">
        <w:rPr>
          <w:rFonts w:ascii="Times New Roman" w:eastAsia="Times New Roman" w:hAnsi="Times New Roman" w:cs="Times New Roman"/>
          <w:color w:val="0B0706"/>
          <w:sz w:val="24"/>
          <w:szCs w:val="24"/>
          <w:lang w:eastAsia="uk-UA"/>
        </w:rPr>
        <w:t xml:space="preserve"> (цькування) (далі – Заходи).</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lastRenderedPageBreak/>
        <w:t>2.  Заходи здійснюються заступником директора з навчально-виховної роботи у взаємодії з практичним психологом закладу освіти  та затверджуються директором закладу освіти.</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3. З метою виконання Заходів можна запроваджувати консультаційні години у практичного психолога, створювати скриньки довіри, оприлюднювати телефони довіри.</w:t>
      </w:r>
    </w:p>
    <w:p w:rsidR="00577801" w:rsidRPr="00577801" w:rsidRDefault="00577801" w:rsidP="00577801">
      <w:pPr>
        <w:spacing w:after="0"/>
        <w:jc w:val="center"/>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b/>
          <w:bCs/>
          <w:color w:val="0B0706"/>
          <w:sz w:val="24"/>
          <w:szCs w:val="24"/>
          <w:lang w:eastAsia="uk-UA"/>
        </w:rPr>
        <w:t xml:space="preserve">Відповідальність осіб причетних до </w:t>
      </w:r>
      <w:proofErr w:type="spellStart"/>
      <w:r w:rsidRPr="00577801">
        <w:rPr>
          <w:rFonts w:ascii="Times New Roman" w:eastAsia="Times New Roman" w:hAnsi="Times New Roman" w:cs="Times New Roman"/>
          <w:b/>
          <w:bCs/>
          <w:color w:val="0B0706"/>
          <w:sz w:val="24"/>
          <w:szCs w:val="24"/>
          <w:lang w:eastAsia="uk-UA"/>
        </w:rPr>
        <w:t>булінгу</w:t>
      </w:r>
      <w:proofErr w:type="spellEnd"/>
      <w:r w:rsidRPr="00577801">
        <w:rPr>
          <w:rFonts w:ascii="Times New Roman" w:eastAsia="Times New Roman" w:hAnsi="Times New Roman" w:cs="Times New Roman"/>
          <w:b/>
          <w:bCs/>
          <w:color w:val="0B0706"/>
          <w:sz w:val="24"/>
          <w:szCs w:val="24"/>
          <w:lang w:eastAsia="uk-UA"/>
        </w:rPr>
        <w:t xml:space="preserve"> (цькування)</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 xml:space="preserve">1. Відповідальність за </w:t>
      </w:r>
      <w:proofErr w:type="spellStart"/>
      <w:r w:rsidRPr="00577801">
        <w:rPr>
          <w:rFonts w:ascii="Times New Roman" w:eastAsia="Times New Roman" w:hAnsi="Times New Roman" w:cs="Times New Roman"/>
          <w:color w:val="0B0706"/>
          <w:sz w:val="24"/>
          <w:szCs w:val="24"/>
          <w:lang w:eastAsia="uk-UA"/>
        </w:rPr>
        <w:t>булінг</w:t>
      </w:r>
      <w:proofErr w:type="spellEnd"/>
      <w:r w:rsidRPr="00577801">
        <w:rPr>
          <w:rFonts w:ascii="Times New Roman" w:eastAsia="Times New Roman" w:hAnsi="Times New Roman" w:cs="Times New Roman"/>
          <w:color w:val="0B0706"/>
          <w:sz w:val="24"/>
          <w:szCs w:val="24"/>
          <w:lang w:eastAsia="uk-UA"/>
        </w:rPr>
        <w:t xml:space="preserve"> (цькування) встановлена статтею 173 п.4 Кодексу України про адміністративні правопорушення такого змісту:</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 xml:space="preserve">     «Стаття 173 п.4» . </w:t>
      </w:r>
      <w:proofErr w:type="spellStart"/>
      <w:r w:rsidRPr="00577801">
        <w:rPr>
          <w:rFonts w:ascii="Times New Roman" w:eastAsia="Times New Roman" w:hAnsi="Times New Roman" w:cs="Times New Roman"/>
          <w:color w:val="0B0706"/>
          <w:sz w:val="24"/>
          <w:szCs w:val="24"/>
          <w:lang w:eastAsia="uk-UA"/>
        </w:rPr>
        <w:t>Булінг</w:t>
      </w:r>
      <w:proofErr w:type="spellEnd"/>
      <w:r w:rsidRPr="00577801">
        <w:rPr>
          <w:rFonts w:ascii="Times New Roman" w:eastAsia="Times New Roman" w:hAnsi="Times New Roman" w:cs="Times New Roman"/>
          <w:color w:val="0B0706"/>
          <w:sz w:val="24"/>
          <w:szCs w:val="24"/>
          <w:lang w:eastAsia="uk-UA"/>
        </w:rPr>
        <w:t xml:space="preserve"> (цькування) учасника освітнього процесу.</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proofErr w:type="spellStart"/>
      <w:r w:rsidRPr="00577801">
        <w:rPr>
          <w:rFonts w:ascii="Times New Roman" w:eastAsia="Times New Roman" w:hAnsi="Times New Roman" w:cs="Times New Roman"/>
          <w:color w:val="0B0706"/>
          <w:sz w:val="24"/>
          <w:szCs w:val="24"/>
          <w:lang w:eastAsia="uk-UA"/>
        </w:rPr>
        <w:t>Булінг</w:t>
      </w:r>
      <w:proofErr w:type="spellEnd"/>
      <w:r w:rsidRPr="00577801">
        <w:rPr>
          <w:rFonts w:ascii="Times New Roman" w:eastAsia="Times New Roman" w:hAnsi="Times New Roman" w:cs="Times New Roman"/>
          <w:color w:val="0B0706"/>
          <w:sz w:val="24"/>
          <w:szCs w:val="24"/>
          <w:lang w:eastAsia="uk-UA"/>
        </w:rPr>
        <w:t xml:space="preserve"> (цькування), тобто діяння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 - тягне за собою накладення штрафу від п’ятдесяти до ста неоподатковуваних мінімумів доходів громадян або громадські роботи на строк від двадцяти до сорока годин.</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 xml:space="preserve">            Діяння, передбачене частиною першою цієї статті, вчинене групою осіб або повторно протягом року після накладення адміністративного стягнення, - тягне за собою накладення штрафу від ста до двохсот неоподатковуваних мінімумів доходів громадян або громадські роботи на строк від сорока до шістдесяти годин.</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 xml:space="preserve">            Діяння, передбачене частиною першою цієї статті, вчинене малолітніми або неповнолітніми особами віком від чотирнадцяти до шістнадцяти років, тягне за собою накладення штрафу на батьків або осіб, які їх замінюють, від п’ятдесяти до ста неоподатковуваних мінімумів доходів громадян або громадські роботи на строк від двадцяти до сорока годин.</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 xml:space="preserve">           Діяння, передбачене частиною другою цієї статті, вчинене малолітньою або неповнолітньою особою віком від чотирнадцяти до шістнадцяти років, - тягне за собою накладення штрафу на батьків або осіб, які їх замінюють, від ста до двохсот неоподатковуваних мінімумів доходів громадян або громадські роботи на строк від сорока до шістдесяти годин.</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 xml:space="preserve">           Неповідомлення директором закладу освіти уповноваженим підрозділам органів Національної поліції України про випадки </w:t>
      </w:r>
      <w:proofErr w:type="spellStart"/>
      <w:r w:rsidRPr="00577801">
        <w:rPr>
          <w:rFonts w:ascii="Times New Roman" w:eastAsia="Times New Roman" w:hAnsi="Times New Roman" w:cs="Times New Roman"/>
          <w:color w:val="0B0706"/>
          <w:sz w:val="24"/>
          <w:szCs w:val="24"/>
          <w:lang w:eastAsia="uk-UA"/>
        </w:rPr>
        <w:t>булінгу</w:t>
      </w:r>
      <w:proofErr w:type="spellEnd"/>
      <w:r w:rsidRPr="00577801">
        <w:rPr>
          <w:rFonts w:ascii="Times New Roman" w:eastAsia="Times New Roman" w:hAnsi="Times New Roman" w:cs="Times New Roman"/>
          <w:color w:val="0B0706"/>
          <w:sz w:val="24"/>
          <w:szCs w:val="24"/>
          <w:lang w:eastAsia="uk-UA"/>
        </w:rPr>
        <w:t xml:space="preserve"> (цькування) учасника освітнього процесу – тягне за собою накладення штрафу від п’ятдесяти до ста неоподатковуваних мінімумів доходів громадян або виправні роботи на строк до одного місяця з відрахуванням до двадцяти процентів заробітку.</w:t>
      </w:r>
    </w:p>
    <w:p w:rsidR="00577801" w:rsidRPr="00577801" w:rsidRDefault="00577801" w:rsidP="00577801">
      <w:pPr>
        <w:spacing w:after="0" w:line="240" w:lineRule="auto"/>
        <w:jc w:val="center"/>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b/>
          <w:bCs/>
          <w:color w:val="0B0706"/>
          <w:sz w:val="24"/>
          <w:szCs w:val="24"/>
          <w:lang w:eastAsia="uk-UA"/>
        </w:rPr>
        <w:t>Розділ IV</w:t>
      </w:r>
    </w:p>
    <w:p w:rsidR="00577801" w:rsidRPr="00577801" w:rsidRDefault="00577801" w:rsidP="00577801">
      <w:pPr>
        <w:spacing w:after="0" w:line="240" w:lineRule="auto"/>
        <w:jc w:val="center"/>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b/>
          <w:bCs/>
          <w:color w:val="0B0706"/>
          <w:sz w:val="24"/>
          <w:szCs w:val="24"/>
          <w:lang w:eastAsia="uk-UA"/>
        </w:rPr>
        <w:t>АЛГОРИТМ ЩОДО ПОПЕРЕДЖЕННЯ БУЛІНГУ</w:t>
      </w:r>
    </w:p>
    <w:p w:rsidR="00577801" w:rsidRPr="00577801" w:rsidRDefault="00577801" w:rsidP="00577801">
      <w:pPr>
        <w:numPr>
          <w:ilvl w:val="0"/>
          <w:numId w:val="3"/>
        </w:numPr>
        <w:spacing w:before="100" w:beforeAutospacing="1" w:after="100" w:afterAutospacing="1" w:line="240" w:lineRule="auto"/>
        <w:ind w:left="375"/>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 xml:space="preserve">Ознайомлення учасників освітнього  процесу з </w:t>
      </w:r>
      <w:proofErr w:type="spellStart"/>
      <w:r w:rsidRPr="00577801">
        <w:rPr>
          <w:rFonts w:ascii="Times New Roman" w:eastAsia="Times New Roman" w:hAnsi="Times New Roman" w:cs="Times New Roman"/>
          <w:color w:val="0B0706"/>
          <w:sz w:val="24"/>
          <w:szCs w:val="24"/>
          <w:lang w:eastAsia="uk-UA"/>
        </w:rPr>
        <w:t>нормативно-</w:t>
      </w:r>
      <w:proofErr w:type="spellEnd"/>
      <w:r w:rsidRPr="00577801">
        <w:rPr>
          <w:rFonts w:ascii="Times New Roman" w:eastAsia="Times New Roman" w:hAnsi="Times New Roman" w:cs="Times New Roman"/>
          <w:color w:val="0B0706"/>
          <w:sz w:val="24"/>
          <w:szCs w:val="24"/>
          <w:lang w:eastAsia="uk-UA"/>
        </w:rPr>
        <w:t xml:space="preserve"> правовою базою та регулюючими документами щодо превенції проблеми насилля в освітньому середовищі.</w:t>
      </w:r>
    </w:p>
    <w:p w:rsidR="00577801" w:rsidRPr="00577801" w:rsidRDefault="00577801" w:rsidP="00577801">
      <w:pPr>
        <w:numPr>
          <w:ilvl w:val="0"/>
          <w:numId w:val="3"/>
        </w:numPr>
        <w:spacing w:before="100" w:beforeAutospacing="1" w:after="100" w:afterAutospacing="1"/>
        <w:ind w:left="375"/>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Проведення зустрічей, круглих столів, семінарів, тренінгів із залученням  представників  правоохоронних органів, служб соціального захисту, медичних установ та інших зацікавлених організацій.</w:t>
      </w:r>
    </w:p>
    <w:p w:rsidR="00577801" w:rsidRPr="00577801" w:rsidRDefault="00577801" w:rsidP="00577801">
      <w:pPr>
        <w:numPr>
          <w:ilvl w:val="0"/>
          <w:numId w:val="3"/>
        </w:numPr>
        <w:spacing w:before="100" w:beforeAutospacing="1" w:after="100" w:afterAutospacing="1"/>
        <w:ind w:left="375"/>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Запровадження програми правових знань у формі гурткової, факультативної роботи.</w:t>
      </w:r>
    </w:p>
    <w:p w:rsidR="00577801" w:rsidRPr="00577801" w:rsidRDefault="00577801" w:rsidP="00577801">
      <w:pPr>
        <w:numPr>
          <w:ilvl w:val="0"/>
          <w:numId w:val="3"/>
        </w:numPr>
        <w:spacing w:before="100" w:beforeAutospacing="1" w:after="100" w:afterAutospacing="1"/>
        <w:ind w:left="375"/>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Організація роботи гуртків, факультативів із психології.</w:t>
      </w:r>
    </w:p>
    <w:p w:rsidR="00577801" w:rsidRPr="00577801" w:rsidRDefault="00577801" w:rsidP="00577801">
      <w:pPr>
        <w:numPr>
          <w:ilvl w:val="0"/>
          <w:numId w:val="3"/>
        </w:numPr>
        <w:spacing w:before="100" w:beforeAutospacing="1" w:after="100" w:afterAutospacing="1"/>
        <w:ind w:left="375"/>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Створення інформаційних куточків для учнів із переліком організацій, до яких можна звернутися у ситуації насилля та правопорушень.</w:t>
      </w:r>
    </w:p>
    <w:p w:rsidR="00577801" w:rsidRPr="00577801" w:rsidRDefault="00577801" w:rsidP="00577801">
      <w:pPr>
        <w:numPr>
          <w:ilvl w:val="0"/>
          <w:numId w:val="3"/>
        </w:numPr>
        <w:spacing w:before="100" w:beforeAutospacing="1" w:after="100" w:afterAutospacing="1"/>
        <w:ind w:left="375"/>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lastRenderedPageBreak/>
        <w:t>Ознайомлення учителів і дітей з інформацією про прояви насильства та його наслідки.</w:t>
      </w:r>
    </w:p>
    <w:p w:rsidR="00577801" w:rsidRPr="00577801" w:rsidRDefault="00577801" w:rsidP="00577801">
      <w:pPr>
        <w:numPr>
          <w:ilvl w:val="0"/>
          <w:numId w:val="3"/>
        </w:numPr>
        <w:spacing w:before="100" w:beforeAutospacing="1" w:after="100" w:afterAutospacing="1"/>
        <w:ind w:left="375"/>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Батьківські збори – це форма організації спільної діяльності батьків, учителів, практичного психолога, яка передбачає їх спілкування з метою обговорення актуальних питань  навчання і виховання, ухвалення рішень.</w:t>
      </w:r>
    </w:p>
    <w:p w:rsidR="00577801" w:rsidRPr="00577801" w:rsidRDefault="00577801" w:rsidP="00577801">
      <w:pPr>
        <w:numPr>
          <w:ilvl w:val="0"/>
          <w:numId w:val="3"/>
        </w:numPr>
        <w:spacing w:before="100" w:beforeAutospacing="1" w:after="100" w:afterAutospacing="1"/>
        <w:ind w:left="375"/>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Консультації - форма роботи з батьками, яка передбачає надання фахівцями психологічної служби допомоги батькам із різних проблем родинного виховання.</w:t>
      </w:r>
    </w:p>
    <w:p w:rsidR="00577801" w:rsidRPr="00577801" w:rsidRDefault="00577801" w:rsidP="00577801">
      <w:pPr>
        <w:numPr>
          <w:ilvl w:val="0"/>
          <w:numId w:val="3"/>
        </w:numPr>
        <w:spacing w:before="100" w:beforeAutospacing="1" w:after="100" w:afterAutospacing="1"/>
        <w:ind w:left="375"/>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Педагогічний консиліум - форма спілкування учнів, учителів, фахівців психологічної служби навчального закладу та батьків, метою якої є цілісне, різнобічне вивчення особистості учня, вироблення єдиної педагогічної позиції; визначення головних напрямів удосконалення виховного процесу зусиллями вчителів, батьків, самого учня; тренінги спілкування, методики оволодіння аутотренінгом.</w:t>
      </w:r>
    </w:p>
    <w:p w:rsidR="00577801" w:rsidRPr="00577801" w:rsidRDefault="00577801" w:rsidP="00577801">
      <w:pPr>
        <w:numPr>
          <w:ilvl w:val="0"/>
          <w:numId w:val="3"/>
        </w:numPr>
        <w:spacing w:before="100" w:beforeAutospacing="1" w:after="100" w:afterAutospacing="1"/>
        <w:ind w:left="375"/>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 Для успішного попередження та протидії насильству треба проводити заняття з навчання навичок ефективного спілкування та мирного розв’язання конфліктів.</w:t>
      </w:r>
    </w:p>
    <w:p w:rsidR="00577801" w:rsidRPr="00577801" w:rsidRDefault="00577801" w:rsidP="00577801">
      <w:pPr>
        <w:spacing w:after="0" w:line="240" w:lineRule="auto"/>
        <w:jc w:val="center"/>
        <w:rPr>
          <w:rFonts w:ascii="Times New Roman" w:eastAsia="Times New Roman" w:hAnsi="Times New Roman" w:cs="Times New Roman"/>
          <w:b/>
          <w:bCs/>
          <w:color w:val="0B0706"/>
          <w:sz w:val="24"/>
          <w:szCs w:val="24"/>
          <w:lang w:eastAsia="uk-UA"/>
        </w:rPr>
      </w:pPr>
      <w:r w:rsidRPr="00577801">
        <w:rPr>
          <w:rFonts w:ascii="Times New Roman" w:eastAsia="Times New Roman" w:hAnsi="Times New Roman" w:cs="Times New Roman"/>
          <w:b/>
          <w:bCs/>
          <w:color w:val="0B0706"/>
          <w:sz w:val="24"/>
          <w:szCs w:val="24"/>
          <w:lang w:eastAsia="uk-UA"/>
        </w:rPr>
        <w:t>Розділ V</w:t>
      </w:r>
    </w:p>
    <w:p w:rsidR="00577801" w:rsidRPr="00577801" w:rsidRDefault="00577801" w:rsidP="00577801">
      <w:pPr>
        <w:spacing w:after="0" w:line="240" w:lineRule="auto"/>
        <w:jc w:val="center"/>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b/>
          <w:bCs/>
          <w:color w:val="0B0706"/>
          <w:sz w:val="24"/>
          <w:szCs w:val="24"/>
          <w:lang w:eastAsia="uk-UA"/>
        </w:rPr>
        <w:t>Моніторинг  за реалізацією </w:t>
      </w:r>
      <w:proofErr w:type="spellStart"/>
      <w:r w:rsidRPr="00577801">
        <w:rPr>
          <w:rFonts w:ascii="Times New Roman" w:eastAsia="Times New Roman" w:hAnsi="Times New Roman" w:cs="Times New Roman"/>
          <w:b/>
          <w:bCs/>
          <w:color w:val="0B0706"/>
          <w:sz w:val="24"/>
          <w:szCs w:val="24"/>
          <w:lang w:eastAsia="uk-UA"/>
        </w:rPr>
        <w:t>антибулінгової</w:t>
      </w:r>
      <w:proofErr w:type="spellEnd"/>
      <w:r w:rsidRPr="00577801">
        <w:rPr>
          <w:rFonts w:ascii="Times New Roman" w:eastAsia="Times New Roman" w:hAnsi="Times New Roman" w:cs="Times New Roman"/>
          <w:b/>
          <w:bCs/>
          <w:color w:val="0B0706"/>
          <w:sz w:val="24"/>
          <w:szCs w:val="24"/>
          <w:lang w:eastAsia="uk-UA"/>
        </w:rPr>
        <w:t xml:space="preserve"> політики</w:t>
      </w:r>
    </w:p>
    <w:p w:rsidR="00577801" w:rsidRPr="00577801" w:rsidRDefault="00577801" w:rsidP="00577801">
      <w:pPr>
        <w:numPr>
          <w:ilvl w:val="0"/>
          <w:numId w:val="4"/>
        </w:numPr>
        <w:spacing w:before="100" w:beforeAutospacing="1" w:after="100" w:afterAutospacing="1" w:line="240" w:lineRule="auto"/>
        <w:ind w:left="375"/>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 xml:space="preserve">Директор  закладу освіти  призначає уповноважену особу за реалізацію </w:t>
      </w:r>
      <w:proofErr w:type="spellStart"/>
      <w:r w:rsidRPr="00577801">
        <w:rPr>
          <w:rFonts w:ascii="Times New Roman" w:eastAsia="Times New Roman" w:hAnsi="Times New Roman" w:cs="Times New Roman"/>
          <w:color w:val="0B0706"/>
          <w:sz w:val="24"/>
          <w:szCs w:val="24"/>
          <w:lang w:eastAsia="uk-UA"/>
        </w:rPr>
        <w:t>антибулінгової</w:t>
      </w:r>
      <w:proofErr w:type="spellEnd"/>
      <w:r w:rsidRPr="00577801">
        <w:rPr>
          <w:rFonts w:ascii="Times New Roman" w:eastAsia="Times New Roman" w:hAnsi="Times New Roman" w:cs="Times New Roman"/>
          <w:color w:val="0B0706"/>
          <w:sz w:val="24"/>
          <w:szCs w:val="24"/>
          <w:lang w:eastAsia="uk-UA"/>
        </w:rPr>
        <w:t xml:space="preserve"> політики</w:t>
      </w:r>
    </w:p>
    <w:p w:rsidR="00577801" w:rsidRPr="00577801" w:rsidRDefault="00577801" w:rsidP="00577801">
      <w:pPr>
        <w:numPr>
          <w:ilvl w:val="0"/>
          <w:numId w:val="4"/>
        </w:numPr>
        <w:spacing w:before="100" w:beforeAutospacing="1" w:after="100" w:afterAutospacing="1"/>
        <w:ind w:left="375"/>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 xml:space="preserve">Призначена особа відповідає за реалізацією </w:t>
      </w:r>
      <w:proofErr w:type="spellStart"/>
      <w:r w:rsidRPr="00577801">
        <w:rPr>
          <w:rFonts w:ascii="Times New Roman" w:eastAsia="Times New Roman" w:hAnsi="Times New Roman" w:cs="Times New Roman"/>
          <w:color w:val="0B0706"/>
          <w:sz w:val="24"/>
          <w:szCs w:val="24"/>
          <w:lang w:eastAsia="uk-UA"/>
        </w:rPr>
        <w:t>антибулінгової</w:t>
      </w:r>
      <w:proofErr w:type="spellEnd"/>
      <w:r w:rsidRPr="00577801">
        <w:rPr>
          <w:rFonts w:ascii="Times New Roman" w:eastAsia="Times New Roman" w:hAnsi="Times New Roman" w:cs="Times New Roman"/>
          <w:color w:val="0B0706"/>
          <w:sz w:val="24"/>
          <w:szCs w:val="24"/>
          <w:lang w:eastAsia="uk-UA"/>
        </w:rPr>
        <w:t xml:space="preserve"> політики, реагування на будь-які сигнали щодо його порушення, а також за внесення пропозицій стосовно внесення змін до </w:t>
      </w:r>
      <w:proofErr w:type="spellStart"/>
      <w:r w:rsidRPr="00577801">
        <w:rPr>
          <w:rFonts w:ascii="Times New Roman" w:eastAsia="Times New Roman" w:hAnsi="Times New Roman" w:cs="Times New Roman"/>
          <w:color w:val="0B0706"/>
          <w:sz w:val="24"/>
          <w:szCs w:val="24"/>
          <w:lang w:eastAsia="uk-UA"/>
        </w:rPr>
        <w:t>антибулінгової</w:t>
      </w:r>
      <w:proofErr w:type="spellEnd"/>
      <w:r w:rsidRPr="00577801">
        <w:rPr>
          <w:rFonts w:ascii="Times New Roman" w:eastAsia="Times New Roman" w:hAnsi="Times New Roman" w:cs="Times New Roman"/>
          <w:color w:val="0B0706"/>
          <w:sz w:val="24"/>
          <w:szCs w:val="24"/>
          <w:lang w:eastAsia="uk-UA"/>
        </w:rPr>
        <w:t xml:space="preserve"> політики.</w:t>
      </w:r>
    </w:p>
    <w:p w:rsidR="00577801" w:rsidRPr="00577801" w:rsidRDefault="00577801" w:rsidP="00577801">
      <w:pPr>
        <w:numPr>
          <w:ilvl w:val="0"/>
          <w:numId w:val="4"/>
        </w:numPr>
        <w:spacing w:before="100" w:beforeAutospacing="1" w:after="100" w:afterAutospacing="1"/>
        <w:ind w:left="375"/>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 xml:space="preserve">Кожні півроку відповідальна особа повинна проводити загальний моніторинг рівня виконання вимог </w:t>
      </w:r>
      <w:proofErr w:type="spellStart"/>
      <w:r w:rsidRPr="00577801">
        <w:rPr>
          <w:rFonts w:ascii="Times New Roman" w:eastAsia="Times New Roman" w:hAnsi="Times New Roman" w:cs="Times New Roman"/>
          <w:color w:val="0B0706"/>
          <w:sz w:val="24"/>
          <w:szCs w:val="24"/>
          <w:lang w:eastAsia="uk-UA"/>
        </w:rPr>
        <w:t>антибулінгової</w:t>
      </w:r>
      <w:proofErr w:type="spellEnd"/>
      <w:r w:rsidRPr="00577801">
        <w:rPr>
          <w:rFonts w:ascii="Times New Roman" w:eastAsia="Times New Roman" w:hAnsi="Times New Roman" w:cs="Times New Roman"/>
          <w:color w:val="0B0706"/>
          <w:sz w:val="24"/>
          <w:szCs w:val="24"/>
          <w:lang w:eastAsia="uk-UA"/>
        </w:rPr>
        <w:t xml:space="preserve"> політики </w:t>
      </w:r>
      <w:proofErr w:type="spellStart"/>
      <w:r w:rsidRPr="00577801">
        <w:rPr>
          <w:rFonts w:ascii="Times New Roman" w:eastAsia="Times New Roman" w:hAnsi="Times New Roman" w:cs="Times New Roman"/>
          <w:color w:val="0B0706"/>
          <w:sz w:val="24"/>
          <w:szCs w:val="24"/>
          <w:lang w:eastAsia="uk-UA"/>
        </w:rPr>
        <w:t>педпрацівниками</w:t>
      </w:r>
      <w:proofErr w:type="spellEnd"/>
      <w:r w:rsidRPr="00577801">
        <w:rPr>
          <w:rFonts w:ascii="Times New Roman" w:eastAsia="Times New Roman" w:hAnsi="Times New Roman" w:cs="Times New Roman"/>
          <w:color w:val="0B0706"/>
          <w:sz w:val="24"/>
          <w:szCs w:val="24"/>
          <w:lang w:eastAsia="uk-UA"/>
        </w:rPr>
        <w:t xml:space="preserve"> та учнями закладу освіти. </w:t>
      </w:r>
    </w:p>
    <w:p w:rsidR="00577801" w:rsidRPr="00577801" w:rsidRDefault="00577801" w:rsidP="00577801">
      <w:pPr>
        <w:numPr>
          <w:ilvl w:val="0"/>
          <w:numId w:val="4"/>
        </w:numPr>
        <w:spacing w:before="100" w:beforeAutospacing="1" w:after="100" w:afterAutospacing="1"/>
        <w:ind w:left="375"/>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 xml:space="preserve">Під час проведення такого загального моніторингу вчителі та учні закладу освіти можуть подавати пропозиції стосовно внесення змін до </w:t>
      </w:r>
      <w:proofErr w:type="spellStart"/>
      <w:r w:rsidRPr="00577801">
        <w:rPr>
          <w:rFonts w:ascii="Times New Roman" w:eastAsia="Times New Roman" w:hAnsi="Times New Roman" w:cs="Times New Roman"/>
          <w:color w:val="0B0706"/>
          <w:sz w:val="24"/>
          <w:szCs w:val="24"/>
          <w:lang w:eastAsia="uk-UA"/>
        </w:rPr>
        <w:t>антибулінгової</w:t>
      </w:r>
      <w:proofErr w:type="spellEnd"/>
      <w:r w:rsidRPr="00577801">
        <w:rPr>
          <w:rFonts w:ascii="Times New Roman" w:eastAsia="Times New Roman" w:hAnsi="Times New Roman" w:cs="Times New Roman"/>
          <w:color w:val="0B0706"/>
          <w:sz w:val="24"/>
          <w:szCs w:val="24"/>
          <w:lang w:eastAsia="uk-UA"/>
        </w:rPr>
        <w:t xml:space="preserve"> політики та повідомляти про порушення її вимог у закладі освіти.</w:t>
      </w:r>
    </w:p>
    <w:p w:rsidR="00577801" w:rsidRPr="00577801" w:rsidRDefault="00577801" w:rsidP="00577801">
      <w:pPr>
        <w:numPr>
          <w:ilvl w:val="0"/>
          <w:numId w:val="4"/>
        </w:numPr>
        <w:spacing w:before="100" w:beforeAutospacing="1" w:after="100" w:afterAutospacing="1"/>
        <w:ind w:left="375"/>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На основі результатів анкетування відповідальна особа    має підготувати звіт та передати його директору закладу освіти.</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 xml:space="preserve">      Враховуючи результати моніторингу, директор закладу освіти повинен внести необхідні зміни до  </w:t>
      </w:r>
      <w:proofErr w:type="spellStart"/>
      <w:r w:rsidRPr="00577801">
        <w:rPr>
          <w:rFonts w:ascii="Times New Roman" w:eastAsia="Times New Roman" w:hAnsi="Times New Roman" w:cs="Times New Roman"/>
          <w:color w:val="0B0706"/>
          <w:sz w:val="24"/>
          <w:szCs w:val="24"/>
          <w:lang w:eastAsia="uk-UA"/>
        </w:rPr>
        <w:t>антибулінгової</w:t>
      </w:r>
      <w:proofErr w:type="spellEnd"/>
      <w:r w:rsidRPr="00577801">
        <w:rPr>
          <w:rFonts w:ascii="Times New Roman" w:eastAsia="Times New Roman" w:hAnsi="Times New Roman" w:cs="Times New Roman"/>
          <w:color w:val="0B0706"/>
          <w:sz w:val="24"/>
          <w:szCs w:val="24"/>
          <w:lang w:eastAsia="uk-UA"/>
        </w:rPr>
        <w:t xml:space="preserve"> політики та повідомити про них працівників закладу освіти.  </w:t>
      </w:r>
    </w:p>
    <w:p w:rsidR="00577801" w:rsidRPr="00577801" w:rsidRDefault="00577801" w:rsidP="00577801">
      <w:pPr>
        <w:spacing w:after="0"/>
        <w:jc w:val="center"/>
        <w:rPr>
          <w:rFonts w:ascii="Times New Roman" w:eastAsia="Times New Roman" w:hAnsi="Times New Roman" w:cs="Times New Roman"/>
          <w:b/>
          <w:bCs/>
          <w:color w:val="0B0706"/>
          <w:sz w:val="24"/>
          <w:szCs w:val="24"/>
          <w:lang w:eastAsia="uk-UA"/>
        </w:rPr>
      </w:pPr>
      <w:r w:rsidRPr="00577801">
        <w:rPr>
          <w:rFonts w:ascii="Times New Roman" w:eastAsia="Times New Roman" w:hAnsi="Times New Roman" w:cs="Times New Roman"/>
          <w:b/>
          <w:bCs/>
          <w:color w:val="0B0706"/>
          <w:sz w:val="24"/>
          <w:szCs w:val="24"/>
          <w:lang w:eastAsia="uk-UA"/>
        </w:rPr>
        <w:t>Показники (індикатори)  виконання вимог </w:t>
      </w:r>
      <w:proofErr w:type="spellStart"/>
      <w:r w:rsidRPr="00577801">
        <w:rPr>
          <w:rFonts w:ascii="Times New Roman" w:eastAsia="Times New Roman" w:hAnsi="Times New Roman" w:cs="Times New Roman"/>
          <w:b/>
          <w:bCs/>
          <w:color w:val="0B0706"/>
          <w:sz w:val="24"/>
          <w:szCs w:val="24"/>
          <w:lang w:eastAsia="uk-UA"/>
        </w:rPr>
        <w:t>Антибулінгової</w:t>
      </w:r>
      <w:proofErr w:type="spellEnd"/>
      <w:r w:rsidRPr="00577801">
        <w:rPr>
          <w:rFonts w:ascii="Times New Roman" w:eastAsia="Times New Roman" w:hAnsi="Times New Roman" w:cs="Times New Roman"/>
          <w:b/>
          <w:bCs/>
          <w:color w:val="0B0706"/>
          <w:sz w:val="24"/>
          <w:szCs w:val="24"/>
          <w:lang w:eastAsia="uk-UA"/>
        </w:rPr>
        <w:t xml:space="preserve"> політики</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 xml:space="preserve">1. У закладі освіти запроваджено реалізацію </w:t>
      </w:r>
      <w:proofErr w:type="spellStart"/>
      <w:r w:rsidRPr="00577801">
        <w:rPr>
          <w:rFonts w:ascii="Times New Roman" w:eastAsia="Times New Roman" w:hAnsi="Times New Roman" w:cs="Times New Roman"/>
          <w:color w:val="0B0706"/>
          <w:sz w:val="24"/>
          <w:szCs w:val="24"/>
          <w:lang w:eastAsia="uk-UA"/>
        </w:rPr>
        <w:t>Антибулінгової</w:t>
      </w:r>
      <w:proofErr w:type="spellEnd"/>
      <w:r w:rsidRPr="00577801">
        <w:rPr>
          <w:rFonts w:ascii="Times New Roman" w:eastAsia="Times New Roman" w:hAnsi="Times New Roman" w:cs="Times New Roman"/>
          <w:color w:val="0B0706"/>
          <w:sz w:val="24"/>
          <w:szCs w:val="24"/>
          <w:lang w:eastAsia="uk-UA"/>
        </w:rPr>
        <w:t xml:space="preserve"> політики, яка містить принципи захисту дітей від насильства.</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 xml:space="preserve">2. Стратегія і відповідні принципи захисту дітей дотримуються всіма </w:t>
      </w:r>
      <w:proofErr w:type="spellStart"/>
      <w:r w:rsidRPr="00577801">
        <w:rPr>
          <w:rFonts w:ascii="Times New Roman" w:eastAsia="Times New Roman" w:hAnsi="Times New Roman" w:cs="Times New Roman"/>
          <w:color w:val="0B0706"/>
          <w:sz w:val="24"/>
          <w:szCs w:val="24"/>
          <w:lang w:eastAsia="uk-UA"/>
        </w:rPr>
        <w:t>педпрацівниками</w:t>
      </w:r>
      <w:proofErr w:type="spellEnd"/>
      <w:r w:rsidRPr="00577801">
        <w:rPr>
          <w:rFonts w:ascii="Times New Roman" w:eastAsia="Times New Roman" w:hAnsi="Times New Roman" w:cs="Times New Roman"/>
          <w:color w:val="0B0706"/>
          <w:sz w:val="24"/>
          <w:szCs w:val="24"/>
          <w:lang w:eastAsia="uk-UA"/>
        </w:rPr>
        <w:t xml:space="preserve"> закладу освіти.</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3.  Стратегія визначає такі питання:</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 порядок повідомлення та втручання, де поетапно зазначено, що слід робити, коли дитина стала жертвою насильства або її безпеці загрожують незнайомі люди, члени родини чи працівники закладу освіти;</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 правила захисту особистих даних, які визначають методи збереження та поширення інформації про дітей;</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 правила захисту зображень дітей, які визначають, як можна знімати дітей на фото або відео та поширювати їх зображення;</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lastRenderedPageBreak/>
        <w:t>• правила доступу дітей до мережі Інтернет і їх захисту від шкідливих матеріалів, розміщених у ній, включно з призначенням особи , відповідальної за нагляд за безпечним використанням комп’ютерної мережі.</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 принципи безпечних відносин між вчителями та учнями, включно з повним описом поведінки, яка є неприйнятною при спілкуванні з дітьми.</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 xml:space="preserve">4. Директором закладу освіти призначено особу, відповідальну за реалізацію </w:t>
      </w:r>
      <w:proofErr w:type="spellStart"/>
      <w:r w:rsidRPr="00577801">
        <w:rPr>
          <w:rFonts w:ascii="Times New Roman" w:eastAsia="Times New Roman" w:hAnsi="Times New Roman" w:cs="Times New Roman"/>
          <w:color w:val="0B0706"/>
          <w:sz w:val="24"/>
          <w:szCs w:val="24"/>
          <w:lang w:eastAsia="uk-UA"/>
        </w:rPr>
        <w:t>Антибулінгової</w:t>
      </w:r>
      <w:proofErr w:type="spellEnd"/>
      <w:r w:rsidRPr="00577801">
        <w:rPr>
          <w:rFonts w:ascii="Times New Roman" w:eastAsia="Times New Roman" w:hAnsi="Times New Roman" w:cs="Times New Roman"/>
          <w:color w:val="0B0706"/>
          <w:sz w:val="24"/>
          <w:szCs w:val="24"/>
          <w:lang w:eastAsia="uk-UA"/>
        </w:rPr>
        <w:t xml:space="preserve"> політики, при цьому чітко визначено всі її завдання.</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 xml:space="preserve"> 5. У закладі освіти затверджено документ  щодо </w:t>
      </w:r>
      <w:proofErr w:type="spellStart"/>
      <w:r w:rsidRPr="00577801">
        <w:rPr>
          <w:rFonts w:ascii="Times New Roman" w:eastAsia="Times New Roman" w:hAnsi="Times New Roman" w:cs="Times New Roman"/>
          <w:color w:val="0B0706"/>
          <w:sz w:val="24"/>
          <w:szCs w:val="24"/>
          <w:lang w:eastAsia="uk-UA"/>
        </w:rPr>
        <w:t>Антибулінгової</w:t>
      </w:r>
      <w:proofErr w:type="spellEnd"/>
      <w:r w:rsidRPr="00577801">
        <w:rPr>
          <w:rFonts w:ascii="Times New Roman" w:eastAsia="Times New Roman" w:hAnsi="Times New Roman" w:cs="Times New Roman"/>
          <w:color w:val="0B0706"/>
          <w:sz w:val="24"/>
          <w:szCs w:val="24"/>
          <w:lang w:eastAsia="uk-UA"/>
        </w:rPr>
        <w:t xml:space="preserve"> політики </w:t>
      </w:r>
    </w:p>
    <w:p w:rsidR="00577801" w:rsidRPr="00577801" w:rsidRDefault="00577801" w:rsidP="00577801">
      <w:pPr>
        <w:spacing w:after="0"/>
        <w:jc w:val="center"/>
        <w:rPr>
          <w:rFonts w:ascii="Times New Roman" w:eastAsia="Times New Roman" w:hAnsi="Times New Roman" w:cs="Times New Roman"/>
          <w:b/>
          <w:bCs/>
          <w:color w:val="0B0706"/>
          <w:sz w:val="24"/>
          <w:szCs w:val="24"/>
          <w:lang w:eastAsia="uk-UA"/>
        </w:rPr>
      </w:pPr>
      <w:r w:rsidRPr="00577801">
        <w:rPr>
          <w:rFonts w:ascii="Times New Roman" w:eastAsia="Times New Roman" w:hAnsi="Times New Roman" w:cs="Times New Roman"/>
          <w:b/>
          <w:bCs/>
          <w:color w:val="0B0706"/>
          <w:sz w:val="24"/>
          <w:szCs w:val="24"/>
          <w:lang w:eastAsia="uk-UA"/>
        </w:rPr>
        <w:t>Заклад освіти здійснює нагляд за своїми працівниками для запобігання випадкам насильства проти дітей</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1. Прийняття на роботу нових працівників із перевіркою їх біографічних даних, характеристик і придатності для роботи з дітьми.</w:t>
      </w:r>
    </w:p>
    <w:p w:rsidR="00577801" w:rsidRPr="00577801" w:rsidRDefault="00577801" w:rsidP="00577801">
      <w:pPr>
        <w:spacing w:after="0"/>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 xml:space="preserve">2. У випадках, коли виникають підозри щодо можливих загроз безпеці дітей або застосування насильства проти дітей працівниками закладу освіти, у  закладі освіти завжди дотримуються вимог, зазначених в </w:t>
      </w:r>
      <w:proofErr w:type="spellStart"/>
      <w:r w:rsidRPr="00577801">
        <w:rPr>
          <w:rFonts w:ascii="Times New Roman" w:eastAsia="Times New Roman" w:hAnsi="Times New Roman" w:cs="Times New Roman"/>
          <w:color w:val="0B0706"/>
          <w:sz w:val="24"/>
          <w:szCs w:val="24"/>
          <w:lang w:eastAsia="uk-UA"/>
        </w:rPr>
        <w:t>Антибулінговій</w:t>
      </w:r>
      <w:proofErr w:type="spellEnd"/>
      <w:r w:rsidRPr="00577801">
        <w:rPr>
          <w:rFonts w:ascii="Times New Roman" w:eastAsia="Times New Roman" w:hAnsi="Times New Roman" w:cs="Times New Roman"/>
          <w:color w:val="0B0706"/>
          <w:sz w:val="24"/>
          <w:szCs w:val="24"/>
          <w:lang w:eastAsia="uk-UA"/>
        </w:rPr>
        <w:t xml:space="preserve"> політиці.</w:t>
      </w:r>
    </w:p>
    <w:p w:rsidR="00577801" w:rsidRPr="00577801" w:rsidRDefault="00577801" w:rsidP="00577801">
      <w:pPr>
        <w:spacing w:after="0"/>
        <w:jc w:val="center"/>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b/>
          <w:bCs/>
          <w:color w:val="0B0706"/>
          <w:sz w:val="24"/>
          <w:szCs w:val="24"/>
          <w:lang w:eastAsia="uk-UA"/>
        </w:rPr>
        <w:t>Заклад освіти проводить навчання своїх працівників з питань захисту дітей від насильства та надання їм допомоги в небезпечних ситуаціях</w:t>
      </w:r>
    </w:p>
    <w:p w:rsidR="00577801" w:rsidRPr="00577801" w:rsidRDefault="00577801" w:rsidP="00577801">
      <w:pPr>
        <w:numPr>
          <w:ilvl w:val="0"/>
          <w:numId w:val="5"/>
        </w:numPr>
        <w:spacing w:before="100" w:beforeAutospacing="1" w:after="100" w:afterAutospacing="1"/>
        <w:ind w:left="375"/>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 xml:space="preserve">Усі працівники ознайомлені з </w:t>
      </w:r>
      <w:proofErr w:type="spellStart"/>
      <w:r w:rsidRPr="00577801">
        <w:rPr>
          <w:rFonts w:ascii="Times New Roman" w:eastAsia="Times New Roman" w:hAnsi="Times New Roman" w:cs="Times New Roman"/>
          <w:color w:val="0B0706"/>
          <w:sz w:val="24"/>
          <w:szCs w:val="24"/>
          <w:lang w:eastAsia="uk-UA"/>
        </w:rPr>
        <w:t>Антибулінговою</w:t>
      </w:r>
      <w:proofErr w:type="spellEnd"/>
      <w:r w:rsidRPr="00577801">
        <w:rPr>
          <w:rFonts w:ascii="Times New Roman" w:eastAsia="Times New Roman" w:hAnsi="Times New Roman" w:cs="Times New Roman"/>
          <w:color w:val="0B0706"/>
          <w:sz w:val="24"/>
          <w:szCs w:val="24"/>
          <w:lang w:eastAsia="uk-UA"/>
        </w:rPr>
        <w:t xml:space="preserve"> політикою.</w:t>
      </w:r>
    </w:p>
    <w:p w:rsidR="00577801" w:rsidRPr="00577801" w:rsidRDefault="00577801" w:rsidP="00577801">
      <w:pPr>
        <w:numPr>
          <w:ilvl w:val="0"/>
          <w:numId w:val="5"/>
        </w:numPr>
        <w:spacing w:before="100" w:beforeAutospacing="1" w:after="100" w:afterAutospacing="1"/>
        <w:ind w:left="375"/>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Усі працівники закладу освіти знають, як розпізнати чинники ризику й ознаки насильства проти дітей, а також правові аспекти захисту дітей (обов’язковість втручання для залучення правоохоронної системи).</w:t>
      </w:r>
    </w:p>
    <w:p w:rsidR="00577801" w:rsidRPr="00577801" w:rsidRDefault="00577801" w:rsidP="00577801">
      <w:pPr>
        <w:numPr>
          <w:ilvl w:val="0"/>
          <w:numId w:val="5"/>
        </w:numPr>
        <w:spacing w:before="100" w:beforeAutospacing="1" w:after="100" w:afterAutospacing="1"/>
        <w:ind w:left="375"/>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iCs/>
          <w:color w:val="0B0706"/>
          <w:sz w:val="24"/>
          <w:szCs w:val="24"/>
          <w:lang w:eastAsia="uk-UA"/>
        </w:rPr>
        <w:t>Практичний психолог, соціальний педагог та деякі класні керівники</w:t>
      </w:r>
      <w:r w:rsidRPr="00577801">
        <w:rPr>
          <w:rFonts w:ascii="Times New Roman" w:eastAsia="Times New Roman" w:hAnsi="Times New Roman" w:cs="Times New Roman"/>
          <w:color w:val="0B0706"/>
          <w:sz w:val="24"/>
          <w:szCs w:val="24"/>
          <w:lang w:eastAsia="uk-UA"/>
        </w:rPr>
        <w:t> </w:t>
      </w:r>
      <w:r w:rsidRPr="00577801">
        <w:rPr>
          <w:rFonts w:ascii="Times New Roman" w:eastAsia="Times New Roman" w:hAnsi="Times New Roman" w:cs="Times New Roman"/>
          <w:iCs/>
          <w:color w:val="0B0706"/>
          <w:sz w:val="24"/>
          <w:szCs w:val="24"/>
          <w:lang w:eastAsia="uk-UA"/>
        </w:rPr>
        <w:t xml:space="preserve"> пройшли навчання з </w:t>
      </w:r>
      <w:r w:rsidRPr="00577801">
        <w:rPr>
          <w:rFonts w:ascii="Times New Roman" w:eastAsia="Times New Roman" w:hAnsi="Times New Roman" w:cs="Times New Roman"/>
          <w:bCs/>
          <w:color w:val="0B0706"/>
          <w:sz w:val="24"/>
          <w:szCs w:val="24"/>
          <w:lang w:eastAsia="uk-UA"/>
        </w:rPr>
        <w:t>методів та інструментів, які використовуються для навчання дітей</w:t>
      </w:r>
      <w:r w:rsidRPr="00577801">
        <w:rPr>
          <w:rFonts w:ascii="Times New Roman" w:eastAsia="Times New Roman" w:hAnsi="Times New Roman" w:cs="Times New Roman"/>
          <w:color w:val="0B0706"/>
          <w:sz w:val="24"/>
          <w:szCs w:val="24"/>
          <w:lang w:eastAsia="uk-UA"/>
        </w:rPr>
        <w:t> захисту від насильства та зловживань (також при використанні Інтернету), мають плани відповідних занять і навчальні матеріали для дітей.</w:t>
      </w:r>
    </w:p>
    <w:p w:rsidR="00577801" w:rsidRPr="00577801" w:rsidRDefault="00577801" w:rsidP="00577801">
      <w:pPr>
        <w:numPr>
          <w:ilvl w:val="0"/>
          <w:numId w:val="5"/>
        </w:numPr>
        <w:spacing w:before="100" w:beforeAutospacing="1" w:after="100" w:afterAutospacing="1"/>
        <w:ind w:left="375"/>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Класні керівники пройшли інструктаж з питань запобігання випадкам знущань над однолітками серед дітей і реагування на них.</w:t>
      </w:r>
    </w:p>
    <w:p w:rsidR="00577801" w:rsidRPr="00577801" w:rsidRDefault="00577801" w:rsidP="00577801">
      <w:pPr>
        <w:numPr>
          <w:ilvl w:val="0"/>
          <w:numId w:val="5"/>
        </w:numPr>
        <w:spacing w:before="100" w:beforeAutospacing="1" w:after="100" w:afterAutospacing="1" w:line="240" w:lineRule="auto"/>
        <w:ind w:left="375"/>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Працівники закладу освіти мають доступ до інформації про можливість отримання допомоги у випадках, коли підозрюється застосування насильства проти дітей, разом із контактними даними місцевих установ, які працюють в області захисту дітей і надають допомогу в надзвичайних ситуаціях (поліція, суд із сімейних питань, центр соціальних послуг, медичні центри).</w:t>
      </w:r>
    </w:p>
    <w:p w:rsidR="00577801" w:rsidRPr="00577801" w:rsidRDefault="00577801" w:rsidP="00577801">
      <w:pPr>
        <w:spacing w:after="0" w:line="240" w:lineRule="auto"/>
        <w:jc w:val="center"/>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b/>
          <w:bCs/>
          <w:color w:val="0B0706"/>
          <w:sz w:val="24"/>
          <w:szCs w:val="24"/>
          <w:lang w:eastAsia="uk-UA"/>
        </w:rPr>
        <w:t xml:space="preserve">У </w:t>
      </w:r>
      <w:r w:rsidRPr="00577801">
        <w:rPr>
          <w:rFonts w:ascii="Times New Roman" w:eastAsia="Times New Roman" w:hAnsi="Times New Roman" w:cs="Times New Roman"/>
          <w:b/>
          <w:color w:val="0B0706"/>
          <w:sz w:val="24"/>
          <w:szCs w:val="24"/>
          <w:lang w:eastAsia="uk-UA"/>
        </w:rPr>
        <w:t>закладі освіти</w:t>
      </w:r>
      <w:r w:rsidRPr="00577801">
        <w:rPr>
          <w:rFonts w:ascii="Times New Roman" w:eastAsia="Times New Roman" w:hAnsi="Times New Roman" w:cs="Times New Roman"/>
          <w:b/>
          <w:bCs/>
          <w:color w:val="0B0706"/>
          <w:sz w:val="24"/>
          <w:szCs w:val="24"/>
          <w:lang w:eastAsia="uk-UA"/>
        </w:rPr>
        <w:t xml:space="preserve"> дітей навчають, які права вони мають і як вони можуть захистити себе від насильства</w:t>
      </w:r>
    </w:p>
    <w:p w:rsidR="00577801" w:rsidRPr="00577801" w:rsidRDefault="00577801" w:rsidP="00577801">
      <w:pPr>
        <w:numPr>
          <w:ilvl w:val="0"/>
          <w:numId w:val="6"/>
        </w:numPr>
        <w:spacing w:before="100" w:beforeAutospacing="1" w:after="100" w:afterAutospacing="1" w:line="240" w:lineRule="auto"/>
        <w:ind w:left="375"/>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У закладі освіти на годинах спілкування організовано </w:t>
      </w:r>
      <w:r w:rsidRPr="00577801">
        <w:rPr>
          <w:rFonts w:ascii="Times New Roman" w:eastAsia="Times New Roman" w:hAnsi="Times New Roman" w:cs="Times New Roman"/>
          <w:bCs/>
          <w:color w:val="0B0706"/>
          <w:sz w:val="24"/>
          <w:szCs w:val="24"/>
          <w:lang w:eastAsia="uk-UA"/>
        </w:rPr>
        <w:t>заняття для учнів</w:t>
      </w:r>
      <w:r w:rsidRPr="00577801">
        <w:rPr>
          <w:rFonts w:ascii="Times New Roman" w:eastAsia="Times New Roman" w:hAnsi="Times New Roman" w:cs="Times New Roman"/>
          <w:color w:val="0B0706"/>
          <w:sz w:val="24"/>
          <w:szCs w:val="24"/>
          <w:lang w:eastAsia="uk-UA"/>
        </w:rPr>
        <w:t> з питань прав дитини та захисту від насильства і зловживань (також у мережі Інтернет).</w:t>
      </w:r>
    </w:p>
    <w:p w:rsidR="00577801" w:rsidRPr="00577801" w:rsidRDefault="00577801" w:rsidP="00577801">
      <w:pPr>
        <w:numPr>
          <w:ilvl w:val="0"/>
          <w:numId w:val="6"/>
        </w:numPr>
        <w:spacing w:before="100" w:beforeAutospacing="1" w:after="100" w:afterAutospacing="1"/>
        <w:ind w:left="375"/>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Діти знають, до кого вони мають звертатися за порадами та допомогою у випадках насильства і зловживань.</w:t>
      </w:r>
    </w:p>
    <w:p w:rsidR="00577801" w:rsidRPr="00577801" w:rsidRDefault="00577801" w:rsidP="00577801">
      <w:pPr>
        <w:numPr>
          <w:ilvl w:val="0"/>
          <w:numId w:val="6"/>
        </w:numPr>
        <w:spacing w:before="100" w:beforeAutospacing="1" w:after="100" w:afterAutospacing="1"/>
        <w:ind w:left="375"/>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У закладі освіти є електронні </w:t>
      </w:r>
      <w:r w:rsidRPr="00577801">
        <w:rPr>
          <w:rFonts w:ascii="Times New Roman" w:eastAsia="Times New Roman" w:hAnsi="Times New Roman" w:cs="Times New Roman"/>
          <w:bCs/>
          <w:color w:val="0B0706"/>
          <w:sz w:val="24"/>
          <w:szCs w:val="24"/>
          <w:lang w:eastAsia="uk-UA"/>
        </w:rPr>
        <w:t>навчальні матеріали для дітей</w:t>
      </w:r>
      <w:r w:rsidRPr="00577801">
        <w:rPr>
          <w:rFonts w:ascii="Times New Roman" w:eastAsia="Times New Roman" w:hAnsi="Times New Roman" w:cs="Times New Roman"/>
          <w:color w:val="0B0706"/>
          <w:sz w:val="24"/>
          <w:szCs w:val="24"/>
          <w:lang w:eastAsia="uk-UA"/>
        </w:rPr>
        <w:t> (книги, брошури, листівки) з питань прав дитини, захисту від ризиків насильства та зловживань, правил безпечної поведінки в мережі Інтернет.</w:t>
      </w:r>
    </w:p>
    <w:p w:rsidR="00577801" w:rsidRPr="00577801" w:rsidRDefault="00577801" w:rsidP="00577801">
      <w:pPr>
        <w:numPr>
          <w:ilvl w:val="0"/>
          <w:numId w:val="6"/>
        </w:numPr>
        <w:spacing w:before="100" w:beforeAutospacing="1" w:after="0" w:line="240" w:lineRule="auto"/>
        <w:ind w:left="375"/>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Діти мають доступ до інформації про права дитини та можливості отримання допомоги в складних ситуаціях, зокрема про безкоштовні гарячі лінії для дітей і молоді на сайті закладу освіти.</w:t>
      </w:r>
    </w:p>
    <w:p w:rsidR="00577801" w:rsidRPr="00577801" w:rsidRDefault="00577801" w:rsidP="00577801">
      <w:pPr>
        <w:spacing w:after="0" w:line="240" w:lineRule="auto"/>
        <w:jc w:val="center"/>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b/>
          <w:bCs/>
          <w:color w:val="0B0706"/>
          <w:sz w:val="24"/>
          <w:szCs w:val="24"/>
          <w:lang w:eastAsia="uk-UA"/>
        </w:rPr>
        <w:lastRenderedPageBreak/>
        <w:t>Заклад освіти проводить моніторинг своєї діяльності та регулярно перевіряє її на відповідність прийнятим стандартам захисту дітей</w:t>
      </w:r>
    </w:p>
    <w:p w:rsidR="00577801" w:rsidRPr="00577801" w:rsidRDefault="00577801" w:rsidP="00577801">
      <w:pPr>
        <w:numPr>
          <w:ilvl w:val="0"/>
          <w:numId w:val="7"/>
        </w:numPr>
        <w:spacing w:before="100" w:beforeAutospacing="1" w:after="0" w:line="240" w:lineRule="auto"/>
        <w:ind w:left="375"/>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Прийняті правила та процедури для захисту дітей переглядаються щонайменше один раз на рік.</w:t>
      </w:r>
    </w:p>
    <w:p w:rsidR="00577801" w:rsidRPr="00577801" w:rsidRDefault="00577801" w:rsidP="00577801">
      <w:pPr>
        <w:numPr>
          <w:ilvl w:val="0"/>
          <w:numId w:val="7"/>
        </w:numPr>
        <w:spacing w:before="100" w:beforeAutospacing="1" w:after="0" w:line="240" w:lineRule="auto"/>
        <w:ind w:left="375"/>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У рамках проведення контролю за дотриманням правил і процедур для захисту дітей у школі проводяться консультації з дітьми та їхніми батьками (опікунами).</w:t>
      </w:r>
    </w:p>
    <w:p w:rsidR="00577801" w:rsidRPr="00577801" w:rsidRDefault="00577801" w:rsidP="00577801">
      <w:pPr>
        <w:numPr>
          <w:ilvl w:val="0"/>
          <w:numId w:val="7"/>
        </w:numPr>
        <w:spacing w:before="100" w:beforeAutospacing="1" w:after="0" w:line="240" w:lineRule="auto"/>
        <w:ind w:left="375"/>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 xml:space="preserve">Щорічно готується внутрішній звіт про виконання в закладі освіти  </w:t>
      </w:r>
      <w:proofErr w:type="spellStart"/>
      <w:r w:rsidRPr="00577801">
        <w:rPr>
          <w:rFonts w:ascii="Times New Roman" w:eastAsia="Times New Roman" w:hAnsi="Times New Roman" w:cs="Times New Roman"/>
          <w:color w:val="0B0706"/>
          <w:sz w:val="24"/>
          <w:szCs w:val="24"/>
          <w:lang w:eastAsia="uk-UA"/>
        </w:rPr>
        <w:t>антибулінгової</w:t>
      </w:r>
      <w:proofErr w:type="spellEnd"/>
      <w:r w:rsidRPr="00577801">
        <w:rPr>
          <w:rFonts w:ascii="Times New Roman" w:eastAsia="Times New Roman" w:hAnsi="Times New Roman" w:cs="Times New Roman"/>
          <w:color w:val="0B0706"/>
          <w:sz w:val="24"/>
          <w:szCs w:val="24"/>
          <w:lang w:eastAsia="uk-UA"/>
        </w:rPr>
        <w:t xml:space="preserve"> політики.</w:t>
      </w:r>
    </w:p>
    <w:p w:rsidR="00577801" w:rsidRPr="00577801" w:rsidRDefault="00577801" w:rsidP="00577801">
      <w:pPr>
        <w:spacing w:after="0" w:line="240" w:lineRule="auto"/>
        <w:rPr>
          <w:rFonts w:ascii="Times New Roman" w:eastAsia="Times New Roman" w:hAnsi="Times New Roman" w:cs="Times New Roman"/>
          <w:b/>
          <w:bCs/>
          <w:color w:val="0B0706"/>
          <w:sz w:val="24"/>
          <w:szCs w:val="24"/>
          <w:lang w:eastAsia="uk-UA"/>
        </w:rPr>
      </w:pPr>
    </w:p>
    <w:p w:rsidR="00577801" w:rsidRPr="00577801" w:rsidRDefault="00577801" w:rsidP="00577801">
      <w:pPr>
        <w:spacing w:after="0" w:line="240" w:lineRule="auto"/>
        <w:jc w:val="center"/>
        <w:rPr>
          <w:rFonts w:ascii="Times New Roman" w:eastAsia="Times New Roman" w:hAnsi="Times New Roman" w:cs="Times New Roman"/>
          <w:b/>
          <w:bCs/>
          <w:color w:val="0B0706"/>
          <w:sz w:val="24"/>
          <w:szCs w:val="24"/>
          <w:lang w:eastAsia="uk-UA"/>
        </w:rPr>
      </w:pPr>
    </w:p>
    <w:p w:rsidR="00577801" w:rsidRPr="00577801" w:rsidRDefault="00577801" w:rsidP="00577801">
      <w:pPr>
        <w:spacing w:after="0" w:line="240" w:lineRule="auto"/>
        <w:jc w:val="center"/>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b/>
          <w:bCs/>
          <w:color w:val="0B0706"/>
          <w:sz w:val="24"/>
          <w:szCs w:val="24"/>
          <w:lang w:eastAsia="uk-UA"/>
        </w:rPr>
        <w:t>Заключні положення</w:t>
      </w:r>
    </w:p>
    <w:p w:rsidR="00577801" w:rsidRPr="00577801" w:rsidRDefault="00577801" w:rsidP="00577801">
      <w:pPr>
        <w:numPr>
          <w:ilvl w:val="0"/>
          <w:numId w:val="8"/>
        </w:numPr>
        <w:spacing w:before="100" w:beforeAutospacing="1" w:after="100" w:afterAutospacing="1" w:line="240" w:lineRule="auto"/>
        <w:ind w:left="375"/>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Положення  стає чинним в день його оприлюднення.</w:t>
      </w:r>
    </w:p>
    <w:p w:rsidR="00577801" w:rsidRPr="00577801" w:rsidRDefault="00577801" w:rsidP="00577801">
      <w:pPr>
        <w:numPr>
          <w:ilvl w:val="0"/>
          <w:numId w:val="8"/>
        </w:numPr>
        <w:spacing w:before="100" w:beforeAutospacing="1" w:after="100" w:afterAutospacing="1" w:line="240" w:lineRule="auto"/>
        <w:ind w:left="375"/>
        <w:jc w:val="both"/>
        <w:rPr>
          <w:rFonts w:ascii="Times New Roman" w:eastAsia="Times New Roman" w:hAnsi="Times New Roman" w:cs="Times New Roman"/>
          <w:color w:val="0B0706"/>
          <w:sz w:val="24"/>
          <w:szCs w:val="24"/>
          <w:lang w:eastAsia="uk-UA"/>
        </w:rPr>
      </w:pPr>
      <w:r w:rsidRPr="00577801">
        <w:rPr>
          <w:rFonts w:ascii="Times New Roman" w:eastAsia="Times New Roman" w:hAnsi="Times New Roman" w:cs="Times New Roman"/>
          <w:color w:val="0B0706"/>
          <w:sz w:val="24"/>
          <w:szCs w:val="24"/>
          <w:lang w:eastAsia="uk-UA"/>
        </w:rPr>
        <w:t>Оприлюднення документа має відбутися таким чином, щоб він був доступний усім працівникам закладу освіти,   через його розміщення на сайті закладу освіти.</w:t>
      </w:r>
    </w:p>
    <w:p w:rsidR="0091674B" w:rsidRPr="00577801" w:rsidRDefault="0091674B" w:rsidP="0071575C">
      <w:pPr>
        <w:jc w:val="both"/>
        <w:rPr>
          <w:rFonts w:ascii="Times New Roman" w:eastAsia="Times New Roman" w:hAnsi="Times New Roman" w:cs="Times New Roman"/>
          <w:sz w:val="28"/>
          <w:szCs w:val="26"/>
          <w:lang w:eastAsia="ru-RU"/>
        </w:rPr>
      </w:pPr>
    </w:p>
    <w:sectPr w:rsidR="0091674B" w:rsidRPr="00577801" w:rsidSect="0083243E">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735D3"/>
    <w:multiLevelType w:val="multilevel"/>
    <w:tmpl w:val="535666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18D7E29"/>
    <w:multiLevelType w:val="multilevel"/>
    <w:tmpl w:val="9EB888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25FA26C6"/>
    <w:multiLevelType w:val="multilevel"/>
    <w:tmpl w:val="5A20D2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CC000E0"/>
    <w:multiLevelType w:val="multilevel"/>
    <w:tmpl w:val="7F2AFF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536D3BEA"/>
    <w:multiLevelType w:val="multilevel"/>
    <w:tmpl w:val="0B5AD850"/>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55695953"/>
    <w:multiLevelType w:val="multilevel"/>
    <w:tmpl w:val="F65605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6C594E24"/>
    <w:multiLevelType w:val="multilevel"/>
    <w:tmpl w:val="1A34BB5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2280"/>
        </w:tabs>
        <w:ind w:left="228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7">
    <w:nsid w:val="7D174211"/>
    <w:multiLevelType w:val="multilevel"/>
    <w:tmpl w:val="8EEC8D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6"/>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1575C"/>
    <w:rsid w:val="00147AF1"/>
    <w:rsid w:val="00182809"/>
    <w:rsid w:val="001A3B4E"/>
    <w:rsid w:val="0029735D"/>
    <w:rsid w:val="002B0C1A"/>
    <w:rsid w:val="0030329C"/>
    <w:rsid w:val="004C2380"/>
    <w:rsid w:val="00577801"/>
    <w:rsid w:val="00712E9D"/>
    <w:rsid w:val="0071575C"/>
    <w:rsid w:val="0083243E"/>
    <w:rsid w:val="0091674B"/>
    <w:rsid w:val="00926D9D"/>
    <w:rsid w:val="009A29B6"/>
    <w:rsid w:val="00B07511"/>
    <w:rsid w:val="00C42AD5"/>
    <w:rsid w:val="00D3450E"/>
    <w:rsid w:val="00DC4A0A"/>
    <w:rsid w:val="00E36FE8"/>
    <w:rsid w:val="00EB4F11"/>
    <w:rsid w:val="00F63FD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329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3243E"/>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83243E"/>
    <w:rPr>
      <w:rFonts w:ascii="Tahoma" w:hAnsi="Tahoma" w:cs="Tahoma"/>
      <w:sz w:val="16"/>
      <w:szCs w:val="16"/>
    </w:rPr>
  </w:style>
  <w:style w:type="table" w:styleId="a5">
    <w:name w:val="Table Grid"/>
    <w:basedOn w:val="a1"/>
    <w:uiPriority w:val="59"/>
    <w:rsid w:val="0083243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Hyperlink"/>
    <w:rsid w:val="00EB4F11"/>
    <w:rPr>
      <w:color w:val="0000FF"/>
      <w:u w:val="single"/>
    </w:rPr>
  </w:style>
  <w:style w:type="paragraph" w:styleId="a7">
    <w:name w:val="List Paragraph"/>
    <w:basedOn w:val="a"/>
    <w:link w:val="a8"/>
    <w:uiPriority w:val="34"/>
    <w:qFormat/>
    <w:rsid w:val="00577801"/>
    <w:pPr>
      <w:ind w:left="720"/>
    </w:pPr>
    <w:rPr>
      <w:rFonts w:ascii="Calibri" w:eastAsia="Times New Roman" w:hAnsi="Calibri" w:cs="Times New Roman"/>
    </w:rPr>
  </w:style>
  <w:style w:type="character" w:customStyle="1" w:styleId="a8">
    <w:name w:val="Абзац списку Знак"/>
    <w:link w:val="a7"/>
    <w:uiPriority w:val="34"/>
    <w:rsid w:val="00577801"/>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12754</Words>
  <Characters>7270</Characters>
  <Application>Microsoft Office Word</Application>
  <DocSecurity>0</DocSecurity>
  <Lines>60</Lines>
  <Paragraphs>39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FryLine</dc:creator>
  <cp:lastModifiedBy>admin</cp:lastModifiedBy>
  <cp:revision>10</cp:revision>
  <dcterms:created xsi:type="dcterms:W3CDTF">2022-06-27T09:39:00Z</dcterms:created>
  <dcterms:modified xsi:type="dcterms:W3CDTF">2023-12-06T09:58:00Z</dcterms:modified>
</cp:coreProperties>
</file>