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46D" w:rsidRDefault="0091146D">
      <w:pPr>
        <w:rPr>
          <w:lang w:val="uk-UA"/>
        </w:rPr>
      </w:pPr>
      <w:r w:rsidRPr="0091146D">
        <w:rPr>
          <w:noProof/>
        </w:rPr>
        <w:drawing>
          <wp:inline distT="0" distB="0" distL="0" distR="0">
            <wp:extent cx="6029325" cy="3676650"/>
            <wp:effectExtent l="19050" t="0" r="9525" b="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F67F5" w:rsidRDefault="00B40CB6">
      <w:pPr>
        <w:rPr>
          <w:lang w:val="uk-UA"/>
        </w:rPr>
      </w:pPr>
      <w:r>
        <w:rPr>
          <w:noProof/>
        </w:rPr>
        <w:drawing>
          <wp:inline distT="0" distB="0" distL="0" distR="0">
            <wp:extent cx="6029325" cy="4600575"/>
            <wp:effectExtent l="19050" t="0" r="2857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F67F5" w:rsidRDefault="00AF67F5">
      <w:pPr>
        <w:rPr>
          <w:lang w:val="uk-UA"/>
        </w:rPr>
      </w:pPr>
    </w:p>
    <w:p w:rsidR="00AF67F5" w:rsidRPr="00961EA1" w:rsidRDefault="00AF67F5">
      <w:pPr>
        <w:rPr>
          <w:lang w:val="uk-UA"/>
        </w:rPr>
      </w:pPr>
      <w:r w:rsidRPr="00AF67F5">
        <w:rPr>
          <w:noProof/>
        </w:rPr>
        <w:lastRenderedPageBreak/>
        <w:drawing>
          <wp:inline distT="0" distB="0" distL="0" distR="0">
            <wp:extent cx="5940425" cy="4009787"/>
            <wp:effectExtent l="19050" t="0" r="22225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AF67F5" w:rsidRPr="00961EA1" w:rsidSect="00852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0CB6"/>
    <w:rsid w:val="00206A6E"/>
    <w:rsid w:val="002652D5"/>
    <w:rsid w:val="003203C4"/>
    <w:rsid w:val="004C09AF"/>
    <w:rsid w:val="004E1212"/>
    <w:rsid w:val="00522873"/>
    <w:rsid w:val="00717A8D"/>
    <w:rsid w:val="00852D87"/>
    <w:rsid w:val="008621EE"/>
    <w:rsid w:val="008E4E19"/>
    <w:rsid w:val="0091146D"/>
    <w:rsid w:val="00961EA1"/>
    <w:rsid w:val="00A377B2"/>
    <w:rsid w:val="00AF67F5"/>
    <w:rsid w:val="00B40CB6"/>
    <w:rsid w:val="00BA7E30"/>
    <w:rsid w:val="00BC2889"/>
    <w:rsid w:val="00C36B3F"/>
    <w:rsid w:val="00F16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C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>
                <a:solidFill>
                  <a:srgbClr val="7030A0"/>
                </a:solidFill>
                <a:latin typeface="Times New Roman" pitchFamily="18" charset="0"/>
                <a:cs typeface="Times New Roman" pitchFamily="18" charset="0"/>
              </a:rPr>
              <a:t>Моніторинг</a:t>
            </a:r>
            <a:r>
              <a:rPr lang="ru-RU" sz="1400" baseline="0">
                <a:solidFill>
                  <a:srgbClr val="7030A0"/>
                </a:solidFill>
                <a:latin typeface="Times New Roman" pitchFamily="18" charset="0"/>
                <a:cs typeface="Times New Roman" pitchFamily="18" charset="0"/>
              </a:rPr>
              <a:t> навчальних досягнень учнів 2021 -2022  з математики у 5 класі</a:t>
            </a:r>
            <a:endParaRPr lang="ru-RU" sz="1400">
              <a:solidFill>
                <a:srgbClr val="7030A0"/>
              </a:solidFill>
              <a:latin typeface="Times New Roman" pitchFamily="18" charset="0"/>
              <a:cs typeface="Times New Roman" pitchFamily="18" charset="0"/>
            </a:endParaRPr>
          </a:p>
        </c:rich>
      </c:tx>
    </c:title>
    <c:view3D>
      <c:perspective val="30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Початковий рівень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Вересень</c:v>
                </c:pt>
                <c:pt idx="1">
                  <c:v>Грудень</c:v>
                </c:pt>
                <c:pt idx="2">
                  <c:v>Травень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Середній рівень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Вересень</c:v>
                </c:pt>
                <c:pt idx="1">
                  <c:v>Грудень</c:v>
                </c:pt>
                <c:pt idx="2">
                  <c:v>Травень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</c:v>
                </c:pt>
                <c:pt idx="1">
                  <c:v>0.25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Достатній рівень</c:v>
                </c:pt>
              </c:strCache>
            </c:strRef>
          </c:tx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elete val="1"/>
          </c:dLbls>
          <c:cat>
            <c:strRef>
              <c:f>Лист1!$A$2:$A$4</c:f>
              <c:strCache>
                <c:ptCount val="3"/>
                <c:pt idx="0">
                  <c:v>Вересень</c:v>
                </c:pt>
                <c:pt idx="1">
                  <c:v>Грудень</c:v>
                </c:pt>
                <c:pt idx="2">
                  <c:v>Травень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0.75000000000000111</c:v>
                </c:pt>
                <c:pt idx="1">
                  <c:v>0.75000000000000111</c:v>
                </c:pt>
                <c:pt idx="2">
                  <c:v>0.87000000000000099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Високий рівень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Вересень</c:v>
                </c:pt>
                <c:pt idx="1">
                  <c:v>Грудень</c:v>
                </c:pt>
                <c:pt idx="2">
                  <c:v>Травень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0.25</c:v>
                </c:pt>
                <c:pt idx="1">
                  <c:v>0</c:v>
                </c:pt>
                <c:pt idx="2">
                  <c:v>0.13</c:v>
                </c:pt>
              </c:numCache>
            </c:numRef>
          </c:val>
        </c:ser>
        <c:shape val="cylinder"/>
        <c:axId val="93987200"/>
        <c:axId val="93988736"/>
        <c:axId val="0"/>
      </c:bar3DChart>
      <c:catAx>
        <c:axId val="93987200"/>
        <c:scaling>
          <c:orientation val="minMax"/>
        </c:scaling>
        <c:axPos val="b"/>
        <c:tickLblPos val="nextTo"/>
        <c:crossAx val="93988736"/>
        <c:crosses val="autoZero"/>
        <c:auto val="1"/>
        <c:lblAlgn val="ctr"/>
        <c:lblOffset val="100"/>
      </c:catAx>
      <c:valAx>
        <c:axId val="93988736"/>
        <c:scaling>
          <c:orientation val="minMax"/>
        </c:scaling>
        <c:axPos val="l"/>
        <c:majorGridlines/>
        <c:numFmt formatCode="General" sourceLinked="1"/>
        <c:tickLblPos val="nextTo"/>
        <c:crossAx val="93987200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600"/>
            </a:pPr>
            <a:r>
              <a:rPr lang="ru-RU" sz="1600">
                <a:solidFill>
                  <a:srgbClr val="7030A0"/>
                </a:solidFill>
                <a:latin typeface="Times New Roman" pitchFamily="18" charset="0"/>
                <a:cs typeface="Times New Roman" pitchFamily="18" charset="0"/>
              </a:rPr>
              <a:t> Моніторинг</a:t>
            </a:r>
            <a:r>
              <a:rPr lang="ru-RU" sz="1600" baseline="0">
                <a:solidFill>
                  <a:srgbClr val="7030A0"/>
                </a:solidFill>
                <a:latin typeface="Times New Roman" pitchFamily="18" charset="0"/>
                <a:cs typeface="Times New Roman" pitchFamily="18" charset="0"/>
              </a:rPr>
              <a:t> </a:t>
            </a:r>
            <a:r>
              <a:rPr lang="ru-RU" sz="1600">
                <a:solidFill>
                  <a:srgbClr val="7030A0"/>
                </a:solidFill>
                <a:latin typeface="Times New Roman" pitchFamily="18" charset="0"/>
                <a:cs typeface="Times New Roman" pitchFamily="18" charset="0"/>
              </a:rPr>
              <a:t>навчальних досягнень з математики учнів 6 класу</a:t>
            </a:r>
            <a:r>
              <a:rPr lang="ru-RU" sz="1600" baseline="0">
                <a:solidFill>
                  <a:srgbClr val="7030A0"/>
                </a:solidFill>
                <a:latin typeface="Times New Roman" pitchFamily="18" charset="0"/>
                <a:cs typeface="Times New Roman" pitchFamily="18" charset="0"/>
              </a:rPr>
              <a:t> у 2021-2022 н.р.</a:t>
            </a:r>
            <a:endParaRPr lang="ru-RU" sz="1600">
              <a:solidFill>
                <a:srgbClr val="7030A0"/>
              </a:solidFill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7.6750880073640101E-2"/>
          <c:y val="1.6563146997929608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Початковий рівень</c:v>
                </c:pt>
              </c:strCache>
            </c:strRef>
          </c:tx>
          <c:dLbls>
            <c:dLblPos val="ctr"/>
            <c:showVal val="1"/>
          </c:dLbls>
          <c:cat>
            <c:strRef>
              <c:f>Лист1!$A$2:$A$4</c:f>
              <c:strCache>
                <c:ptCount val="3"/>
                <c:pt idx="0">
                  <c:v>Вересень</c:v>
                </c:pt>
                <c:pt idx="1">
                  <c:v>Грудень</c:v>
                </c:pt>
                <c:pt idx="2">
                  <c:v>Травень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%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Середній рівень</c:v>
                </c:pt>
              </c:strCache>
            </c:strRef>
          </c:tx>
          <c:dLbls>
            <c:dLblPos val="ctr"/>
            <c:showVal val="1"/>
          </c:dLbls>
          <c:cat>
            <c:strRef>
              <c:f>Лист1!$A$2:$A$4</c:f>
              <c:strCache>
                <c:ptCount val="3"/>
                <c:pt idx="0">
                  <c:v>Вересень</c:v>
                </c:pt>
                <c:pt idx="1">
                  <c:v>Грудень</c:v>
                </c:pt>
                <c:pt idx="2">
                  <c:v>Травень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0.62000000000000122</c:v>
                </c:pt>
                <c:pt idx="1">
                  <c:v>0.55000000000000004</c:v>
                </c:pt>
                <c:pt idx="2">
                  <c:v>0.62000000000000122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Достатній рівень</c:v>
                </c:pt>
              </c:strCache>
            </c:strRef>
          </c:tx>
          <c:dLbls>
            <c:dLblPos val="ctr"/>
            <c:showVal val="1"/>
          </c:dLbls>
          <c:cat>
            <c:strRef>
              <c:f>Лист1!$A$2:$A$4</c:f>
              <c:strCache>
                <c:ptCount val="3"/>
                <c:pt idx="0">
                  <c:v>Вересень</c:v>
                </c:pt>
                <c:pt idx="1">
                  <c:v>Грудень</c:v>
                </c:pt>
                <c:pt idx="2">
                  <c:v>Травень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0.3400000000000003</c:v>
                </c:pt>
                <c:pt idx="1">
                  <c:v>0.45</c:v>
                </c:pt>
                <c:pt idx="2">
                  <c:v>0.3400000000000003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Високий рівень</c:v>
                </c:pt>
              </c:strCache>
            </c:strRef>
          </c:tx>
          <c:dLbls>
            <c:dLblPos val="ctr"/>
            <c:showVal val="1"/>
          </c:dLbls>
          <c:cat>
            <c:strRef>
              <c:f>Лист1!$A$2:$A$4</c:f>
              <c:strCache>
                <c:ptCount val="3"/>
                <c:pt idx="0">
                  <c:v>Вересень</c:v>
                </c:pt>
                <c:pt idx="1">
                  <c:v>Грудень</c:v>
                </c:pt>
                <c:pt idx="2">
                  <c:v>Травень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71886336"/>
        <c:axId val="71887872"/>
      </c:barChart>
      <c:catAx>
        <c:axId val="71886336"/>
        <c:scaling>
          <c:orientation val="minMax"/>
        </c:scaling>
        <c:axPos val="b"/>
        <c:tickLblPos val="nextTo"/>
        <c:crossAx val="71887872"/>
        <c:crosses val="autoZero"/>
        <c:auto val="1"/>
        <c:lblAlgn val="ctr"/>
        <c:lblOffset val="100"/>
      </c:catAx>
      <c:valAx>
        <c:axId val="71887872"/>
        <c:scaling>
          <c:orientation val="minMax"/>
        </c:scaling>
        <c:axPos val="l"/>
        <c:majorGridlines/>
        <c:numFmt formatCode="0%" sourceLinked="1"/>
        <c:tickLblPos val="nextTo"/>
        <c:crossAx val="71886336"/>
        <c:crosses val="autoZero"/>
        <c:crossBetween val="between"/>
      </c:valAx>
    </c:plotArea>
    <c:legend>
      <c:legendPos val="b"/>
    </c:legend>
    <c:plotVisOnly val="1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Моніторинг</a:t>
            </a:r>
            <a:r>
              <a:rPr lang="ru-RU" baseline="0"/>
              <a:t> навчальних досягнень з алгебри учнів 8 класу 2021-2022 н.р. </a:t>
            </a:r>
            <a:endParaRPr lang="ru-RU"/>
          </a:p>
        </c:rich>
      </c:tx>
      <c:layout>
        <c:manualLayout>
          <c:xMode val="edge"/>
          <c:yMode val="edge"/>
          <c:x val="0.11830028996241852"/>
          <c:y val="0"/>
        </c:manualLayout>
      </c:layout>
    </c:title>
    <c:view3D>
      <c:rAngAx val="1"/>
    </c:view3D>
    <c:plotArea>
      <c:layout/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Початковий рівень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 1 семестр</c:v>
                </c:pt>
                <c:pt idx="1">
                  <c:v> 2 семестр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Середній рівень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 1 семестр</c:v>
                </c:pt>
                <c:pt idx="1">
                  <c:v> 2 семестр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0.45</c:v>
                </c:pt>
                <c:pt idx="1">
                  <c:v>0.56000000000000005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Достатній рівень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 1 семестр</c:v>
                </c:pt>
                <c:pt idx="1">
                  <c:v> 2 семестр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0.55000000000000004</c:v>
                </c:pt>
                <c:pt idx="1">
                  <c:v>0.33000000000000107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Високий рівень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 1 семестр</c:v>
                </c:pt>
                <c:pt idx="1">
                  <c:v> 2 семестр</c:v>
                </c:pt>
              </c:strCache>
            </c:strRef>
          </c:cat>
          <c:val>
            <c:numRef>
              <c:f>Лист1!$E$2:$E$3</c:f>
              <c:numCache>
                <c:formatCode>0%</c:formatCode>
                <c:ptCount val="2"/>
                <c:pt idx="0">
                  <c:v>0</c:v>
                </c:pt>
                <c:pt idx="1">
                  <c:v>0.11000000000000003</c:v>
                </c:pt>
              </c:numCache>
            </c:numRef>
          </c:val>
        </c:ser>
        <c:shape val="cylinder"/>
        <c:axId val="149714432"/>
        <c:axId val="149715968"/>
        <c:axId val="0"/>
      </c:bar3DChart>
      <c:catAx>
        <c:axId val="149714432"/>
        <c:scaling>
          <c:orientation val="minMax"/>
        </c:scaling>
        <c:axPos val="b"/>
        <c:tickLblPos val="nextTo"/>
        <c:crossAx val="149715968"/>
        <c:crosses val="autoZero"/>
        <c:auto val="1"/>
        <c:lblAlgn val="ctr"/>
        <c:lblOffset val="100"/>
      </c:catAx>
      <c:valAx>
        <c:axId val="149715968"/>
        <c:scaling>
          <c:orientation val="minMax"/>
        </c:scaling>
        <c:axPos val="l"/>
        <c:majorGridlines/>
        <c:numFmt formatCode="0%" sourceLinked="1"/>
        <c:tickLblPos val="nextTo"/>
        <c:crossAx val="149714432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0.76461</cdr:x>
      <cdr:y>0.10881</cdr:y>
    </cdr:from>
    <cdr:to>
      <cdr:x>0.96682</cdr:x>
      <cdr:y>0.22798</cdr:y>
    </cdr:to>
    <cdr:sp macro="" textlink="">
      <cdr:nvSpPr>
        <cdr:cNvPr id="2" name="Скругленный прямоугольник 1"/>
        <cdr:cNvSpPr/>
      </cdr:nvSpPr>
      <cdr:spPr>
        <a:xfrm xmlns:a="http://schemas.openxmlformats.org/drawingml/2006/main">
          <a:off x="4610100" y="400051"/>
          <a:ext cx="1219200" cy="438150"/>
        </a:xfrm>
        <a:prstGeom xmlns:a="http://schemas.openxmlformats.org/drawingml/2006/main" prst="roundRect">
          <a:avLst/>
        </a:prstGeom>
        <a:solidFill xmlns:a="http://schemas.openxmlformats.org/drawingml/2006/main">
          <a:schemeClr val="bg1"/>
        </a:solidFill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pPr algn="ctr"/>
          <a:r>
            <a:rPr lang="ru-RU">
              <a:solidFill>
                <a:sysClr val="windowText" lastClr="000000"/>
              </a:solidFill>
            </a:rPr>
            <a:t>Вчитель </a:t>
          </a:r>
        </a:p>
        <a:p xmlns:a="http://schemas.openxmlformats.org/drawingml/2006/main">
          <a:pPr algn="ctr"/>
          <a:r>
            <a:rPr lang="ru-RU">
              <a:solidFill>
                <a:sysClr val="windowText" lastClr="000000"/>
              </a:solidFill>
            </a:rPr>
            <a:t>ЦАР</a:t>
          </a:r>
          <a:r>
            <a:rPr lang="ru-RU" baseline="0">
              <a:solidFill>
                <a:sysClr val="windowText" lastClr="000000"/>
              </a:solidFill>
            </a:rPr>
            <a:t> В.М.</a:t>
          </a:r>
          <a:endParaRPr lang="ru-RU">
            <a:solidFill>
              <a:sysClr val="windowText" lastClr="000000"/>
            </a:solidFill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0.76619</cdr:x>
      <cdr:y>0.09317</cdr:y>
    </cdr:from>
    <cdr:to>
      <cdr:x>1</cdr:x>
      <cdr:y>0.18012</cdr:y>
    </cdr:to>
    <cdr:sp macro="" textlink="">
      <cdr:nvSpPr>
        <cdr:cNvPr id="2" name="Прямоугольник с одним скругленным углом 1"/>
        <cdr:cNvSpPr/>
      </cdr:nvSpPr>
      <cdr:spPr>
        <a:xfrm xmlns:a="http://schemas.openxmlformats.org/drawingml/2006/main">
          <a:off x="4619625" y="428625"/>
          <a:ext cx="1409700" cy="400049"/>
        </a:xfrm>
        <a:prstGeom xmlns:a="http://schemas.openxmlformats.org/drawingml/2006/main" prst="round1Rect">
          <a:avLst/>
        </a:prstGeom>
        <a:solidFill xmlns:a="http://schemas.openxmlformats.org/drawingml/2006/main">
          <a:schemeClr val="bg1"/>
        </a:solidFill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ru-RU">
              <a:solidFill>
                <a:sysClr val="windowText" lastClr="000000"/>
              </a:solidFill>
            </a:rPr>
            <a:t>Вчитель ЗАДОЛИННА М.П.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0.81454</cdr:x>
      <cdr:y>0.15203</cdr:y>
    </cdr:from>
    <cdr:to>
      <cdr:x>1</cdr:x>
      <cdr:y>0.31831</cdr:y>
    </cdr:to>
    <cdr:sp macro="" textlink="">
      <cdr:nvSpPr>
        <cdr:cNvPr id="2" name="Скругленный прямоугольник 1"/>
        <cdr:cNvSpPr/>
      </cdr:nvSpPr>
      <cdr:spPr>
        <a:xfrm xmlns:a="http://schemas.openxmlformats.org/drawingml/2006/main">
          <a:off x="4838699" y="609600"/>
          <a:ext cx="1101725" cy="666750"/>
        </a:xfrm>
        <a:prstGeom xmlns:a="http://schemas.openxmlformats.org/drawingml/2006/main" prst="roundRect">
          <a:avLst/>
        </a:prstGeom>
        <a:solidFill xmlns:a="http://schemas.openxmlformats.org/drawingml/2006/main">
          <a:schemeClr val="bg1"/>
        </a:solidFill>
        <a:ln xmlns:a="http://schemas.openxmlformats.org/drawingml/2006/main" w="12700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ru-RU">
              <a:solidFill>
                <a:sysClr val="windowText" lastClr="000000"/>
              </a:solidFill>
            </a:rPr>
            <a:t>ВЧИТЕЛЬ КОМБЕЛЬ </a:t>
          </a:r>
          <a:r>
            <a:rPr lang="ru-RU" baseline="0">
              <a:solidFill>
                <a:sysClr val="windowText" lastClr="000000"/>
              </a:solidFill>
            </a:rPr>
            <a:t> В.В.</a:t>
          </a:r>
          <a:endParaRPr lang="ru-RU">
            <a:solidFill>
              <a:sysClr val="windowText" lastClr="000000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2022-08-22T16:08:00Z</dcterms:created>
  <dcterms:modified xsi:type="dcterms:W3CDTF">2022-08-23T08:07:00Z</dcterms:modified>
</cp:coreProperties>
</file>